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</w:t>
      </w:r>
      <w:bookmarkStart w:id="0" w:name="_GoBack"/>
      <w:bookmarkEnd w:id="0"/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417195</wp:posOffset>
            </wp:positionV>
            <wp:extent cx="8706485" cy="3900805"/>
            <wp:effectExtent l="0" t="0" r="18415" b="4445"/>
            <wp:wrapSquare wrapText="bothSides"/>
            <wp:docPr id="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6485" cy="390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36"/>
          <w:szCs w:val="36"/>
        </w:rPr>
        <w:t>现场指挥部设置图</w:t>
      </w:r>
    </w:p>
    <w:p>
      <w:pPr>
        <w:spacing w:line="400" w:lineRule="atLeast"/>
        <w:ind w:firstLine="420" w:firstLineChars="200"/>
        <w:rPr>
          <w:rFonts w:hint="eastAsia" w:ascii="楷体_GB2312" w:hAnsi="宋体" w:eastAsia="楷体_GB2312"/>
          <w:szCs w:val="21"/>
        </w:rPr>
      </w:pPr>
    </w:p>
    <w:p>
      <w:pPr>
        <w:spacing w:line="400" w:lineRule="atLeas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备注：各应急工作组标注单位为牵头负责单位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123FC"/>
    <w:rsid w:val="1EC12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2017-12-19T06:46:00Z</dcterms:created>
  <dc:creator>琉璃</dc:creator>
  <cp:lastModifiedBy>琉璃</cp:lastModifiedBy>
  <dcterms:modified xsi:type="dcterms:W3CDTF">2017-12-19T06:48:39Z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