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宋体" w:hAnsi="宋体" w:eastAsia="黑体" w:cs="宋体"/>
          <w:sz w:val="44"/>
          <w:szCs w:val="44"/>
        </w:rPr>
      </w:pPr>
      <w:bookmarkStart w:id="0" w:name="_GoBack"/>
      <w:bookmarkEnd w:id="0"/>
      <w:r>
        <w:rPr>
          <w:rFonts w:hint="eastAsia" w:ascii="黑体" w:hAnsi="黑体" w:eastAsia="黑体" w:cs="黑体"/>
          <w:sz w:val="32"/>
          <w:szCs w:val="32"/>
        </w:rPr>
        <w:t>附件</w:t>
      </w:r>
    </w:p>
    <w:p>
      <w:pPr>
        <w:snapToGrid w:val="0"/>
        <w:spacing w:beforeLines="200" w:afterLines="100"/>
        <w:jc w:val="center"/>
        <w:rPr>
          <w:rFonts w:ascii="方正小标宋简体" w:hAnsi="宋体" w:eastAsia="方正小标宋简体" w:cs="宋体"/>
          <w:b/>
          <w:bCs/>
          <w:sz w:val="44"/>
          <w:szCs w:val="44"/>
        </w:rPr>
      </w:pPr>
      <w:r>
        <w:rPr>
          <w:rFonts w:hint="eastAsia" w:ascii="方正小标宋简体" w:hAnsi="宋体" w:eastAsia="方正小标宋简体" w:cs="宋体"/>
          <w:b/>
          <w:bCs/>
          <w:sz w:val="44"/>
          <w:szCs w:val="44"/>
        </w:rPr>
        <w:t>2021年深圳市市场监督管理局</w:t>
      </w:r>
      <w:r>
        <w:rPr>
          <w:rFonts w:ascii="方正小标宋简体" w:hAnsi="宋体" w:eastAsia="方正小标宋简体" w:cs="宋体"/>
          <w:b/>
          <w:bCs/>
          <w:sz w:val="44"/>
          <w:szCs w:val="44"/>
        </w:rPr>
        <w:br w:type="textWrapping"/>
      </w:r>
      <w:r>
        <w:rPr>
          <w:rFonts w:hint="eastAsia" w:ascii="方正小标宋简体" w:hAnsi="宋体" w:eastAsia="方正小标宋简体" w:cs="宋体"/>
          <w:b/>
          <w:bCs/>
          <w:sz w:val="44"/>
          <w:szCs w:val="44"/>
        </w:rPr>
        <w:t>知识产权领域专项资金重大专项资助项目及知识产权服务机构培育项目拟资助名单</w:t>
      </w:r>
    </w:p>
    <w:p>
      <w:pPr>
        <w:ind w:firstLine="640" w:firstLineChars="200"/>
        <w:jc w:val="left"/>
        <w:rPr>
          <w:rFonts w:ascii="仿宋_GB2312" w:hAnsi="仿宋_GB2312" w:eastAsia="仿宋_GB2312" w:cs="仿宋_GB2312"/>
          <w:bCs/>
          <w:sz w:val="32"/>
          <w:szCs w:val="32"/>
        </w:rPr>
      </w:pPr>
      <w:r>
        <w:rPr>
          <w:rFonts w:hint="eastAsia" w:ascii="黑体" w:hAnsi="黑体" w:eastAsia="黑体" w:cs="黑体"/>
          <w:bCs/>
          <w:sz w:val="32"/>
          <w:szCs w:val="32"/>
        </w:rPr>
        <w:t>一、知识产权重大专项资助项目</w:t>
      </w:r>
    </w:p>
    <w:tbl>
      <w:tblPr>
        <w:tblStyle w:val="4"/>
        <w:tblW w:w="83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128"/>
        <w:gridCol w:w="252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widowControl/>
              <w:snapToGrid w:val="0"/>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序号</w:t>
            </w:r>
          </w:p>
        </w:tc>
        <w:tc>
          <w:tcPr>
            <w:tcW w:w="3128" w:type="dxa"/>
            <w:vAlign w:val="center"/>
          </w:tcPr>
          <w:p>
            <w:pPr>
              <w:widowControl/>
              <w:snapToGrid w:val="0"/>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拟资助单位</w:t>
            </w:r>
          </w:p>
        </w:tc>
        <w:tc>
          <w:tcPr>
            <w:tcW w:w="2522" w:type="dxa"/>
            <w:vAlign w:val="center"/>
          </w:tcPr>
          <w:p>
            <w:pPr>
              <w:widowControl/>
              <w:snapToGrid w:val="0"/>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项目名称</w:t>
            </w:r>
          </w:p>
        </w:tc>
        <w:tc>
          <w:tcPr>
            <w:tcW w:w="1701" w:type="dxa"/>
            <w:vAlign w:val="center"/>
          </w:tcPr>
          <w:p>
            <w:pPr>
              <w:widowControl/>
              <w:snapToGrid w:val="0"/>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拟资助金额（万元）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959" w:type="dxa"/>
            <w:vAlign w:val="center"/>
          </w:tcPr>
          <w:p>
            <w:pPr>
              <w:snapToGrid w:val="0"/>
              <w:jc w:val="center"/>
              <w:rPr>
                <w:rFonts w:hint="eastAsia" w:ascii="仿宋_GB2312" w:hAnsi="微软雅黑" w:eastAsia="仿宋_GB2312" w:cs="微软雅黑"/>
                <w:sz w:val="28"/>
                <w:szCs w:val="28"/>
              </w:rPr>
            </w:pPr>
            <w:r>
              <w:rPr>
                <w:rFonts w:hint="eastAsia" w:ascii="仿宋_GB2312" w:hAnsi="微软雅黑" w:eastAsia="仿宋_GB2312" w:cs="微软雅黑"/>
                <w:sz w:val="28"/>
                <w:szCs w:val="28"/>
              </w:rPr>
              <w:t>1</w:t>
            </w:r>
          </w:p>
        </w:tc>
        <w:tc>
          <w:tcPr>
            <w:tcW w:w="3128" w:type="dxa"/>
            <w:vAlign w:val="center"/>
          </w:tcPr>
          <w:p>
            <w:pPr>
              <w:widowControl/>
              <w:snapToGrid w:val="0"/>
              <w:jc w:val="center"/>
              <w:textAlignment w:val="center"/>
              <w:rPr>
                <w:rFonts w:hint="eastAsia" w:ascii="仿宋_GB2312" w:hAnsi="微软雅黑" w:eastAsia="仿宋_GB2312" w:cs="微软雅黑"/>
                <w:color w:val="000000"/>
                <w:sz w:val="28"/>
                <w:szCs w:val="28"/>
              </w:rPr>
            </w:pPr>
            <w:r>
              <w:rPr>
                <w:rFonts w:hint="eastAsia" w:ascii="仿宋_GB2312" w:hAnsi="微软雅黑" w:eastAsia="仿宋_GB2312" w:cs="微软雅黑"/>
                <w:color w:val="000000"/>
                <w:kern w:val="0"/>
                <w:sz w:val="28"/>
                <w:szCs w:val="28"/>
              </w:rPr>
              <w:t>深圳市版权协会</w:t>
            </w:r>
          </w:p>
        </w:tc>
        <w:tc>
          <w:tcPr>
            <w:tcW w:w="2522" w:type="dxa"/>
            <w:vAlign w:val="center"/>
          </w:tcPr>
          <w:p>
            <w:pPr>
              <w:snapToGrid w:val="0"/>
              <w:rPr>
                <w:rFonts w:hint="eastAsia" w:ascii="仿宋_GB2312" w:hAnsi="微软雅黑" w:eastAsia="仿宋_GB2312" w:cs="微软雅黑"/>
                <w:sz w:val="28"/>
                <w:szCs w:val="28"/>
              </w:rPr>
            </w:pPr>
            <w:r>
              <w:rPr>
                <w:rFonts w:hint="eastAsia" w:ascii="仿宋_GB2312" w:hAnsi="微软雅黑" w:eastAsia="仿宋_GB2312" w:cs="微软雅黑"/>
                <w:sz w:val="28"/>
                <w:szCs w:val="28"/>
              </w:rPr>
              <w:t>知识产权重大展会活动推广专项</w:t>
            </w:r>
          </w:p>
        </w:tc>
        <w:tc>
          <w:tcPr>
            <w:tcW w:w="1701" w:type="dxa"/>
            <w:vAlign w:val="center"/>
          </w:tcPr>
          <w:p>
            <w:pPr>
              <w:snapToGrid w:val="0"/>
              <w:jc w:val="center"/>
              <w:rPr>
                <w:rFonts w:hint="eastAsia" w:ascii="仿宋_GB2312" w:hAnsi="微软雅黑" w:eastAsia="仿宋_GB2312" w:cs="微软雅黑"/>
                <w:sz w:val="28"/>
                <w:szCs w:val="28"/>
              </w:rPr>
            </w:pPr>
            <w:r>
              <w:rPr>
                <w:rFonts w:hint="eastAsia" w:ascii="仿宋_GB2312" w:hAnsi="微软雅黑" w:eastAsia="仿宋_GB2312" w:cs="微软雅黑"/>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959" w:type="dxa"/>
            <w:vAlign w:val="center"/>
          </w:tcPr>
          <w:p>
            <w:pPr>
              <w:snapToGrid w:val="0"/>
              <w:jc w:val="center"/>
              <w:rPr>
                <w:rFonts w:hint="eastAsia" w:ascii="仿宋_GB2312" w:hAnsi="微软雅黑" w:eastAsia="仿宋_GB2312" w:cs="微软雅黑"/>
                <w:sz w:val="28"/>
                <w:szCs w:val="28"/>
              </w:rPr>
            </w:pPr>
            <w:r>
              <w:rPr>
                <w:rFonts w:hint="eastAsia" w:ascii="仿宋_GB2312" w:hAnsi="微软雅黑" w:eastAsia="仿宋_GB2312" w:cs="微软雅黑"/>
                <w:sz w:val="28"/>
                <w:szCs w:val="28"/>
              </w:rPr>
              <w:t>2</w:t>
            </w:r>
          </w:p>
        </w:tc>
        <w:tc>
          <w:tcPr>
            <w:tcW w:w="3128" w:type="dxa"/>
            <w:vAlign w:val="center"/>
          </w:tcPr>
          <w:p>
            <w:pPr>
              <w:widowControl/>
              <w:snapToGrid w:val="0"/>
              <w:textAlignment w:val="center"/>
              <w:rPr>
                <w:rFonts w:hint="eastAsia" w:ascii="仿宋_GB2312" w:hAnsi="微软雅黑" w:eastAsia="仿宋_GB2312" w:cs="微软雅黑"/>
                <w:color w:val="000000"/>
                <w:sz w:val="28"/>
                <w:szCs w:val="28"/>
              </w:rPr>
            </w:pPr>
            <w:r>
              <w:rPr>
                <w:rFonts w:hint="eastAsia" w:ascii="仿宋_GB2312" w:hAnsi="微软雅黑" w:eastAsia="仿宋_GB2312" w:cs="微软雅黑"/>
                <w:color w:val="000000"/>
                <w:kern w:val="0"/>
                <w:sz w:val="28"/>
                <w:szCs w:val="28"/>
              </w:rPr>
              <w:t>深圳市大恒数据安全科技有限责任公司</w:t>
            </w:r>
          </w:p>
        </w:tc>
        <w:tc>
          <w:tcPr>
            <w:tcW w:w="2522" w:type="dxa"/>
            <w:vAlign w:val="center"/>
          </w:tcPr>
          <w:p>
            <w:pPr>
              <w:snapToGrid w:val="0"/>
              <w:rPr>
                <w:rFonts w:hint="eastAsia" w:ascii="仿宋_GB2312" w:hAnsi="微软雅黑" w:eastAsia="仿宋_GB2312" w:cs="微软雅黑"/>
                <w:sz w:val="28"/>
                <w:szCs w:val="28"/>
              </w:rPr>
            </w:pPr>
            <w:r>
              <w:rPr>
                <w:rFonts w:hint="eastAsia" w:ascii="仿宋_GB2312" w:hAnsi="微软雅黑" w:eastAsia="仿宋_GB2312" w:cs="微软雅黑"/>
                <w:sz w:val="28"/>
                <w:szCs w:val="28"/>
              </w:rPr>
              <w:t>知识产权网络保护枢纽建设研究</w:t>
            </w:r>
          </w:p>
        </w:tc>
        <w:tc>
          <w:tcPr>
            <w:tcW w:w="1701" w:type="dxa"/>
            <w:vAlign w:val="center"/>
          </w:tcPr>
          <w:p>
            <w:pPr>
              <w:snapToGrid w:val="0"/>
              <w:jc w:val="center"/>
              <w:rPr>
                <w:rFonts w:hint="eastAsia" w:ascii="仿宋_GB2312" w:hAnsi="微软雅黑" w:eastAsia="仿宋_GB2312" w:cs="微软雅黑"/>
                <w:sz w:val="28"/>
                <w:szCs w:val="28"/>
              </w:rPr>
            </w:pPr>
            <w:r>
              <w:rPr>
                <w:rFonts w:hint="eastAsia" w:ascii="仿宋_GB2312" w:hAnsi="微软雅黑" w:eastAsia="仿宋_GB2312" w:cs="微软雅黑"/>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959" w:type="dxa"/>
            <w:vAlign w:val="center"/>
          </w:tcPr>
          <w:p>
            <w:pPr>
              <w:snapToGrid w:val="0"/>
              <w:jc w:val="center"/>
              <w:rPr>
                <w:rFonts w:hint="eastAsia" w:ascii="仿宋_GB2312" w:hAnsi="微软雅黑" w:eastAsia="仿宋_GB2312" w:cs="微软雅黑"/>
                <w:sz w:val="28"/>
                <w:szCs w:val="28"/>
              </w:rPr>
            </w:pPr>
            <w:r>
              <w:rPr>
                <w:rFonts w:hint="eastAsia" w:ascii="仿宋_GB2312" w:hAnsi="微软雅黑" w:eastAsia="仿宋_GB2312" w:cs="微软雅黑"/>
                <w:sz w:val="28"/>
                <w:szCs w:val="28"/>
              </w:rPr>
              <w:t>3</w:t>
            </w:r>
          </w:p>
        </w:tc>
        <w:tc>
          <w:tcPr>
            <w:tcW w:w="3128" w:type="dxa"/>
            <w:vAlign w:val="center"/>
          </w:tcPr>
          <w:p>
            <w:pPr>
              <w:widowControl/>
              <w:snapToGrid w:val="0"/>
              <w:textAlignment w:val="center"/>
              <w:rPr>
                <w:rFonts w:hint="eastAsia" w:ascii="仿宋_GB2312" w:hAnsi="微软雅黑" w:eastAsia="仿宋_GB2312" w:cs="微软雅黑"/>
                <w:color w:val="000000"/>
                <w:sz w:val="28"/>
                <w:szCs w:val="28"/>
              </w:rPr>
            </w:pPr>
            <w:r>
              <w:rPr>
                <w:rFonts w:hint="eastAsia" w:ascii="仿宋_GB2312" w:hAnsi="微软雅黑" w:eastAsia="仿宋_GB2312" w:cs="微软雅黑"/>
                <w:color w:val="000000"/>
                <w:kern w:val="0"/>
                <w:sz w:val="28"/>
                <w:szCs w:val="28"/>
              </w:rPr>
              <w:t>深圳市标准技术研究院（深圳市物品编码所）</w:t>
            </w:r>
          </w:p>
        </w:tc>
        <w:tc>
          <w:tcPr>
            <w:tcW w:w="2522" w:type="dxa"/>
            <w:vAlign w:val="center"/>
          </w:tcPr>
          <w:p>
            <w:pPr>
              <w:snapToGrid w:val="0"/>
              <w:rPr>
                <w:rFonts w:hint="eastAsia" w:ascii="仿宋_GB2312" w:hAnsi="微软雅黑" w:eastAsia="仿宋_GB2312" w:cs="微软雅黑"/>
                <w:sz w:val="28"/>
                <w:szCs w:val="28"/>
              </w:rPr>
            </w:pPr>
            <w:r>
              <w:rPr>
                <w:rFonts w:hint="eastAsia" w:ascii="仿宋_GB2312" w:hAnsi="微软雅黑" w:eastAsia="仿宋_GB2312" w:cs="微软雅黑"/>
                <w:sz w:val="28"/>
                <w:szCs w:val="28"/>
              </w:rPr>
              <w:t>标准必要专利库构建与应用研究</w:t>
            </w:r>
          </w:p>
        </w:tc>
        <w:tc>
          <w:tcPr>
            <w:tcW w:w="1701" w:type="dxa"/>
            <w:vAlign w:val="center"/>
          </w:tcPr>
          <w:p>
            <w:pPr>
              <w:snapToGrid w:val="0"/>
              <w:jc w:val="center"/>
              <w:rPr>
                <w:rFonts w:hint="eastAsia" w:ascii="仿宋_GB2312" w:hAnsi="微软雅黑" w:eastAsia="仿宋_GB2312" w:cs="微软雅黑"/>
                <w:sz w:val="28"/>
                <w:szCs w:val="28"/>
              </w:rPr>
            </w:pPr>
            <w:r>
              <w:rPr>
                <w:rFonts w:hint="eastAsia" w:ascii="仿宋_GB2312" w:hAnsi="微软雅黑" w:eastAsia="仿宋_GB2312" w:cs="微软雅黑"/>
                <w:sz w:val="28"/>
                <w:szCs w:val="28"/>
              </w:rPr>
              <w:t>100</w:t>
            </w:r>
          </w:p>
        </w:tc>
      </w:tr>
    </w:tbl>
    <w:p>
      <w:pPr>
        <w:spacing w:beforeLines="100"/>
        <w:ind w:firstLine="640" w:firstLineChars="200"/>
        <w:jc w:val="left"/>
        <w:rPr>
          <w:rFonts w:ascii="黑体" w:hAnsi="黑体" w:eastAsia="黑体" w:cs="黑体"/>
          <w:bCs/>
          <w:sz w:val="32"/>
          <w:szCs w:val="32"/>
        </w:rPr>
      </w:pPr>
      <w:r>
        <w:rPr>
          <w:rFonts w:hint="eastAsia" w:ascii="黑体" w:hAnsi="黑体" w:eastAsia="黑体" w:cs="黑体"/>
          <w:bCs/>
          <w:sz w:val="32"/>
          <w:szCs w:val="32"/>
        </w:rPr>
        <w:t>二、知识产权服务机构培育项目</w:t>
      </w:r>
    </w:p>
    <w:tbl>
      <w:tblPr>
        <w:tblStyle w:val="4"/>
        <w:tblW w:w="8309" w:type="dxa"/>
        <w:jc w:val="center"/>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5284"/>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9" w:type="dxa"/>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序号</w:t>
            </w:r>
          </w:p>
        </w:tc>
        <w:tc>
          <w:tcPr>
            <w:tcW w:w="5284" w:type="dxa"/>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拟资助单位</w:t>
            </w:r>
          </w:p>
        </w:tc>
        <w:tc>
          <w:tcPr>
            <w:tcW w:w="1956" w:type="dxa"/>
            <w:vAlign w:val="center"/>
          </w:tcPr>
          <w:p>
            <w:pPr>
              <w:widowControl/>
              <w:snapToGrid w:val="0"/>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拟资助金额（万元）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9" w:type="dxa"/>
            <w:vAlign w:val="center"/>
          </w:tcPr>
          <w:p>
            <w:pPr>
              <w:jc w:val="center"/>
              <w:rPr>
                <w:rFonts w:hint="eastAsia" w:ascii="仿宋_GB2312" w:hAnsi="微软雅黑" w:eastAsia="仿宋_GB2312" w:cs="微软雅黑"/>
                <w:sz w:val="28"/>
                <w:szCs w:val="28"/>
              </w:rPr>
            </w:pPr>
            <w:r>
              <w:rPr>
                <w:rFonts w:hint="eastAsia" w:ascii="仿宋_GB2312" w:hAnsi="微软雅黑" w:eastAsia="仿宋_GB2312" w:cs="微软雅黑"/>
                <w:sz w:val="28"/>
                <w:szCs w:val="28"/>
              </w:rPr>
              <w:t>1</w:t>
            </w:r>
          </w:p>
        </w:tc>
        <w:tc>
          <w:tcPr>
            <w:tcW w:w="5284" w:type="dxa"/>
            <w:vAlign w:val="center"/>
          </w:tcPr>
          <w:p>
            <w:pPr>
              <w:widowControl/>
              <w:textAlignment w:val="center"/>
              <w:rPr>
                <w:rFonts w:hint="eastAsia" w:ascii="仿宋_GB2312" w:hAnsi="微软雅黑" w:eastAsia="仿宋_GB2312" w:cs="微软雅黑"/>
                <w:color w:val="000000"/>
                <w:kern w:val="0"/>
                <w:sz w:val="28"/>
                <w:szCs w:val="28"/>
              </w:rPr>
            </w:pPr>
            <w:r>
              <w:rPr>
                <w:rFonts w:hint="eastAsia" w:ascii="仿宋_GB2312" w:hAnsi="微软雅黑" w:eastAsia="仿宋_GB2312" w:cs="微软雅黑"/>
                <w:color w:val="000000"/>
                <w:kern w:val="0"/>
                <w:sz w:val="28"/>
                <w:szCs w:val="28"/>
              </w:rPr>
              <w:t>深圳中一联合知识产权代理有限公司</w:t>
            </w:r>
          </w:p>
        </w:tc>
        <w:tc>
          <w:tcPr>
            <w:tcW w:w="1956" w:type="dxa"/>
            <w:vAlign w:val="center"/>
          </w:tcPr>
          <w:p>
            <w:pPr>
              <w:jc w:val="center"/>
              <w:rPr>
                <w:rFonts w:hint="eastAsia" w:ascii="仿宋_GB2312" w:hAnsi="微软雅黑" w:eastAsia="仿宋_GB2312" w:cs="微软雅黑"/>
                <w:sz w:val="28"/>
                <w:szCs w:val="28"/>
              </w:rPr>
            </w:pPr>
            <w:r>
              <w:rPr>
                <w:rFonts w:hint="eastAsia" w:ascii="仿宋_GB2312" w:hAnsi="微软雅黑" w:eastAsia="仿宋_GB2312" w:cs="微软雅黑"/>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9" w:type="dxa"/>
            <w:vAlign w:val="center"/>
          </w:tcPr>
          <w:p>
            <w:pPr>
              <w:jc w:val="center"/>
              <w:rPr>
                <w:rFonts w:hint="eastAsia" w:ascii="仿宋_GB2312" w:hAnsi="微软雅黑" w:eastAsia="仿宋_GB2312" w:cs="微软雅黑"/>
                <w:sz w:val="28"/>
                <w:szCs w:val="28"/>
              </w:rPr>
            </w:pPr>
            <w:r>
              <w:rPr>
                <w:rFonts w:hint="eastAsia" w:ascii="仿宋_GB2312" w:hAnsi="微软雅黑" w:eastAsia="仿宋_GB2312" w:cs="微软雅黑"/>
                <w:sz w:val="28"/>
                <w:szCs w:val="28"/>
              </w:rPr>
              <w:t>2</w:t>
            </w:r>
          </w:p>
        </w:tc>
        <w:tc>
          <w:tcPr>
            <w:tcW w:w="5284" w:type="dxa"/>
            <w:vAlign w:val="center"/>
          </w:tcPr>
          <w:p>
            <w:pPr>
              <w:widowControl/>
              <w:textAlignment w:val="center"/>
              <w:rPr>
                <w:rFonts w:hint="eastAsia" w:ascii="仿宋_GB2312" w:hAnsi="微软雅黑" w:eastAsia="仿宋_GB2312" w:cs="微软雅黑"/>
                <w:color w:val="000000"/>
                <w:kern w:val="0"/>
                <w:sz w:val="28"/>
                <w:szCs w:val="28"/>
              </w:rPr>
            </w:pPr>
            <w:r>
              <w:rPr>
                <w:rFonts w:hint="eastAsia" w:ascii="仿宋_GB2312" w:hAnsi="微软雅黑" w:eastAsia="仿宋_GB2312" w:cs="微软雅黑"/>
                <w:color w:val="000000"/>
                <w:kern w:val="0"/>
                <w:sz w:val="28"/>
                <w:szCs w:val="28"/>
              </w:rPr>
              <w:t>深圳市中科创为专利代理有限公司</w:t>
            </w:r>
          </w:p>
        </w:tc>
        <w:tc>
          <w:tcPr>
            <w:tcW w:w="1956" w:type="dxa"/>
            <w:vAlign w:val="center"/>
          </w:tcPr>
          <w:p>
            <w:pPr>
              <w:jc w:val="center"/>
              <w:rPr>
                <w:rFonts w:hint="eastAsia" w:ascii="仿宋_GB2312" w:hAnsi="微软雅黑" w:eastAsia="仿宋_GB2312" w:cs="微软雅黑"/>
                <w:sz w:val="28"/>
                <w:szCs w:val="28"/>
              </w:rPr>
            </w:pPr>
            <w:r>
              <w:rPr>
                <w:rFonts w:hint="eastAsia" w:ascii="仿宋_GB2312" w:hAnsi="微软雅黑" w:eastAsia="仿宋_GB2312" w:cs="微软雅黑"/>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9" w:type="dxa"/>
            <w:vAlign w:val="center"/>
          </w:tcPr>
          <w:p>
            <w:pPr>
              <w:jc w:val="center"/>
              <w:rPr>
                <w:rFonts w:hint="eastAsia" w:ascii="仿宋_GB2312" w:hAnsi="微软雅黑" w:eastAsia="仿宋_GB2312" w:cs="微软雅黑"/>
                <w:sz w:val="28"/>
                <w:szCs w:val="28"/>
              </w:rPr>
            </w:pPr>
            <w:r>
              <w:rPr>
                <w:rFonts w:hint="eastAsia" w:ascii="仿宋_GB2312" w:hAnsi="微软雅黑" w:eastAsia="仿宋_GB2312" w:cs="微软雅黑"/>
                <w:sz w:val="28"/>
                <w:szCs w:val="28"/>
              </w:rPr>
              <w:t>3</w:t>
            </w:r>
          </w:p>
        </w:tc>
        <w:tc>
          <w:tcPr>
            <w:tcW w:w="5284" w:type="dxa"/>
            <w:vAlign w:val="center"/>
          </w:tcPr>
          <w:p>
            <w:pPr>
              <w:widowControl/>
              <w:textAlignment w:val="center"/>
              <w:rPr>
                <w:rFonts w:hint="eastAsia" w:ascii="仿宋_GB2312" w:hAnsi="微软雅黑" w:eastAsia="仿宋_GB2312" w:cs="微软雅黑"/>
                <w:color w:val="000000"/>
                <w:kern w:val="0"/>
                <w:sz w:val="28"/>
                <w:szCs w:val="28"/>
              </w:rPr>
            </w:pPr>
            <w:r>
              <w:rPr>
                <w:rFonts w:hint="eastAsia" w:ascii="仿宋_GB2312" w:hAnsi="微软雅黑" w:eastAsia="仿宋_GB2312" w:cs="微软雅黑"/>
                <w:color w:val="000000"/>
                <w:kern w:val="0"/>
                <w:sz w:val="28"/>
                <w:szCs w:val="28"/>
              </w:rPr>
              <w:t>深圳紫藤知识产权代理有限公司</w:t>
            </w:r>
          </w:p>
        </w:tc>
        <w:tc>
          <w:tcPr>
            <w:tcW w:w="1956" w:type="dxa"/>
            <w:vAlign w:val="center"/>
          </w:tcPr>
          <w:p>
            <w:pPr>
              <w:jc w:val="center"/>
              <w:rPr>
                <w:rFonts w:hint="eastAsia" w:ascii="仿宋_GB2312" w:hAnsi="微软雅黑" w:eastAsia="仿宋_GB2312" w:cs="微软雅黑"/>
                <w:sz w:val="28"/>
                <w:szCs w:val="28"/>
              </w:rPr>
            </w:pPr>
            <w:r>
              <w:rPr>
                <w:rFonts w:hint="eastAsia" w:ascii="仿宋_GB2312" w:hAnsi="微软雅黑" w:eastAsia="仿宋_GB2312" w:cs="微软雅黑"/>
                <w:sz w:val="28"/>
                <w:szCs w:val="28"/>
              </w:rPr>
              <w:t>20</w:t>
            </w:r>
          </w:p>
        </w:tc>
      </w:tr>
    </w:tbl>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84260D"/>
    <w:rsid w:val="00C35C84"/>
    <w:rsid w:val="00D35ABD"/>
    <w:rsid w:val="00D65D9F"/>
    <w:rsid w:val="00DD53C4"/>
    <w:rsid w:val="3084260D"/>
    <w:rsid w:val="36AC7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Pages>
  <Words>257</Words>
  <Characters>56</Characters>
  <Lines>1</Lines>
  <Paragraphs>1</Paragraphs>
  <TotalTime>5</TotalTime>
  <ScaleCrop>false</ScaleCrop>
  <LinksUpToDate>false</LinksUpToDate>
  <CharactersWithSpaces>312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2021-09-24T07:02:00Z</dcterms:created>
  <dc:creator>刘妍彤</dc:creator>
  <cp:lastModifiedBy>刘妍彤</cp:lastModifiedBy>
  <dcterms:modified xsi:type="dcterms:W3CDTF">2021-09-29T09:38:42Z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