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龙岗区创新创业团队自身实际投入资助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申报办理细则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　　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　（一）《关于促进人才优先发展实施“深龙英才计划”的意见》（深龙发〔2016〕4号）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（二）《深圳市龙岗区深龙创新创业英才计划实施办法》（深龙人才通〔2016〕4号）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（三）《深圳市龙岗区深龙创新创业英才计划实施细则》（深龙人才通〔2018〕7号）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二、资助标准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对入选广东省、深圳市创新创业团队项目的，按照团队自身实际投入额度1:0.5 给予最高500 万元资助，最长分五年发放。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三、本次资金申请范围截止时间段：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2020年1月1日至2020年12月31日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四、资助条件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FangSong_GB2312" w:hAnsi="FangSong_GB2312" w:eastAsia="FangSong_GB2312"/>
          <w:sz w:val="32"/>
        </w:rPr>
        <w:t>（一）创新创业团队创办企业应具有独立法人资格，注册、纳税</w:t>
      </w:r>
      <w:r>
        <w:rPr>
          <w:rFonts w:hint="eastAsia" w:ascii="FangSong_GB2312" w:hAnsi="FangSong_GB2312" w:eastAsia="FangSong_GB2312"/>
          <w:sz w:val="32"/>
          <w:lang w:eastAsia="zh-CN"/>
        </w:rPr>
        <w:t>、统计</w:t>
      </w:r>
      <w:r>
        <w:rPr>
          <w:rFonts w:hint="eastAsia" w:ascii="FangSong_GB2312" w:hAnsi="FangSong_GB2312" w:eastAsia="FangSong_GB2312"/>
          <w:sz w:val="32"/>
        </w:rPr>
        <w:t>地在龙岗区</w:t>
      </w:r>
      <w:r>
        <w:rPr>
          <w:rFonts w:hint="eastAsia" w:ascii="FangSong_GB2312" w:hAnsi="FangSong_GB2312" w:eastAsia="FangSong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（二）创新创业团队获得上级无偿资助单位为企业的，该企业与申请龙岗区团队资助的企业一致。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三）创新创业团队获得上级无偿资助单位为龙岗区外非企业单位的，团队应当在龙岗区创办企业，该企业应为团队项目研发或产业化实施主体，且团队带头人、半数及以上核心成员应当在该企业中占有股权（含通过控股的机构股东在企业中实际持有股份权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团队带头人及核心成员在企业中的合计股权占比（含通过控股的机构股东在企业中实际持有的股份权益）达到20%及以上。（①团队向上级政府部门申请相关团队认定，或被上级政府部门认定为相关团队时，团队成员在企业合计股权占比达到20%及以上的，可界定为符合团队创办企业关于股权占比的相关规定。②团队向区业务主管部门申报团队实际投入资助、场地费用补贴时，团队成员在企业合计股权占比达到20%及以上的，且团队项目产生的企业年度主营业务收入额不低于2000万元的，可界定为符合团队创办企业关于股权占比的相关规定。③团队差额核心成员持有的股权不计入团队成员股权占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五、申报程序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（一）团队提出申请，经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龙岗区产业管理服务平台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https://cyfw.lg.gov.cn/#/homePage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向主管部门提交电子版申请材料。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（二）主管部门对申请材料进行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通过的可递交纸质材料。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）主管部门对申请材料提出资助意见，形成资助清单。必要时组织专家评审或现场考察。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）主管部门将审核结果审议，审议通过后进行公示，公示期为 5 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）公示期满无异议的，主管部门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办理资金拨付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。公示有异议的，由主管部门复核。复核后证明异议内容属实的，不予资助，并将处理情况报区人才办备案；复核后证明异议内容不属实的，按正常程序予以资助。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（一）通用材料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材料目录表；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2.《创新创业团队自身实际投入资助申请书》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税务部门出具的企业纳税证明；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企业股权结构证明材料；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6.上年度企业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财务审计报告或通过审查的事业单位财务决算报表复印件（需体现区财政资助经费、国家省市资助经费、单位自筹经费使用情况和使用金额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7.本年度每月财务报表和明细表；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8.团队认定证书、上级下达文件、任务书或合同书；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9.实际投入清单列表及相关凭证材料（发票凭证和银行回单）等；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10.其他有关证明材料。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（三）材料装订及提交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  纸质件材料要求：除申请书收取原件外，其他所有申请材料收复印件（盖单位公章）并验原件，材料以A4纸双面打印，按顺序胶装成册，一式两份，并加盖申请单位骑缝章。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七、主管部门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深圳市龙岗区科技创新局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地址：深圳市龙岗区中心城清林路海关大厦西座6楼科技创新服务中心613室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电话：0755-28938003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（一）团队必须已获得过龙岗区创新创业团队上级无偿资助配套资助后，再申请自身实际投入资助补贴（团队获得上级无偿资助单位为龙岗区外非企业单位的除外）。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（二）自身实际投入实际支出限于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2020年度，且企业注册在龙岗区经营期间，且未获得过财政资金资助的金额。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单位须确保各项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办法及实施细则，如发现申报过程存在违反规定情形的，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有权决定对相关项目不予受理，并视情况纳入诚信管理。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）本细则由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深圳市龙岗区科技创新局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41F56"/>
    <w:rsid w:val="16296FFB"/>
    <w:rsid w:val="20262B50"/>
    <w:rsid w:val="2BD3759B"/>
    <w:rsid w:val="36F13B99"/>
    <w:rsid w:val="48341F56"/>
    <w:rsid w:val="4A432B2F"/>
    <w:rsid w:val="53031E35"/>
    <w:rsid w:val="5AD331C9"/>
    <w:rsid w:val="5CCB52C5"/>
    <w:rsid w:val="693B2D5C"/>
    <w:rsid w:val="69BA04B4"/>
    <w:rsid w:val="701208A9"/>
    <w:rsid w:val="73ED2801"/>
    <w:rsid w:val="7A7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2020-06-28T04:12:00Z</dcterms:created>
  <dc:creator>Lihc</dc:creator>
  <cp:lastModifiedBy>绿色森林</cp:lastModifiedBy>
  <dcterms:modified xsi:type="dcterms:W3CDTF">2021-08-11T02:30:54Z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EC3136D375434AF7963D553D2A8B0379</vt:lpwstr>
  </property>
</Properties>
</file>