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附件4</w:t>
      </w:r>
    </w:p>
    <w:p>
      <w:pPr>
        <w:spacing w:line="560" w:lineRule="exact"/>
        <w:rPr>
          <w:rFonts w:ascii="黑体" w:hAnsi="黑体" w:eastAsia="黑体"/>
        </w:rPr>
      </w:pPr>
    </w:p>
    <w:p>
      <w:pPr>
        <w:widowControl/>
        <w:spacing w:line="560" w:lineRule="exact"/>
        <w:ind w:right="159"/>
        <w:jc w:val="center"/>
        <w:rPr>
          <w:rFonts w:ascii="黑体" w:hAnsi="黑体" w:eastAsia="黑体"/>
          <w:b/>
          <w:bCs/>
          <w:color w:val="000000"/>
          <w:sz w:val="40"/>
          <w:szCs w:val="40"/>
        </w:rPr>
      </w:pPr>
      <w:r>
        <w:rPr>
          <w:rFonts w:ascii="黑体" w:hAnsi="黑体" w:eastAsia="黑体"/>
          <w:b/>
          <w:bCs/>
          <w:color w:val="000000"/>
          <w:sz w:val="40"/>
          <w:szCs w:val="40"/>
          <w:u w:val="single"/>
        </w:rPr>
        <w:t xml:space="preserve"> （项目名称） </w:t>
      </w:r>
      <w:r>
        <w:rPr>
          <w:rFonts w:ascii="黑体" w:hAnsi="黑体" w:eastAsia="黑体"/>
          <w:b/>
          <w:bCs/>
          <w:color w:val="000000"/>
          <w:sz w:val="40"/>
          <w:szCs w:val="40"/>
        </w:rPr>
        <w:t>项目情况表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项目编号</w:t>
      </w:r>
      <w:r>
        <w:rPr>
          <w:rFonts w:hint="eastAsia" w:ascii="仿宋_GB2312" w:hAnsi="仿宋_GB2312" w:eastAsia="仿宋_GB2312" w:cs="仿宋_GB2312"/>
          <w:color w:val="366091"/>
          <w:kern w:val="0"/>
          <w:sz w:val="22"/>
          <w:szCs w:val="21"/>
          <w:lang w:bidi="ar"/>
        </w:rPr>
        <w:t>：</w:t>
      </w:r>
      <w:r>
        <w:rPr>
          <w:rFonts w:hint="eastAsia" w:ascii="仿宋_GB2312" w:hAnsi="宋体" w:eastAsia="仿宋_GB2312"/>
          <w:color w:val="366091"/>
          <w:sz w:val="24"/>
          <w:szCs w:val="24"/>
        </w:rPr>
        <w:t>（请与项目汇总表中的编号保持一致）</w:t>
      </w:r>
    </w:p>
    <w:tbl>
      <w:tblPr>
        <w:tblStyle w:val="3"/>
        <w:tblW w:w="9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023"/>
        <w:gridCol w:w="1701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申报企业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项目类型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出租型人才住房项目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4472C4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新出让全年期自持市场租赁住房项目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项目地址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街道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宗地号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土地用途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31849B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（请根据土地使用权出让合同书填写）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5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项目建设进度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（单选）</w:t>
            </w: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ind w:left="240" w:hanging="240" w:hanging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□主体工程已开工，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主体结构尚未验收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主体工程开工时间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预计主体结构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验收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    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预计竣工时间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    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ind w:left="240" w:hanging="240" w:hanging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□主体结构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已验收，项目尚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未竣工验收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主体结构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验收时间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预计竣工时间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预计    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08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项目建设成本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（可多选）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ind w:left="240" w:hanging="240" w:hanging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□基坑支护及土石方工程</w:t>
            </w:r>
          </w:p>
        </w:tc>
        <w:tc>
          <w:tcPr>
            <w:tcW w:w="520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（请填写项目基坑支护及土石方工程施工许可证中的“合同价格”）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□桩基础工程</w:t>
            </w:r>
          </w:p>
        </w:tc>
        <w:tc>
          <w:tcPr>
            <w:tcW w:w="520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（请填写桩基础工程施工许可证中的“合同价格”）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ind w:left="240" w:hanging="240" w:hanging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□主体结构工程</w:t>
            </w:r>
          </w:p>
        </w:tc>
        <w:tc>
          <w:tcPr>
            <w:tcW w:w="520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（请填写主体工程施工许可证中的“合同价格”）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□其他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520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5208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建筑面积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（请填写建设工程规划许可证上的总建筑面积）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项目住房建筑面积</w:t>
            </w: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（请填写建设工程规划许可证上的住房建筑面积）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508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企业申报专项资金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补助的租赁住房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建筑面积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31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ind w:left="1200" w:hanging="1200" w:hangingChars="500"/>
              <w:rPr>
                <w:rFonts w:ascii="仿宋_GB2312" w:hAnsi="仿宋_GB2312" w:eastAsia="仿宋_GB2312" w:cs="仿宋_GB2312"/>
                <w:color w:val="31849B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（剔除超过1</w:t>
            </w:r>
            <w:r>
              <w:rPr>
                <w:rFonts w:ascii="仿宋_GB2312" w:hAnsi="仿宋_GB2312" w:eastAsia="仿宋_GB2312" w:cs="仿宋_GB2312"/>
                <w:color w:val="31849B"/>
                <w:sz w:val="22"/>
              </w:rPr>
              <w:t>44</w:t>
            </w:r>
            <w:r>
              <w:rPr>
                <w:rFonts w:hint="eastAsia" w:ascii="Segoe UI Symbol" w:hAnsi="Segoe UI Symbol" w:eastAsia="仿宋_GB2312" w:cs="Segoe UI Symbol"/>
                <w:color w:val="31849B"/>
                <w:sz w:val="22"/>
              </w:rPr>
              <w:t>㎡的</w:t>
            </w: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房源，并根据下列房源户型面积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31849B"/>
                <w:sz w:val="22"/>
              </w:rPr>
              <w:t>及套数计算住房建筑面积）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Segoe UI Symbol" w:hAnsi="Segoe UI Symbol" w:eastAsia="Segoe UI Symbol" w:cs="Segoe UI Symbo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户型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A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Segoe UI Symbol" w:eastAsia="仿宋_GB2312" w:cs="Segoe UI Symbo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该户型总建筑面积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户型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Segoe UI Symbol" w:eastAsia="仿宋_GB2312" w:cs="Segoe UI Symbo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该户型总建筑面积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户型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Segoe UI Symbol" w:eastAsia="仿宋_GB2312" w:cs="Segoe UI Symbol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该户型总建筑面积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</w:rPr>
              <w:t>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Segoe UI Symbol" w:hAnsi="Segoe UI Symbol" w:cs="Segoe UI Symbol"/>
                <w:color w:val="000000"/>
                <w:sz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</w:rPr>
              <w:t>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0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Segoe UI Symbol" w:hAnsi="Segoe UI Symbol" w:eastAsia="Segoe UI Symbol" w:cs="Segoe UI Symbol"/>
                <w:color w:val="000000"/>
                <w:sz w:val="24"/>
                <w:szCs w:val="24"/>
              </w:rPr>
              <w:t>㎡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此表用A4纸打印，并加盖申报企业公章；</w:t>
      </w:r>
    </w:p>
    <w:p>
      <w:pPr>
        <w:spacing w:line="5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此表以项目为单位填写，作为本项目申报材料的首页，随后按下列《项目</w:t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>佐证材料目录</w:t>
      </w:r>
      <w:r>
        <w:rPr>
          <w:rFonts w:hint="eastAsia" w:ascii="仿宋" w:hAnsi="仿宋" w:eastAsia="仿宋"/>
          <w:sz w:val="24"/>
          <w:szCs w:val="24"/>
        </w:rPr>
        <w:t>》附上该项目的各项申报佐证材料复印件（或原件）。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本《项目情况表》及相应的佐证材料以项目为单位独立整理成册，</w:t>
      </w:r>
      <w:r>
        <w:rPr>
          <w:rFonts w:hint="eastAsia" w:ascii="仿宋" w:hAnsi="仿宋" w:eastAsia="仿宋"/>
          <w:sz w:val="24"/>
          <w:szCs w:val="24"/>
        </w:rPr>
        <w:t>各项佐证材料每页均应加盖申报企业公章</w:t>
      </w:r>
      <w:r>
        <w:rPr>
          <w:rFonts w:hint="eastAsia" w:ascii="仿宋" w:hAnsi="仿宋" w:eastAsia="仿宋"/>
          <w:sz w:val="24"/>
        </w:rPr>
        <w:t>。</w:t>
      </w:r>
    </w:p>
    <w:p>
      <w:pPr>
        <w:widowControl/>
        <w:spacing w:line="560" w:lineRule="exact"/>
        <w:ind w:right="159"/>
        <w:jc w:val="center"/>
        <w:rPr>
          <w:rFonts w:ascii="宋体" w:hAnsi="宋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/>
          <w:b/>
          <w:bCs/>
          <w:color w:val="000000"/>
          <w:sz w:val="40"/>
          <w:szCs w:val="40"/>
        </w:rPr>
        <w:t>项目佐证材料目录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5"/>
        <w:numPr>
          <w:ilvl w:val="0"/>
          <w:numId w:val="1"/>
        </w:numPr>
        <w:spacing w:after="0"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土地使用权出让合同书</w:t>
      </w:r>
    </w:p>
    <w:p>
      <w:pPr>
        <w:pStyle w:val="5"/>
        <w:numPr>
          <w:ilvl w:val="0"/>
          <w:numId w:val="1"/>
        </w:numPr>
        <w:spacing w:after="0"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建设工程规划许可证</w:t>
      </w:r>
    </w:p>
    <w:p>
      <w:pPr>
        <w:pStyle w:val="5"/>
        <w:numPr>
          <w:ilvl w:val="0"/>
          <w:numId w:val="1"/>
        </w:numPr>
        <w:spacing w:after="0"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建筑工程施工许可证（项目涉及多次报建的，应提交分部、分项工程施工许可证,其中主体工程施工许可证必须提交）</w:t>
      </w:r>
    </w:p>
    <w:p>
      <w:pPr>
        <w:pStyle w:val="5"/>
        <w:numPr>
          <w:ilvl w:val="0"/>
          <w:numId w:val="1"/>
        </w:numPr>
        <w:spacing w:after="0"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主体结构已完工，项目尚未竣工验收的须提交项目主体结构验收</w:t>
      </w:r>
      <w:r>
        <w:rPr>
          <w:rFonts w:hint="eastAsia" w:ascii="仿宋_GB2312" w:hAnsi="宋体" w:eastAsia="仿宋_GB2312" w:cs="Times New Roman"/>
          <w:sz w:val="28"/>
          <w:szCs w:val="28"/>
        </w:rPr>
        <w:t>证明材料</w:t>
      </w:r>
    </w:p>
    <w:p>
      <w:pPr>
        <w:pStyle w:val="5"/>
        <w:numPr>
          <w:ilvl w:val="0"/>
          <w:numId w:val="1"/>
        </w:numPr>
        <w:spacing w:after="0"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社会投资备案证明</w:t>
      </w:r>
    </w:p>
    <w:p>
      <w:pPr>
        <w:pStyle w:val="5"/>
        <w:numPr>
          <w:ilvl w:val="0"/>
          <w:numId w:val="1"/>
        </w:numPr>
        <w:spacing w:after="0"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由设计单位出具的关于户型面积及套间的说明（须加盖设计单位公章）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其他相关证明材料</w:t>
      </w:r>
    </w:p>
    <w:p>
      <w:pPr>
        <w:spacing w:line="560" w:lineRule="exact"/>
        <w:ind w:left="0" w:leftChars="0"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）除施工许可证以外的其他成本证明材料</w:t>
      </w:r>
    </w:p>
    <w:p>
      <w:pPr>
        <w:spacing w:line="56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</w:t>
      </w:r>
      <w:r>
        <w:rPr>
          <w:rFonts w:ascii="仿宋_GB2312" w:hAnsi="宋体" w:eastAsia="仿宋_GB2312"/>
          <w:sz w:val="28"/>
          <w:szCs w:val="28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41A"/>
    <w:multiLevelType w:val="multilevel"/>
    <w:tmpl w:val="22C2341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F542D"/>
    <w:rsid w:val="733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2021-08-11T06:41:00Z</dcterms:created>
  <dc:creator>樊双梓</dc:creator>
  <cp:lastModifiedBy>樊双梓</cp:lastModifiedBy>
  <dcterms:modified xsi:type="dcterms:W3CDTF">2021-08-11T06:41:55Z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