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00" w:lineRule="atLeas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附件1</w:t>
      </w:r>
    </w:p>
    <w:p>
      <w:pPr>
        <w:widowControl/>
        <w:shd w:val="clear" w:color="auto" w:fill="FFFFFF"/>
        <w:spacing w:after="120" w:afterLines="50" w:line="0" w:lineRule="atLeast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深圳市重要气象设施和气象探测环境保护总表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0"/>
        <w:gridCol w:w="2192"/>
        <w:gridCol w:w="2024"/>
        <w:gridCol w:w="2142"/>
        <w:gridCol w:w="5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站点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地址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主要探测设施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主要功能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保护区域内障碍物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高度限制要求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保护区域内其他限制要求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1．深圳国家气候观象台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深圳市宝安区石岩街道料坑新村铁岗水库内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1．新型气象站</w:t>
            </w:r>
          </w:p>
          <w:p>
            <w:pPr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2．边界层风廓线雷达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3．激光雨滴谱仪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4．微波辐射计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5．太阳辐射站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6．大气成分站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7．天气实景观测站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8．</w:t>
            </w:r>
            <w:r>
              <w:rPr>
                <w:rFonts w:hint="eastAsia" w:ascii="宋体" w:hAnsi="宋体"/>
                <w:kern w:val="21"/>
                <w:szCs w:val="21"/>
              </w:rPr>
              <w:t>GNSS/MET水汽仪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观测气压、风向、风速、气温、湿度、降水、能见度、日照、蒸发等气象要素，参</w:t>
            </w:r>
            <w:r>
              <w:rPr>
                <w:rFonts w:hint="eastAsia" w:ascii="宋体" w:hAnsi="宋体" w:cs="宋体"/>
                <w:spacing w:val="-6"/>
                <w:kern w:val="21"/>
                <w:szCs w:val="21"/>
              </w:rPr>
              <w:t>与全球气象数据交换</w:t>
            </w:r>
            <w:r>
              <w:rPr>
                <w:rFonts w:hint="eastAsia" w:ascii="宋体" w:hAnsi="宋体" w:cs="宋体"/>
                <w:spacing w:val="-42"/>
                <w:kern w:val="21"/>
                <w:szCs w:val="21"/>
              </w:rPr>
              <w:t>。</w:t>
            </w:r>
            <w:r>
              <w:rPr>
                <w:rFonts w:hint="eastAsia" w:ascii="宋体" w:hAnsi="宋体" w:cs="宋体"/>
                <w:kern w:val="21"/>
                <w:szCs w:val="21"/>
              </w:rPr>
              <w:t>同时观测太阳辐</w:t>
            </w:r>
            <w:r>
              <w:rPr>
                <w:rFonts w:hint="eastAsia" w:ascii="宋体" w:hAnsi="宋体" w:cs="宋体"/>
                <w:spacing w:val="-4"/>
                <w:kern w:val="21"/>
                <w:szCs w:val="21"/>
              </w:rPr>
              <w:t>射、</w:t>
            </w:r>
            <w:r>
              <w:rPr>
                <w:rFonts w:hint="eastAsia" w:ascii="宋体" w:hAnsi="宋体"/>
                <w:spacing w:val="-4"/>
                <w:kern w:val="21"/>
                <w:szCs w:val="21"/>
              </w:rPr>
              <w:t>GNSS/MET水汽</w:t>
            </w:r>
            <w:r>
              <w:rPr>
                <w:rFonts w:hint="eastAsia" w:ascii="宋体" w:hAnsi="宋体" w:cs="宋体"/>
                <w:spacing w:val="-4"/>
                <w:kern w:val="21"/>
                <w:szCs w:val="21"/>
              </w:rPr>
              <w:t>、</w:t>
            </w:r>
            <w:r>
              <w:rPr>
                <w:rFonts w:hint="eastAsia" w:ascii="宋体" w:hAnsi="宋体" w:cs="宋体"/>
                <w:kern w:val="21"/>
                <w:szCs w:val="21"/>
              </w:rPr>
              <w:t>温－湿度及</w:t>
            </w:r>
            <w:r>
              <w:rPr>
                <w:rFonts w:hint="eastAsia" w:ascii="宋体" w:hAnsi="宋体"/>
                <w:color w:val="000000"/>
                <w:kern w:val="21"/>
                <w:szCs w:val="21"/>
              </w:rPr>
              <w:t>液态水垂直</w:t>
            </w:r>
            <w:r>
              <w:rPr>
                <w:rFonts w:hint="eastAsia" w:ascii="宋体" w:hAnsi="宋体" w:cs="宋体"/>
                <w:kern w:val="21"/>
                <w:szCs w:val="21"/>
              </w:rPr>
              <w:t>廓线等气象要素；拍摄</w:t>
            </w:r>
            <w:r>
              <w:rPr>
                <w:rFonts w:hint="eastAsia" w:ascii="宋体" w:hAnsi="宋体"/>
                <w:kern w:val="21"/>
                <w:szCs w:val="21"/>
              </w:rPr>
              <w:t>天气实景视频；</w:t>
            </w:r>
            <w:r>
              <w:rPr>
                <w:rFonts w:hint="eastAsia" w:ascii="宋体" w:hAnsi="宋体" w:cs="宋体"/>
                <w:kern w:val="21"/>
                <w:szCs w:val="21"/>
              </w:rPr>
              <w:t>监测颗粒物、氮氧化物、二氧化硫、臭氧、一氧化碳等大气成分浓度变化。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观测场周边2000米范围内，不得超过距观测场距离的1/10。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1．观测场周边50米范围内，不得修建公路、种植高度超过1米的树木和作物等；不得修建建筑物、构筑物等障碍物；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2．观测场周边100米范围内，不得挖筑水塘等；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3．观测场周边200米范围内，不得修建铁路；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 xml:space="preserve">4．观测场周边500米范围内，不得设置垃圾场、排污口及辐射源、电磁干扰源等影响源； 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5．观测场周边2000米范围内，不得实施爆破、钻探、采石、挖砂、取土等危及地面气象观测场安全的活动；</w:t>
            </w:r>
          </w:p>
          <w:p>
            <w:pPr>
              <w:spacing w:line="270" w:lineRule="exact"/>
              <w:ind w:left="-63" w:leftChars="-30" w:right="-63" w:rightChars="-30"/>
              <w:rPr>
                <w:rFonts w:ascii="宋体" w:hAnsi="宋体" w:cs="宋体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21"/>
                <w:szCs w:val="21"/>
              </w:rPr>
              <w:t>6</w:t>
            </w:r>
            <w:r>
              <w:rPr>
                <w:rFonts w:hint="eastAsia" w:ascii="宋体" w:hAnsi="宋体" w:cs="宋体"/>
                <w:spacing w:val="-4"/>
                <w:kern w:val="21"/>
                <w:szCs w:val="21"/>
              </w:rPr>
              <w:t>．日出方向和日落方向内，障碍物遮挡仰角不得大于5</w:t>
            </w:r>
            <w:r>
              <w:rPr>
                <w:rFonts w:hint="eastAsia" w:ascii="宋体" w:hAnsi="宋体" w:cs="宋体"/>
                <w:spacing w:val="-120"/>
                <w:kern w:val="21"/>
                <w:szCs w:val="21"/>
              </w:rPr>
              <w:t>°</w:t>
            </w:r>
            <w:r>
              <w:rPr>
                <w:rFonts w:hint="eastAsia" w:ascii="宋体" w:hAnsi="宋体" w:cs="宋体"/>
                <w:kern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2．深圳国家基本气象站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深圳市福田区竹子林园博园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1．新型气象站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spacing w:val="-8"/>
                <w:kern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．</w:t>
            </w:r>
            <w:r>
              <w:rPr>
                <w:rFonts w:hint="eastAsia" w:ascii="宋体" w:hAnsi="宋体" w:cs="宋体"/>
                <w:spacing w:val="-6"/>
                <w:kern w:val="21"/>
                <w:szCs w:val="21"/>
              </w:rPr>
              <w:t>双波段云量观测系统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3．云高仪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4．自动日照仪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5．酸雨观测站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观测气压、风向、风速、气温、湿度、降水、能见度、日照、蒸发等气象要素，参</w:t>
            </w:r>
            <w:r>
              <w:rPr>
                <w:rFonts w:hint="eastAsia" w:ascii="宋体" w:hAnsi="宋体" w:cs="宋体"/>
                <w:spacing w:val="-7"/>
                <w:kern w:val="21"/>
                <w:szCs w:val="21"/>
              </w:rPr>
              <w:t>与全球气象数据交换</w:t>
            </w:r>
            <w:r>
              <w:rPr>
                <w:rFonts w:hint="eastAsia" w:ascii="宋体" w:hAnsi="宋体" w:cs="宋体"/>
                <w:spacing w:val="-34"/>
                <w:kern w:val="21"/>
                <w:szCs w:val="21"/>
              </w:rPr>
              <w:t>。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观测场周边1000米范围内，不得超过距观测场距离的1/10。</w:t>
            </w:r>
          </w:p>
        </w:tc>
        <w:tc>
          <w:tcPr>
            <w:tcW w:w="5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1．观测场周边50米范围内，不得修建公路、不得修建建筑物、构筑物等障碍物，不得种植高度超过1米的树木和作物；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2．观测场周边100米范围内，不得挖筑水塘等；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3．观测场周边200米范围内，不得修建铁路；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4．观测场周边500米范围内，不得设置垃圾场、排污口及辐射源、电磁干扰源等影响源；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5．观测场周边1000米范围内，不得实施爆破、钻探、采石、挖砂、取土等危及地面气象观测场安全的活动；</w:t>
            </w:r>
          </w:p>
          <w:p>
            <w:pPr>
              <w:widowControl/>
              <w:spacing w:line="27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spacing w:val="-4"/>
                <w:kern w:val="21"/>
                <w:szCs w:val="21"/>
              </w:rPr>
              <w:t>．日出方向和日落方向内，障碍物遮挡仰角不得大于5</w:t>
            </w:r>
            <w:r>
              <w:rPr>
                <w:rFonts w:hint="eastAsia" w:ascii="宋体" w:hAnsi="宋体" w:cs="宋体"/>
                <w:spacing w:val="-120"/>
                <w:kern w:val="21"/>
                <w:szCs w:val="21"/>
              </w:rPr>
              <w:t>°</w:t>
            </w:r>
            <w:r>
              <w:rPr>
                <w:rFonts w:hint="eastAsia" w:ascii="宋体" w:hAnsi="宋体" w:cs="宋体"/>
                <w:kern w:val="21"/>
                <w:szCs w:val="21"/>
              </w:rPr>
              <w:t>。</w:t>
            </w:r>
          </w:p>
        </w:tc>
      </w:tr>
    </w:tbl>
    <w:p>
      <w:pPr>
        <w:spacing w:line="240" w:lineRule="exact"/>
        <w:rPr>
          <w:rFonts w:hint="eastAsia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60"/>
        <w:gridCol w:w="1947"/>
        <w:gridCol w:w="2040"/>
        <w:gridCol w:w="2626"/>
        <w:gridCol w:w="5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站点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地址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主要探测设施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主要功能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保护区域内障碍物</w:t>
            </w:r>
          </w:p>
          <w:p>
            <w:pPr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高度限制要求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jc w:val="center"/>
              <w:rPr>
                <w:rFonts w:hint="eastAsia"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保护区域内其他限制要求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3．深圳国家天气雷达站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深圳市宝安区福永街道求雨坛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1．新一代气象雷达</w:t>
            </w:r>
          </w:p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  <w:r>
              <w:rPr>
                <w:rFonts w:hint="eastAsia" w:ascii="宋体" w:hAnsi="宋体" w:cs="宋体"/>
                <w:kern w:val="0"/>
                <w:szCs w:val="21"/>
              </w:rPr>
              <w:t>区域气象观测站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观测52类雷达产品</w:t>
            </w:r>
            <w:r>
              <w:rPr>
                <w:rFonts w:hint="eastAsia" w:ascii="宋体" w:hAnsi="宋体" w:cs="宋体"/>
                <w:spacing w:val="-40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监测雨区的强度变化和移动方向；观测气压、风向、风速、气温、湿度、降水、能见度等气象要素。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63" w:leftChars="-30" w:right="-63" w:rightChars="-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1．雷达塔周边1445米的一级保护区内，海拔高度不得超过310米；</w:t>
            </w:r>
          </w:p>
          <w:p>
            <w:pPr>
              <w:spacing w:line="260" w:lineRule="exact"/>
              <w:ind w:left="-63" w:leftChars="-30" w:right="-63" w:rightChars="-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2．雷达站周边1445米至20</w:t>
            </w:r>
            <w:r>
              <w:rPr>
                <w:rFonts w:hint="eastAsia" w:ascii="宋体" w:hAnsi="宋体"/>
                <w:szCs w:val="21"/>
              </w:rPr>
              <w:t>公里的二级保护区内，不得</w:t>
            </w:r>
            <w:r>
              <w:rPr>
                <w:rFonts w:hint="eastAsia" w:ascii="宋体" w:hAnsi="宋体"/>
                <w:spacing w:val="-2"/>
                <w:szCs w:val="21"/>
              </w:rPr>
              <w:t>超过</w:t>
            </w:r>
            <w:r>
              <w:rPr>
                <w:rFonts w:hint="eastAsia" w:ascii="宋体" w:hAnsi="宋体"/>
                <w:spacing w:val="-20"/>
                <w:szCs w:val="21"/>
              </w:rPr>
              <w:t>（</w:t>
            </w:r>
            <w:r>
              <w:rPr>
                <w:rFonts w:hint="eastAsia" w:ascii="宋体" w:hAnsi="宋体"/>
                <w:spacing w:val="-2"/>
                <w:szCs w:val="21"/>
              </w:rPr>
              <w:t>327.7</w:t>
            </w:r>
            <w:r>
              <w:rPr>
                <w:rFonts w:hint="eastAsia" w:ascii="宋体" w:hAnsi="宋体"/>
                <w:szCs w:val="21"/>
              </w:rPr>
              <w:t>＋</w:t>
            </w:r>
            <w:r>
              <w:rPr>
                <w:rFonts w:hint="eastAsia" w:ascii="宋体" w:hAnsi="宋体"/>
                <w:spacing w:val="-2"/>
                <w:szCs w:val="21"/>
              </w:rPr>
              <w:t>0.0045d</w:t>
            </w:r>
            <w:r>
              <w:rPr>
                <w:rFonts w:hint="eastAsia" w:ascii="宋体" w:hAnsi="宋体"/>
                <w:spacing w:val="-20"/>
                <w:szCs w:val="21"/>
              </w:rPr>
              <w:t>）</w:t>
            </w:r>
            <w:r>
              <w:rPr>
                <w:rFonts w:hint="eastAsia" w:ascii="宋体" w:hAnsi="宋体"/>
                <w:spacing w:val="-2"/>
                <w:szCs w:val="21"/>
              </w:rPr>
              <w:t>米</w:t>
            </w:r>
            <w:r>
              <w:rPr>
                <w:rFonts w:hint="eastAsia" w:ascii="宋体" w:hAnsi="宋体"/>
                <w:spacing w:val="-4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其中d为障碍物最高点距雷达的水平距离。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干扰源最小防护间距等要求按照《气象探测环境保护规范 天气雷达站》（GB31223-2014）执行。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4．西涌海洋气象观测场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深圳市大鹏新区南澳街道西涌社区天文路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1．区域气象观测站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．对流层风廓线雷达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3．激光雨滴谱仪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4．微波辐射计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5．太阳辐射站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6．大气成分站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7．温室气体站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8．闪电定位仪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9．大气电场仪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10．舒适度仪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观测气压、风向、风速、气温、湿度、降水、能见度、太阳辐</w:t>
            </w:r>
            <w:r>
              <w:rPr>
                <w:rFonts w:hint="eastAsia" w:ascii="宋体" w:hAnsi="宋体" w:cs="宋体"/>
                <w:spacing w:val="-12"/>
                <w:kern w:val="21"/>
                <w:szCs w:val="21"/>
              </w:rPr>
              <w:t>射、大气电场、温－湿</w:t>
            </w:r>
            <w:r>
              <w:rPr>
                <w:rFonts w:hint="eastAsia" w:ascii="宋体" w:hAnsi="宋体" w:cs="宋体"/>
                <w:kern w:val="0"/>
                <w:szCs w:val="21"/>
              </w:rPr>
              <w:t>度及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液态水垂直</w:t>
            </w:r>
            <w:r>
              <w:rPr>
                <w:rFonts w:hint="eastAsia" w:ascii="宋体" w:hAnsi="宋体" w:cs="宋体"/>
                <w:kern w:val="0"/>
                <w:szCs w:val="21"/>
              </w:rPr>
              <w:t>廓线等气象要素；监测颗粒物、氮氧化物、二</w:t>
            </w: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氧化硫、臭氧、一氧化</w:t>
            </w:r>
            <w:r>
              <w:rPr>
                <w:rFonts w:hint="eastAsia" w:ascii="宋体" w:hAnsi="宋体" w:cs="宋体"/>
                <w:kern w:val="0"/>
                <w:szCs w:val="21"/>
              </w:rPr>
              <w:t>碳、二氧化碳、甲烷</w:t>
            </w: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等大气成分浓度变化。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观测场周边800米范围内，不得超过距观测场距离的1/8。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1．观测场周边30米范围内，不得修建公路、种植高度超过1米的树木和作物等；不得修建建筑物、构筑物等障碍物；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2．观测场周边50米范围内，不得挖筑水塘等；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3．观测场周边100米范围内，不得修建铁路；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4．观测场周边200米范围内，不得设置垃圾场、排污口及辐射源、电磁干扰源等影响源； 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"/>
                <w:kern w:val="21"/>
                <w:szCs w:val="21"/>
              </w:rPr>
              <w:t>5．观测场周边1000米范围内，不得实施爆破、钻探、采石、挖砂、取土等危及地面气象观测场安全的活动；</w:t>
            </w:r>
          </w:p>
          <w:p>
            <w:pPr>
              <w:widowControl/>
              <w:spacing w:line="250" w:lineRule="exact"/>
              <w:ind w:left="-63" w:leftChars="-30" w:right="-105" w:rightChars="-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spacing w:val="-8"/>
                <w:kern w:val="21"/>
                <w:szCs w:val="21"/>
              </w:rPr>
              <w:t>．日出方向和日落方向内，障碍物遮挡仰角不得大于7</w:t>
            </w:r>
            <w:r>
              <w:rPr>
                <w:rFonts w:hint="eastAsia" w:ascii="宋体" w:hAnsi="宋体" w:cs="宋体"/>
                <w:spacing w:val="-120"/>
                <w:kern w:val="21"/>
                <w:szCs w:val="21"/>
              </w:rPr>
              <w:t>°</w:t>
            </w:r>
            <w:r>
              <w:rPr>
                <w:rFonts w:hint="eastAsia" w:ascii="宋体" w:hAnsi="宋体" w:cs="宋体"/>
                <w:kern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5．深圳气象梯度观测塔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深圳市宝安区石岩街道料坑新村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气象梯度塔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观测多层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气压</w:t>
            </w: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spacing w:val="-2"/>
                <w:kern w:val="0"/>
                <w:szCs w:val="21"/>
              </w:rPr>
              <w:t>风向</w:t>
            </w:r>
            <w:r>
              <w:rPr>
                <w:rFonts w:hint="eastAsia" w:ascii="宋体" w:hAnsi="宋体" w:cs="宋体"/>
                <w:spacing w:val="-4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风速、气温、湿度、能见度</w:t>
            </w:r>
            <w:r>
              <w:rPr>
                <w:rFonts w:hint="eastAsia" w:ascii="宋体" w:hAnsi="宋体"/>
                <w:szCs w:val="21"/>
              </w:rPr>
              <w:t>、温室气体、通量、辐射等气象要素；拍摄天气实景视频；</w:t>
            </w:r>
            <w:r>
              <w:rPr>
                <w:rFonts w:hint="eastAsia" w:ascii="宋体" w:hAnsi="宋体" w:cs="宋体"/>
                <w:kern w:val="0"/>
                <w:szCs w:val="21"/>
              </w:rPr>
              <w:t>监测多层颗粒物、氮氧化物、二氧化硫、臭氧等</w:t>
            </w:r>
            <w:r>
              <w:rPr>
                <w:rFonts w:hint="eastAsia" w:ascii="宋体" w:hAnsi="宋体"/>
                <w:szCs w:val="21"/>
              </w:rPr>
              <w:t>大气环境要素；观测高塔雷电、大气电场等。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梯度塔中心1025米半径范围内，不得超过距梯度塔距离的1/10。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ind w:left="-63" w:leftChars="-30" w:right="-63" w:rightChars="-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1．梯度塔中心75米半径范围内，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修建公路；</w:t>
            </w:r>
          </w:p>
          <w:p>
            <w:pPr>
              <w:spacing w:line="250" w:lineRule="exact"/>
              <w:ind w:left="-63" w:leftChars="-30" w:right="-63" w:rightChars="-3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2．梯度塔中心225米半径范围内，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修建铁路；</w:t>
            </w:r>
          </w:p>
          <w:p>
            <w:pPr>
              <w:spacing w:line="250" w:lineRule="exact"/>
              <w:ind w:left="-63" w:leftChars="-30" w:right="-63" w:rightChars="-3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3．梯度塔中心525米半径范围内，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设置垃圾场、排污口及辐射源等干扰源；</w:t>
            </w:r>
          </w:p>
          <w:p>
            <w:pPr>
              <w:widowControl/>
              <w:spacing w:line="250" w:lineRule="exact"/>
              <w:ind w:left="-63" w:leftChars="-30" w:right="-63" w:rightChars="-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4．</w:t>
            </w:r>
            <w:r>
              <w:rPr>
                <w:rFonts w:hint="eastAsia" w:ascii="宋体" w:hAnsi="宋体"/>
                <w:szCs w:val="21"/>
              </w:rPr>
              <w:t>梯度塔中心1025米半径范围内，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实施爆破、钻探、采石、挖砂、取土等危及梯度塔和地面气象观测场安全的活动；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修建高压架空输电线路、高压变电站等电磁干扰源；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开展任何改变自然生态和地表特征的活动；</w:t>
            </w:r>
            <w:r>
              <w:rPr>
                <w:rFonts w:hint="eastAsia" w:ascii="宋体" w:hAnsi="宋体" w:cs="宋体"/>
                <w:kern w:val="0"/>
                <w:szCs w:val="21"/>
              </w:rPr>
              <w:t>不得</w:t>
            </w:r>
            <w:r>
              <w:rPr>
                <w:rFonts w:hint="eastAsia" w:ascii="宋体" w:hAnsi="宋体"/>
                <w:szCs w:val="21"/>
              </w:rPr>
              <w:t>建设与温室气体和大气环境观测活动无关的建筑物、构筑物。</w:t>
            </w:r>
          </w:p>
        </w:tc>
      </w:tr>
    </w:tbl>
    <w:p>
      <w:pPr>
        <w:spacing w:before="72" w:beforeLines="30" w:line="300" w:lineRule="atLeast"/>
        <w:rPr>
          <w:rFonts w:hint="eastAsia"/>
        </w:rPr>
      </w:pPr>
      <w:r>
        <w:rPr>
          <w:rFonts w:hint="eastAsia" w:ascii="楷体_GB2312" w:hAnsi="宋体" w:eastAsia="楷体_GB2312" w:cs="宋体"/>
          <w:kern w:val="21"/>
          <w:szCs w:val="21"/>
        </w:rPr>
        <w:t>注：保护区域内相关限制要求均依据《气象探测环境保护规范 地面气象观测站》（GB31221-2014），《气象探测环境保护规范 天气雷达站》（GB31223-2014）等标准相关规定设置。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049B"/>
    <w:rsid w:val="406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2021-05-19T02:00:00Z</dcterms:created>
  <dc:creator>微凉</dc:creator>
  <cp:lastModifiedBy>微凉</cp:lastModifiedBy>
  <dcterms:modified xsi:type="dcterms:W3CDTF">2021-05-19T02:05:47Z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4874A6AA0D8F4BBA94410B93EB49B722</vt:lpwstr>
  </property>
</Properties>
</file>