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eastAsia="zh-CN"/>
        </w:rPr>
        <w:t>附件</w:t>
      </w:r>
      <w:r>
        <w:rPr>
          <w:rFonts w:hint="eastAsia" w:ascii="黑体" w:hAnsi="黑体" w:eastAsia="黑体" w:cs="黑体"/>
          <w:kern w:val="0"/>
          <w:sz w:val="32"/>
          <w:szCs w:val="32"/>
          <w:highlight w:val="none"/>
          <w:lang w:val="en-US" w:eastAsia="zh-CN"/>
        </w:rPr>
        <w:t>1</w:t>
      </w:r>
    </w:p>
    <w:p>
      <w:pPr>
        <w:pStyle w:val="10"/>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仿宋_GB2312" w:cs="仿宋_GB2312"/>
          <w:kern w:val="0"/>
          <w:sz w:val="32"/>
          <w:szCs w:val="32"/>
          <w:highlight w:val="yellow"/>
          <w:lang w:val="en-US" w:eastAsia="zh-CN"/>
        </w:rPr>
      </w:pPr>
      <w:r>
        <w:rPr>
          <w:rFonts w:hint="eastAsia" w:ascii="方正小标宋_GBK" w:hAnsi="方正小标宋_GBK" w:eastAsia="方正小标宋_GBK" w:cs="方正小标宋_GBK"/>
          <w:spacing w:val="0"/>
          <w:sz w:val="44"/>
          <w:szCs w:val="44"/>
          <w:lang w:eastAsia="zh-CN"/>
        </w:rPr>
        <w:t>深圳市退役军人事务局</w:t>
      </w:r>
      <w:r>
        <w:rPr>
          <w:rFonts w:hint="eastAsia" w:ascii="方正小标宋_GBK" w:hAnsi="方正小标宋_GBK" w:eastAsia="方正小标宋_GBK" w:cs="方正小标宋_GBK"/>
          <w:spacing w:val="0"/>
          <w:sz w:val="44"/>
          <w:szCs w:val="44"/>
          <w:lang w:val="en-US" w:eastAsia="zh-CN"/>
        </w:rPr>
        <w:t>双拥工作处2021年岗位社工购买服务项目综合评分表</w:t>
      </w:r>
      <w:bookmarkStart w:id="0" w:name="_GoBack"/>
      <w:bookmarkEnd w:id="0"/>
    </w:p>
    <w:tbl>
      <w:tblPr>
        <w:tblStyle w:val="7"/>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773"/>
        <w:gridCol w:w="4763"/>
        <w:gridCol w:w="19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2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（一）商务部分</w:t>
            </w:r>
          </w:p>
        </w:tc>
        <w:tc>
          <w:tcPr>
            <w:tcW w:w="56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15</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hint="eastAsia" w:ascii="仿宋" w:hAnsi="仿宋" w:eastAsia="仿宋" w:cs="宋体"/>
                <w:sz w:val="20"/>
                <w:szCs w:val="20"/>
              </w:rPr>
              <w:t>投</w:t>
            </w:r>
            <w:r>
              <w:rPr>
                <w:rFonts w:ascii="仿宋" w:hAnsi="仿宋" w:eastAsia="仿宋" w:cs="宋体"/>
                <w:sz w:val="20"/>
                <w:szCs w:val="20"/>
              </w:rPr>
              <w:t>标人</w:t>
            </w:r>
            <w:r>
              <w:rPr>
                <w:rFonts w:hint="eastAsia" w:ascii="仿宋" w:hAnsi="仿宋" w:eastAsia="仿宋" w:cs="宋体"/>
                <w:sz w:val="20"/>
                <w:szCs w:val="20"/>
              </w:rPr>
              <w:t>自201</w:t>
            </w:r>
            <w:r>
              <w:rPr>
                <w:rFonts w:hint="eastAsia" w:ascii="仿宋" w:hAnsi="仿宋" w:eastAsia="仿宋" w:cs="宋体"/>
                <w:sz w:val="20"/>
                <w:szCs w:val="20"/>
                <w:lang w:val="en-US" w:eastAsia="zh-CN"/>
              </w:rPr>
              <w:t>8</w:t>
            </w:r>
            <w:r>
              <w:rPr>
                <w:rFonts w:hint="eastAsia" w:ascii="仿宋" w:hAnsi="仿宋" w:eastAsia="仿宋" w:cs="宋体"/>
                <w:sz w:val="20"/>
                <w:szCs w:val="20"/>
              </w:rPr>
              <w:t>年1月1日至投标截止日期，具有</w:t>
            </w:r>
            <w:r>
              <w:rPr>
                <w:rFonts w:hint="eastAsia" w:ascii="仿宋" w:hAnsi="仿宋" w:eastAsia="仿宋" w:cs="宋体"/>
                <w:sz w:val="20"/>
                <w:szCs w:val="20"/>
                <w:lang w:eastAsia="zh-CN"/>
              </w:rPr>
              <w:t>社会服务类项目经验且被采购单位（或用人单位）履约评价为优秀的，</w:t>
            </w:r>
            <w:r>
              <w:rPr>
                <w:rFonts w:hint="eastAsia" w:ascii="仿宋" w:hAnsi="仿宋" w:eastAsia="仿宋" w:cs="宋体"/>
                <w:sz w:val="20"/>
                <w:szCs w:val="20"/>
              </w:rPr>
              <w:t>每项得</w:t>
            </w:r>
            <w:r>
              <w:rPr>
                <w:rFonts w:hint="eastAsia" w:ascii="仿宋" w:hAnsi="仿宋" w:eastAsia="仿宋" w:cs="宋体"/>
                <w:sz w:val="20"/>
                <w:szCs w:val="20"/>
                <w:lang w:val="en-US" w:eastAsia="zh-CN"/>
              </w:rPr>
              <w:t>3</w:t>
            </w:r>
            <w:r>
              <w:rPr>
                <w:rFonts w:hint="eastAsia" w:ascii="仿宋" w:hAnsi="仿宋" w:eastAsia="仿宋" w:cs="宋体"/>
                <w:sz w:val="20"/>
                <w:szCs w:val="20"/>
              </w:rPr>
              <w:t>分，最高不超过</w:t>
            </w:r>
            <w:r>
              <w:rPr>
                <w:rFonts w:hint="eastAsia" w:ascii="仿宋" w:hAnsi="仿宋" w:eastAsia="仿宋" w:cs="宋体"/>
                <w:sz w:val="20"/>
                <w:szCs w:val="20"/>
                <w:lang w:val="en-US" w:eastAsia="zh-CN"/>
              </w:rPr>
              <w:t>15</w:t>
            </w:r>
            <w:r>
              <w:rPr>
                <w:rFonts w:hint="eastAsia" w:ascii="仿宋" w:hAnsi="仿宋" w:eastAsia="仿宋" w:cs="宋体"/>
                <w:sz w:val="20"/>
                <w:szCs w:val="20"/>
              </w:rPr>
              <w:t>分；无领域相关服务经验的不得分。</w:t>
            </w:r>
          </w:p>
          <w:p>
            <w:pPr>
              <w:wordWrap w:val="0"/>
              <w:rPr>
                <w:rFonts w:hint="eastAsia" w:ascii="仿宋" w:hAnsi="仿宋" w:eastAsia="仿宋" w:cs="宋体"/>
                <w:sz w:val="20"/>
                <w:szCs w:val="20"/>
                <w:lang w:eastAsia="zh-CN"/>
              </w:rPr>
            </w:pPr>
            <w:r>
              <w:rPr>
                <w:rFonts w:hint="eastAsia" w:ascii="仿宋" w:hAnsi="仿宋" w:eastAsia="仿宋" w:cs="宋体"/>
                <w:sz w:val="20"/>
                <w:szCs w:val="20"/>
              </w:rPr>
              <w:t>证明材料：</w:t>
            </w:r>
            <w:r>
              <w:rPr>
                <w:rFonts w:hint="eastAsia" w:ascii="仿宋" w:hAnsi="仿宋" w:eastAsia="仿宋" w:cs="宋体"/>
                <w:sz w:val="20"/>
                <w:szCs w:val="20"/>
                <w:lang w:eastAsia="zh-CN"/>
              </w:rPr>
              <w:t>以下两项须投标人同时提供方为有效：</w:t>
            </w:r>
          </w:p>
          <w:p>
            <w:pPr>
              <w:jc w:val="left"/>
              <w:rPr>
                <w:rFonts w:hint="eastAsia" w:ascii="仿宋" w:hAnsi="仿宋" w:eastAsia="仿宋" w:cs="宋体"/>
                <w:sz w:val="20"/>
                <w:szCs w:val="20"/>
                <w:lang w:eastAsia="zh-CN"/>
              </w:rPr>
            </w:pPr>
            <w:r>
              <w:rPr>
                <w:rFonts w:hint="eastAsia" w:ascii="仿宋" w:hAnsi="仿宋" w:eastAsia="仿宋" w:cs="宋体"/>
                <w:sz w:val="20"/>
                <w:szCs w:val="20"/>
                <w:lang w:eastAsia="zh-CN"/>
              </w:rPr>
              <w:t>（</w:t>
            </w:r>
            <w:r>
              <w:rPr>
                <w:rFonts w:hint="eastAsia" w:ascii="仿宋" w:hAnsi="仿宋" w:eastAsia="仿宋" w:cs="宋体"/>
                <w:sz w:val="20"/>
                <w:szCs w:val="20"/>
                <w:lang w:val="en-US" w:eastAsia="zh-CN"/>
              </w:rPr>
              <w:t>1</w:t>
            </w:r>
            <w:r>
              <w:rPr>
                <w:rFonts w:hint="eastAsia" w:ascii="仿宋" w:hAnsi="仿宋" w:eastAsia="仿宋" w:cs="宋体"/>
                <w:sz w:val="20"/>
                <w:szCs w:val="20"/>
                <w:lang w:eastAsia="zh-CN"/>
              </w:rPr>
              <w:t xml:space="preserve">）投标人须提供上述有效业绩的合同关键页； </w:t>
            </w:r>
          </w:p>
          <w:p>
            <w:pPr>
              <w:jc w:val="left"/>
            </w:pPr>
            <w:r>
              <w:rPr>
                <w:rFonts w:hint="eastAsia" w:ascii="仿宋" w:hAnsi="仿宋" w:eastAsia="仿宋" w:cs="宋体"/>
                <w:sz w:val="20"/>
                <w:szCs w:val="20"/>
                <w:lang w:eastAsia="zh-CN"/>
              </w:rPr>
              <w:t>2）提供采购单位或用人单位出具的评价为优秀的履约评价函。</w:t>
            </w:r>
            <w:r>
              <w:t xml:space="preserve"> </w:t>
            </w:r>
          </w:p>
          <w:p>
            <w:pPr>
              <w:jc w:val="left"/>
              <w:rPr>
                <w:rFonts w:ascii="仿宋" w:hAnsi="仿宋" w:eastAsia="仿宋" w:cs="宋体"/>
                <w:sz w:val="20"/>
                <w:szCs w:val="20"/>
              </w:rPr>
            </w:pPr>
            <w:r>
              <w:rPr>
                <w:rFonts w:hint="eastAsia" w:ascii="仿宋" w:hAnsi="仿宋" w:eastAsia="仿宋" w:cs="宋体"/>
                <w:sz w:val="20"/>
                <w:szCs w:val="20"/>
                <w:lang w:eastAsia="zh-CN"/>
              </w:rPr>
              <w:t>提供以上证明材料原件的扫描件，原件备查。未按要求提供相关材料或无法凭所提供资料判断是否得分的或证明材料不清晰导致无法识别的，均不得相应分数。</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val="en-US" w:eastAsia="zh-CN"/>
              </w:rPr>
            </w:pPr>
            <w:r>
              <w:rPr>
                <w:rFonts w:hint="eastAsia" w:ascii="仿宋" w:hAnsi="仿宋" w:eastAsia="仿宋"/>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cs="仿宋"/>
                <w:sz w:val="20"/>
                <w:szCs w:val="20"/>
                <w:lang w:eastAsia="zh-CN"/>
              </w:rPr>
              <w:t>社工主管部门履约评价</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ascii="仿宋" w:hAnsi="仿宋" w:eastAsia="仿宋" w:cs="宋体"/>
                <w:sz w:val="20"/>
                <w:szCs w:val="20"/>
              </w:rPr>
              <w:t>201</w:t>
            </w:r>
            <w:r>
              <w:rPr>
                <w:rFonts w:hint="eastAsia" w:ascii="仿宋" w:hAnsi="仿宋" w:eastAsia="仿宋" w:cs="宋体"/>
                <w:sz w:val="20"/>
                <w:szCs w:val="20"/>
                <w:lang w:val="en-US" w:eastAsia="zh-CN"/>
              </w:rPr>
              <w:t>8</w:t>
            </w:r>
            <w:r>
              <w:rPr>
                <w:rFonts w:ascii="仿宋" w:hAnsi="仿宋" w:eastAsia="仿宋" w:cs="宋体"/>
                <w:sz w:val="20"/>
                <w:szCs w:val="20"/>
              </w:rPr>
              <w:t>年1月1日至本项目投标截止时间止，投标人获得过运营项目所在地的市或区社工行业主管部门出具的项目整体运营情况履约评价，且评价为优秀或优或非常满意的得</w:t>
            </w:r>
            <w:r>
              <w:rPr>
                <w:rFonts w:hint="eastAsia" w:ascii="仿宋" w:hAnsi="仿宋" w:eastAsia="仿宋" w:cs="宋体"/>
                <w:sz w:val="20"/>
                <w:szCs w:val="20"/>
                <w:lang w:val="en-US" w:eastAsia="zh-CN"/>
              </w:rPr>
              <w:t>5</w:t>
            </w:r>
            <w:r>
              <w:rPr>
                <w:rFonts w:ascii="仿宋" w:hAnsi="仿宋" w:eastAsia="仿宋" w:cs="宋体"/>
                <w:sz w:val="20"/>
                <w:szCs w:val="20"/>
              </w:rPr>
              <w:t>分；评价为良好或良或满意的得</w:t>
            </w:r>
            <w:r>
              <w:rPr>
                <w:rFonts w:hint="eastAsia" w:ascii="仿宋" w:hAnsi="仿宋" w:eastAsia="仿宋" w:cs="宋体"/>
                <w:sz w:val="20"/>
                <w:szCs w:val="20"/>
                <w:lang w:val="en-US" w:eastAsia="zh-CN"/>
              </w:rPr>
              <w:t>3</w:t>
            </w:r>
            <w:r>
              <w:rPr>
                <w:rFonts w:ascii="仿宋" w:hAnsi="仿宋" w:eastAsia="仿宋" w:cs="宋体"/>
                <w:sz w:val="20"/>
                <w:szCs w:val="20"/>
              </w:rPr>
              <w:t>分；中或中等或一般得</w:t>
            </w:r>
            <w:r>
              <w:rPr>
                <w:rFonts w:hint="eastAsia" w:ascii="仿宋" w:hAnsi="仿宋" w:eastAsia="仿宋" w:cs="宋体"/>
                <w:sz w:val="20"/>
                <w:szCs w:val="20"/>
                <w:lang w:val="en-US" w:eastAsia="zh-CN"/>
              </w:rPr>
              <w:t>2</w:t>
            </w:r>
            <w:r>
              <w:rPr>
                <w:rFonts w:ascii="仿宋" w:hAnsi="仿宋" w:eastAsia="仿宋" w:cs="宋体"/>
                <w:sz w:val="20"/>
                <w:szCs w:val="20"/>
              </w:rPr>
              <w:t xml:space="preserve">分；其余不得分。 </w:t>
            </w:r>
          </w:p>
          <w:p>
            <w:pPr>
              <w:jc w:val="left"/>
              <w:rPr>
                <w:rFonts w:ascii="仿宋" w:hAnsi="仿宋" w:eastAsia="仿宋" w:cs="宋体"/>
                <w:sz w:val="20"/>
                <w:szCs w:val="20"/>
              </w:rPr>
            </w:pPr>
            <w:r>
              <w:rPr>
                <w:rFonts w:ascii="仿宋" w:hAnsi="仿宋" w:eastAsia="仿宋" w:cs="宋体"/>
                <w:sz w:val="20"/>
                <w:szCs w:val="20"/>
              </w:rPr>
              <w:t>评分依据</w:t>
            </w:r>
          </w:p>
          <w:p>
            <w:pPr>
              <w:jc w:val="left"/>
              <w:rPr>
                <w:rFonts w:ascii="仿宋" w:hAnsi="仿宋" w:eastAsia="仿宋" w:cs="仿宋"/>
                <w:sz w:val="20"/>
                <w:szCs w:val="20"/>
              </w:rPr>
            </w:pPr>
            <w:r>
              <w:rPr>
                <w:rFonts w:ascii="仿宋" w:hAnsi="仿宋" w:eastAsia="仿宋" w:cs="宋体"/>
                <w:sz w:val="20"/>
                <w:szCs w:val="20"/>
              </w:rPr>
              <w:t>投标人需提供市或区社工行业主管部门出具的关于项目整体运营情况履约评价证明材料（证明材料须反映上述内容并加盖社工行业主管部门公章）原件的扫描件，原件备查。如有多项履约评价则以得分最高的一份评价为准，多余评价不累计得分。未按要求提供相关材料或无法凭所提供资料判断是否得分的或证明材料不清晰导致无法识别的，均不得相应分数。</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val="en-US" w:eastAsia="zh-CN"/>
              </w:rPr>
            </w:pPr>
            <w:r>
              <w:rPr>
                <w:rFonts w:hint="eastAsia" w:ascii="仿宋" w:hAnsi="仿宋" w:eastAsia="仿宋"/>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val="en-US" w:eastAsia="zh-CN"/>
              </w:rPr>
            </w:pPr>
            <w:r>
              <w:rPr>
                <w:rFonts w:hint="eastAsia" w:ascii="仿宋" w:hAnsi="仿宋" w:eastAsia="仿宋"/>
                <w:sz w:val="20"/>
                <w:lang w:val="en-US" w:eastAsia="zh-CN"/>
              </w:rPr>
              <w:t>5</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0"/>
                <w:lang w:eastAsia="zh-CN"/>
              </w:rPr>
            </w:pPr>
            <w:r>
              <w:rPr>
                <w:rFonts w:hint="eastAsia" w:ascii="仿宋" w:hAnsi="仿宋" w:eastAsia="仿宋" w:cs="Times New Roman"/>
                <w:sz w:val="20"/>
                <w:szCs w:val="22"/>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w:t>
            </w:r>
            <w:r>
              <w:rPr>
                <w:rFonts w:hint="eastAsia" w:ascii="仿宋" w:hAnsi="仿宋" w:eastAsia="仿宋" w:cs="Times New Roman"/>
                <w:sz w:val="20"/>
                <w:szCs w:val="22"/>
                <w:lang w:eastAsia="zh-CN"/>
              </w:rPr>
              <w:t>模板见附件</w:t>
            </w:r>
            <w:r>
              <w:rPr>
                <w:rFonts w:hint="eastAsia" w:ascii="仿宋" w:hAnsi="仿宋" w:eastAsia="仿宋" w:cs="Times New Roman"/>
                <w:sz w:val="20"/>
                <w:szCs w:val="22"/>
              </w:rPr>
              <w:t>）</w:t>
            </w:r>
            <w:r>
              <w:rPr>
                <w:rFonts w:hint="eastAsia" w:ascii="仿宋" w:hAnsi="仿宋" w:eastAsia="仿宋" w:cs="Times New Roman"/>
                <w:sz w:val="20"/>
                <w:szCs w:val="22"/>
                <w:lang w:eastAsia="zh-CN"/>
              </w:rPr>
              <w:t>。</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rPr>
            </w:pPr>
            <w:r>
              <w:rPr>
                <w:rFonts w:ascii="仿宋" w:hAnsi="仿宋" w:eastAsia="仿宋"/>
                <w:sz w:val="20"/>
              </w:rPr>
              <w:t>公益性评价</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5</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ascii="仿宋" w:hAnsi="仿宋" w:eastAsia="仿宋" w:cs="宋体"/>
                <w:sz w:val="20"/>
                <w:szCs w:val="20"/>
              </w:rPr>
              <w:t>1</w:t>
            </w:r>
            <w:r>
              <w:rPr>
                <w:rFonts w:hint="eastAsia" w:ascii="仿宋" w:hAnsi="仿宋" w:eastAsia="仿宋" w:cs="宋体"/>
                <w:sz w:val="20"/>
                <w:szCs w:val="20"/>
              </w:rPr>
              <w:t>．</w:t>
            </w:r>
            <w:r>
              <w:rPr>
                <w:rFonts w:ascii="仿宋" w:hAnsi="仿宋" w:eastAsia="仿宋" w:cs="宋体"/>
                <w:sz w:val="20"/>
                <w:szCs w:val="20"/>
              </w:rPr>
              <w:t>投标人自20</w:t>
            </w:r>
            <w:r>
              <w:rPr>
                <w:rFonts w:hint="eastAsia" w:ascii="仿宋" w:hAnsi="仿宋" w:eastAsia="仿宋" w:cs="宋体"/>
                <w:sz w:val="20"/>
                <w:szCs w:val="20"/>
              </w:rPr>
              <w:t>1</w:t>
            </w:r>
            <w:r>
              <w:rPr>
                <w:rFonts w:hint="eastAsia" w:ascii="仿宋" w:hAnsi="仿宋" w:eastAsia="仿宋" w:cs="宋体"/>
                <w:sz w:val="20"/>
                <w:szCs w:val="20"/>
                <w:lang w:val="en-US" w:eastAsia="zh-CN"/>
              </w:rPr>
              <w:t>8</w:t>
            </w:r>
            <w:r>
              <w:rPr>
                <w:rFonts w:ascii="仿宋" w:hAnsi="仿宋" w:eastAsia="仿宋" w:cs="宋体"/>
                <w:sz w:val="20"/>
                <w:szCs w:val="20"/>
              </w:rPr>
              <w:t>年</w:t>
            </w:r>
            <w:r>
              <w:rPr>
                <w:rFonts w:hint="eastAsia" w:ascii="仿宋" w:hAnsi="仿宋" w:eastAsia="仿宋" w:cs="宋体"/>
                <w:sz w:val="20"/>
                <w:szCs w:val="20"/>
              </w:rPr>
              <w:t>1月1日</w:t>
            </w:r>
            <w:r>
              <w:rPr>
                <w:rFonts w:ascii="仿宋" w:hAnsi="仿宋" w:eastAsia="仿宋" w:cs="宋体"/>
                <w:sz w:val="20"/>
                <w:szCs w:val="20"/>
              </w:rPr>
              <w:t>以来，开展过免费的社工公益性服务的，每提供</w:t>
            </w:r>
            <w:r>
              <w:rPr>
                <w:rFonts w:hint="eastAsia" w:ascii="仿宋" w:hAnsi="仿宋" w:eastAsia="仿宋" w:cs="宋体"/>
                <w:sz w:val="20"/>
                <w:szCs w:val="20"/>
              </w:rPr>
              <w:t>1</w:t>
            </w:r>
            <w:r>
              <w:rPr>
                <w:rFonts w:ascii="仿宋" w:hAnsi="仿宋" w:eastAsia="仿宋" w:cs="宋体"/>
                <w:sz w:val="20"/>
                <w:szCs w:val="20"/>
              </w:rPr>
              <w:t>项得</w:t>
            </w:r>
            <w:r>
              <w:rPr>
                <w:rFonts w:hint="eastAsia" w:ascii="仿宋" w:hAnsi="仿宋" w:eastAsia="仿宋" w:cs="宋体"/>
                <w:sz w:val="20"/>
                <w:szCs w:val="20"/>
                <w:lang w:val="en-US" w:eastAsia="zh-CN"/>
              </w:rPr>
              <w:t>1</w:t>
            </w:r>
            <w:r>
              <w:rPr>
                <w:rFonts w:hint="eastAsia" w:ascii="仿宋" w:hAnsi="仿宋" w:eastAsia="仿宋" w:cs="宋体"/>
                <w:sz w:val="20"/>
                <w:szCs w:val="20"/>
              </w:rPr>
              <w:t>分</w:t>
            </w:r>
            <w:r>
              <w:rPr>
                <w:rFonts w:ascii="仿宋" w:hAnsi="仿宋" w:eastAsia="仿宋" w:cs="宋体"/>
                <w:sz w:val="20"/>
                <w:szCs w:val="20"/>
              </w:rPr>
              <w:t>，最高得</w:t>
            </w:r>
            <w:r>
              <w:rPr>
                <w:rFonts w:hint="eastAsia" w:ascii="仿宋" w:hAnsi="仿宋" w:eastAsia="仿宋" w:cs="宋体"/>
                <w:sz w:val="20"/>
                <w:szCs w:val="20"/>
                <w:lang w:val="en-US" w:eastAsia="zh-CN"/>
              </w:rPr>
              <w:t>2</w:t>
            </w:r>
            <w:r>
              <w:rPr>
                <w:rFonts w:hint="eastAsia" w:ascii="仿宋" w:hAnsi="仿宋" w:eastAsia="仿宋" w:cs="宋体"/>
                <w:sz w:val="20"/>
                <w:szCs w:val="20"/>
              </w:rPr>
              <w:t>分</w:t>
            </w:r>
            <w:r>
              <w:rPr>
                <w:rFonts w:ascii="仿宋" w:hAnsi="仿宋" w:eastAsia="仿宋" w:cs="宋体"/>
                <w:sz w:val="20"/>
                <w:szCs w:val="20"/>
              </w:rPr>
              <w:t>。</w:t>
            </w:r>
            <w:r>
              <w:rPr>
                <w:rFonts w:hint="eastAsia" w:ascii="仿宋" w:hAnsi="仿宋" w:eastAsia="仿宋" w:cs="宋体"/>
                <w:sz w:val="20"/>
                <w:szCs w:val="20"/>
              </w:rPr>
              <w:t>（</w:t>
            </w:r>
            <w:r>
              <w:rPr>
                <w:rFonts w:ascii="仿宋" w:hAnsi="仿宋" w:eastAsia="仿宋" w:cs="宋体"/>
                <w:sz w:val="20"/>
                <w:szCs w:val="20"/>
              </w:rPr>
              <w:t>提供国家机关或事业单位出具的证明材料扫描件</w:t>
            </w:r>
            <w:r>
              <w:rPr>
                <w:rFonts w:hint="eastAsia" w:ascii="仿宋" w:hAnsi="仿宋" w:eastAsia="仿宋" w:cs="宋体"/>
                <w:sz w:val="20"/>
                <w:szCs w:val="20"/>
              </w:rPr>
              <w:t>或</w:t>
            </w:r>
            <w:r>
              <w:rPr>
                <w:rFonts w:ascii="仿宋" w:hAnsi="仿宋" w:eastAsia="仿宋" w:cs="宋体"/>
                <w:sz w:val="20"/>
                <w:szCs w:val="20"/>
              </w:rPr>
              <w:t>复印件，未按要求提供或无法判断服务性质（免费的社工公益性服务）的不得分</w:t>
            </w:r>
            <w:r>
              <w:rPr>
                <w:rFonts w:hint="eastAsia" w:ascii="仿宋" w:hAnsi="仿宋" w:eastAsia="仿宋" w:cs="宋体"/>
                <w:sz w:val="20"/>
                <w:szCs w:val="20"/>
              </w:rPr>
              <w:t>。</w:t>
            </w:r>
            <w:r>
              <w:rPr>
                <w:rFonts w:ascii="仿宋" w:hAnsi="仿宋" w:eastAsia="仿宋" w:cs="宋体"/>
                <w:sz w:val="20"/>
                <w:szCs w:val="20"/>
              </w:rPr>
              <w:t>）</w:t>
            </w:r>
          </w:p>
          <w:p>
            <w:pPr>
              <w:jc w:val="left"/>
              <w:rPr>
                <w:rFonts w:hint="eastAsia" w:ascii="仿宋" w:hAnsi="仿宋" w:eastAsia="仿宋" w:cs="宋体"/>
                <w:sz w:val="20"/>
                <w:szCs w:val="20"/>
              </w:rPr>
            </w:pPr>
            <w:r>
              <w:rPr>
                <w:rFonts w:ascii="仿宋" w:hAnsi="仿宋" w:eastAsia="仿宋" w:cs="宋体"/>
                <w:sz w:val="20"/>
                <w:szCs w:val="20"/>
              </w:rPr>
              <w:t>2. 201</w:t>
            </w:r>
            <w:r>
              <w:rPr>
                <w:rFonts w:hint="eastAsia" w:ascii="仿宋" w:hAnsi="仿宋" w:eastAsia="仿宋" w:cs="宋体"/>
                <w:sz w:val="20"/>
                <w:szCs w:val="20"/>
                <w:lang w:val="en-US" w:eastAsia="zh-CN"/>
              </w:rPr>
              <w:t>8</w:t>
            </w:r>
            <w:r>
              <w:rPr>
                <w:rFonts w:ascii="仿宋" w:hAnsi="仿宋" w:eastAsia="仿宋" w:cs="宋体"/>
                <w:sz w:val="20"/>
                <w:szCs w:val="20"/>
              </w:rPr>
              <w:t>年1月1日以后，投标人具有扶贫帮扶项目经验且服务评价为满意或优秀或优或良好的得</w:t>
            </w:r>
            <w:r>
              <w:rPr>
                <w:rFonts w:hint="eastAsia" w:ascii="仿宋" w:hAnsi="仿宋" w:eastAsia="仿宋" w:cs="宋体"/>
                <w:sz w:val="20"/>
                <w:szCs w:val="20"/>
              </w:rPr>
              <w:t>3分</w:t>
            </w:r>
            <w:r>
              <w:rPr>
                <w:rFonts w:ascii="仿宋" w:hAnsi="仿宋" w:eastAsia="仿宋" w:cs="宋体"/>
                <w:sz w:val="20"/>
                <w:szCs w:val="20"/>
              </w:rPr>
              <w:t>，本项最高得</w:t>
            </w:r>
            <w:r>
              <w:rPr>
                <w:rFonts w:hint="eastAsia" w:ascii="仿宋" w:hAnsi="仿宋" w:eastAsia="仿宋" w:cs="宋体"/>
                <w:sz w:val="20"/>
                <w:szCs w:val="20"/>
              </w:rPr>
              <w:t>3分</w:t>
            </w:r>
            <w:r>
              <w:rPr>
                <w:rFonts w:ascii="仿宋" w:hAnsi="仿宋" w:eastAsia="仿宋" w:cs="宋体"/>
                <w:sz w:val="20"/>
                <w:szCs w:val="20"/>
              </w:rPr>
              <w:t>。</w:t>
            </w:r>
            <w:r>
              <w:rPr>
                <w:rFonts w:hint="eastAsia" w:ascii="仿宋" w:hAnsi="仿宋" w:eastAsia="仿宋" w:cs="宋体"/>
                <w:sz w:val="20"/>
                <w:szCs w:val="20"/>
              </w:rPr>
              <w:t>（</w:t>
            </w:r>
            <w:r>
              <w:rPr>
                <w:rFonts w:ascii="仿宋" w:hAnsi="仿宋" w:eastAsia="仿宋" w:cs="宋体"/>
                <w:sz w:val="20"/>
                <w:szCs w:val="20"/>
              </w:rPr>
              <w:t>提供</w:t>
            </w:r>
            <w:r>
              <w:rPr>
                <w:rFonts w:hint="eastAsia" w:ascii="仿宋" w:hAnsi="仿宋" w:eastAsia="仿宋" w:cs="宋体"/>
                <w:sz w:val="20"/>
                <w:szCs w:val="20"/>
              </w:rPr>
              <w:t>扶贫帮扶项目中标通知书及合同关键页及</w:t>
            </w:r>
            <w:r>
              <w:rPr>
                <w:rFonts w:ascii="仿宋" w:hAnsi="仿宋" w:eastAsia="仿宋" w:cs="宋体"/>
                <w:sz w:val="20"/>
                <w:szCs w:val="20"/>
              </w:rPr>
              <w:t>被帮扶地区乡（镇）以上政府、县（区）级以上民政部门或扶贫办公室开具的加盖公章的证明，须体现上述评分内容。未按要求提供相关材料或扫描件</w:t>
            </w:r>
            <w:r>
              <w:rPr>
                <w:rFonts w:hint="eastAsia" w:ascii="仿宋" w:hAnsi="仿宋" w:eastAsia="仿宋" w:cs="宋体"/>
                <w:sz w:val="20"/>
                <w:szCs w:val="20"/>
              </w:rPr>
              <w:t>/复</w:t>
            </w:r>
            <w:r>
              <w:rPr>
                <w:rFonts w:ascii="仿宋" w:hAnsi="仿宋" w:eastAsia="仿宋" w:cs="宋体"/>
                <w:sz w:val="20"/>
                <w:szCs w:val="20"/>
              </w:rPr>
              <w:t>印件不清晰导致无法识别的不得分，原件备查。</w:t>
            </w:r>
            <w:r>
              <w:rPr>
                <w:rFonts w:hint="eastAsia" w:ascii="仿宋" w:hAnsi="仿宋" w:eastAsia="仿宋" w:cs="宋体"/>
                <w:sz w:val="20"/>
                <w:szCs w:val="20"/>
              </w:rPr>
              <w:t>）</w:t>
            </w:r>
          </w:p>
        </w:tc>
        <w:tc>
          <w:tcPr>
            <w:tcW w:w="73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76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（3）项目重点难点分析、应对措施及相关的合理化建议内容科学合理、可操作强；</w:t>
            </w:r>
          </w:p>
          <w:p>
            <w:pPr>
              <w:jc w:val="left"/>
              <w:rPr>
                <w:rFonts w:ascii="仿宋" w:hAnsi="仿宋" w:eastAsia="仿宋"/>
                <w:sz w:val="20"/>
              </w:rPr>
            </w:pPr>
            <w:r>
              <w:rPr>
                <w:rFonts w:hint="eastAsia" w:ascii="仿宋" w:hAnsi="仿宋" w:eastAsia="仿宋"/>
                <w:sz w:val="20"/>
              </w:rPr>
              <w:t>满足已上三项要求得10分，满足二项要求得6分，满足一项得</w:t>
            </w:r>
            <w:r>
              <w:rPr>
                <w:rFonts w:hint="eastAsia" w:ascii="仿宋" w:hAnsi="仿宋" w:eastAsia="仿宋"/>
                <w:sz w:val="20"/>
                <w:lang w:val="en-US" w:eastAsia="zh-CN"/>
              </w:rPr>
              <w:t>3</w:t>
            </w:r>
            <w:r>
              <w:rPr>
                <w:rFonts w:hint="eastAsia" w:ascii="仿宋" w:hAnsi="仿宋" w:eastAsia="仿宋"/>
                <w:sz w:val="20"/>
              </w:rPr>
              <w:t>分，其他情况不得分。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15</w:t>
            </w:r>
          </w:p>
        </w:tc>
        <w:tc>
          <w:tcPr>
            <w:tcW w:w="47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评审内容：项目总体规划，人员的配置、培训与管理措施</w:t>
            </w:r>
            <w:r>
              <w:rPr>
                <w:rFonts w:hint="eastAsia" w:ascii="仿宋" w:hAnsi="仿宋" w:eastAsia="仿宋"/>
                <w:sz w:val="20"/>
                <w:lang w:eastAsia="zh-CN"/>
              </w:rPr>
              <w:t>、服务监测和评估</w:t>
            </w:r>
            <w:r>
              <w:rPr>
                <w:rFonts w:hint="eastAsia" w:ascii="仿宋" w:hAnsi="仿宋" w:eastAsia="仿宋"/>
                <w:sz w:val="20"/>
              </w:rPr>
              <w:t>（实施方案中必须包含以上内容，否则只能评价为差）。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满足以上五项要求得1</w:t>
            </w:r>
            <w:r>
              <w:rPr>
                <w:rFonts w:hint="eastAsia" w:ascii="仿宋" w:hAnsi="仿宋" w:eastAsia="仿宋"/>
                <w:sz w:val="20"/>
                <w:lang w:val="en-US" w:eastAsia="zh-CN"/>
              </w:rPr>
              <w:t>5</w:t>
            </w:r>
            <w:r>
              <w:rPr>
                <w:rFonts w:hint="eastAsia" w:ascii="仿宋" w:hAnsi="仿宋" w:eastAsia="仿宋"/>
                <w:sz w:val="20"/>
              </w:rPr>
              <w:t>分，满足以上四项要求得1</w:t>
            </w:r>
            <w:r>
              <w:rPr>
                <w:rFonts w:hint="eastAsia" w:ascii="仿宋" w:hAnsi="仿宋" w:eastAsia="仿宋"/>
                <w:sz w:val="20"/>
                <w:lang w:val="en-US" w:eastAsia="zh-CN"/>
              </w:rPr>
              <w:t>2</w:t>
            </w:r>
            <w:r>
              <w:rPr>
                <w:rFonts w:hint="eastAsia" w:ascii="仿宋" w:hAnsi="仿宋" w:eastAsia="仿宋"/>
                <w:sz w:val="20"/>
              </w:rPr>
              <w:t>分，满足以上三项要求得</w:t>
            </w:r>
            <w:r>
              <w:rPr>
                <w:rFonts w:hint="eastAsia" w:ascii="仿宋" w:hAnsi="仿宋" w:eastAsia="仿宋"/>
                <w:sz w:val="20"/>
                <w:lang w:val="en-US" w:eastAsia="zh-CN"/>
              </w:rPr>
              <w:t>8</w:t>
            </w:r>
            <w:r>
              <w:rPr>
                <w:rFonts w:hint="eastAsia" w:ascii="仿宋" w:hAnsi="仿宋" w:eastAsia="仿宋"/>
                <w:sz w:val="20"/>
              </w:rPr>
              <w:t>分，其它情况不得分。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拟配备人员</w:t>
            </w:r>
          </w:p>
          <w:p>
            <w:pPr>
              <w:jc w:val="center"/>
              <w:rPr>
                <w:rFonts w:hint="eastAsia" w:ascii="仿宋" w:hAnsi="仿宋" w:eastAsia="仿宋"/>
                <w:sz w:val="20"/>
                <w:lang w:eastAsia="zh-CN"/>
              </w:rPr>
            </w:pPr>
            <w:r>
              <w:rPr>
                <w:rFonts w:hint="eastAsia" w:ascii="仿宋" w:hAnsi="仿宋" w:eastAsia="仿宋" w:cs="仿宋"/>
                <w:sz w:val="20"/>
                <w:szCs w:val="20"/>
                <w:lang w:eastAsia="zh-CN"/>
              </w:rPr>
              <w:t>情况</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76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评审内容：投标人针对本项目的项目负责人、团队人员组成人员为本科及以上学历</w:t>
            </w:r>
            <w:r>
              <w:rPr>
                <w:rFonts w:hint="eastAsia" w:ascii="仿宋" w:hAnsi="仿宋" w:eastAsia="仿宋"/>
                <w:sz w:val="20"/>
                <w:lang w:eastAsia="zh-CN"/>
              </w:rPr>
              <w:t>并具有一年以上机关工作经验，提供</w:t>
            </w:r>
            <w:r>
              <w:rPr>
                <w:rFonts w:hint="eastAsia" w:ascii="仿宋" w:hAnsi="仿宋" w:eastAsia="仿宋"/>
                <w:sz w:val="20"/>
              </w:rPr>
              <w:t>证书</w:t>
            </w:r>
            <w:r>
              <w:rPr>
                <w:rFonts w:hint="eastAsia" w:ascii="仿宋" w:hAnsi="仿宋" w:eastAsia="仿宋"/>
                <w:sz w:val="20"/>
                <w:lang w:eastAsia="zh-CN"/>
              </w:rPr>
              <w:t>、工作证明</w:t>
            </w:r>
            <w:r>
              <w:rPr>
                <w:rFonts w:hint="eastAsia" w:ascii="仿宋" w:hAnsi="仿宋" w:eastAsia="仿宋"/>
                <w:sz w:val="20"/>
              </w:rPr>
              <w:t>（得</w:t>
            </w:r>
            <w:r>
              <w:rPr>
                <w:rFonts w:ascii="仿宋" w:hAnsi="仿宋" w:eastAsia="仿宋"/>
                <w:sz w:val="20"/>
              </w:rPr>
              <w:t>5</w:t>
            </w:r>
            <w:r>
              <w:rPr>
                <w:rFonts w:hint="eastAsia" w:ascii="仿宋" w:hAnsi="仿宋" w:eastAsia="仿宋"/>
                <w:sz w:val="20"/>
              </w:rPr>
              <w:t>分）、项目负责人与团队人员组成人员为初级社工师</w:t>
            </w:r>
            <w:r>
              <w:rPr>
                <w:rFonts w:hint="eastAsia" w:ascii="仿宋" w:hAnsi="仿宋" w:eastAsia="仿宋"/>
                <w:sz w:val="20"/>
                <w:lang w:eastAsia="zh-CN"/>
              </w:rPr>
              <w:t>及</w:t>
            </w:r>
            <w:r>
              <w:rPr>
                <w:rFonts w:hint="eastAsia" w:ascii="仿宋" w:hAnsi="仿宋" w:eastAsia="仿宋"/>
                <w:sz w:val="20"/>
              </w:rPr>
              <w:t>以上及并附上证书（得</w:t>
            </w:r>
            <w:r>
              <w:rPr>
                <w:rFonts w:ascii="仿宋" w:hAnsi="仿宋" w:eastAsia="仿宋"/>
                <w:sz w:val="20"/>
              </w:rPr>
              <w:t>5</w:t>
            </w:r>
            <w:r>
              <w:rPr>
                <w:rFonts w:hint="eastAsia" w:ascii="仿宋" w:hAnsi="仿宋" w:eastAsia="仿宋"/>
                <w:sz w:val="20"/>
              </w:rPr>
              <w:t>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highlight w:val="none"/>
              </w:rPr>
            </w:pPr>
            <w:r>
              <w:rPr>
                <w:rFonts w:hint="eastAsia" w:ascii="仿宋" w:hAnsi="仿宋" w:eastAsia="仿宋"/>
                <w:sz w:val="20"/>
                <w:highlight w:val="none"/>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highlight w:val="none"/>
              </w:rPr>
            </w:pPr>
            <w:r>
              <w:rPr>
                <w:rFonts w:hint="eastAsia" w:ascii="仿宋" w:hAnsi="仿宋" w:eastAsia="仿宋" w:cs="仿宋"/>
                <w:sz w:val="20"/>
                <w:szCs w:val="20"/>
                <w:highlight w:val="none"/>
                <w:lang w:eastAsia="zh-CN"/>
              </w:rPr>
              <w:t>荣誉奖项</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highlight w:val="none"/>
              </w:rPr>
            </w:pPr>
            <w:r>
              <w:rPr>
                <w:rFonts w:hint="eastAsia" w:ascii="仿宋" w:hAnsi="仿宋" w:eastAsia="仿宋"/>
                <w:sz w:val="20"/>
                <w:highlight w:val="none"/>
              </w:rPr>
              <w:t>5</w:t>
            </w:r>
          </w:p>
        </w:tc>
        <w:tc>
          <w:tcPr>
            <w:tcW w:w="476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Times New Roman"/>
                <w:sz w:val="20"/>
                <w:highlight w:val="none"/>
              </w:rPr>
            </w:pPr>
            <w:r>
              <w:rPr>
                <w:rFonts w:hint="eastAsia" w:ascii="仿宋" w:hAnsi="仿宋" w:eastAsia="仿宋" w:cs="Times New Roman"/>
                <w:sz w:val="20"/>
                <w:highlight w:val="none"/>
              </w:rPr>
              <w:t>投标人自201</w:t>
            </w:r>
            <w:r>
              <w:rPr>
                <w:rFonts w:hint="eastAsia" w:ascii="仿宋" w:hAnsi="仿宋" w:eastAsia="仿宋" w:cs="Times New Roman"/>
                <w:sz w:val="20"/>
                <w:highlight w:val="none"/>
                <w:lang w:val="en-US" w:eastAsia="zh-CN"/>
              </w:rPr>
              <w:t>8</w:t>
            </w:r>
            <w:r>
              <w:rPr>
                <w:rFonts w:hint="eastAsia" w:ascii="仿宋" w:hAnsi="仿宋" w:eastAsia="仿宋" w:cs="Times New Roman"/>
                <w:sz w:val="20"/>
                <w:highlight w:val="none"/>
              </w:rPr>
              <w:t>年1月1日至投标截止日期，获得社会工作相关的市级（含副省级）荣誉，每项得</w:t>
            </w:r>
            <w:r>
              <w:rPr>
                <w:rFonts w:hint="eastAsia" w:ascii="仿宋" w:hAnsi="仿宋" w:eastAsia="仿宋" w:cs="Times New Roman"/>
                <w:sz w:val="20"/>
                <w:highlight w:val="none"/>
                <w:lang w:val="en-US" w:eastAsia="zh-CN"/>
              </w:rPr>
              <w:t>1</w:t>
            </w:r>
            <w:r>
              <w:rPr>
                <w:rFonts w:hint="eastAsia" w:ascii="仿宋" w:hAnsi="仿宋" w:eastAsia="仿宋" w:cs="Times New Roman"/>
                <w:sz w:val="20"/>
                <w:highlight w:val="none"/>
              </w:rPr>
              <w:t>分，累计最高分不超过</w:t>
            </w:r>
            <w:r>
              <w:rPr>
                <w:rFonts w:hint="eastAsia" w:ascii="仿宋" w:hAnsi="仿宋" w:eastAsia="仿宋" w:cs="Times New Roman"/>
                <w:sz w:val="20"/>
                <w:highlight w:val="none"/>
                <w:lang w:val="en-US" w:eastAsia="zh-CN"/>
              </w:rPr>
              <w:t>5</w:t>
            </w:r>
            <w:r>
              <w:rPr>
                <w:rFonts w:hint="eastAsia" w:ascii="仿宋" w:hAnsi="仿宋" w:eastAsia="仿宋" w:cs="Times New Roman"/>
                <w:sz w:val="20"/>
                <w:highlight w:val="none"/>
              </w:rPr>
              <w:t>分。</w:t>
            </w:r>
          </w:p>
          <w:p>
            <w:pPr>
              <w:jc w:val="left"/>
              <w:rPr>
                <w:rFonts w:ascii="仿宋" w:hAnsi="仿宋" w:eastAsia="仿宋"/>
                <w:sz w:val="20"/>
                <w:highlight w:val="none"/>
              </w:rPr>
            </w:pPr>
            <w:r>
              <w:rPr>
                <w:rFonts w:hint="eastAsia" w:ascii="仿宋" w:hAnsi="仿宋" w:eastAsia="仿宋" w:cs="Times New Roman"/>
                <w:sz w:val="20"/>
                <w:highlight w:val="none"/>
              </w:rPr>
              <w:t>证明材料：要求提供相关证书扫描件，原件备查。</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2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9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7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76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仿宋_GB2312" w:hAnsi="仿宋_GB2312" w:cs="仿宋_GB2312"/>
                <w:b/>
                <w:spacing w:val="-11"/>
                <w:kern w:val="16"/>
                <w:sz w:val="28"/>
                <w:szCs w:val="20"/>
              </w:rPr>
              <w:t>评标总得分：商务部分＋技术部分＋价格部分</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3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paragraph" w:styleId="3">
    <w:name w:val="heading 1"/>
    <w:basedOn w:val="1"/>
    <w:next w:val="1"/>
    <w:qFormat/>
    <w:uiPriority w:val="0"/>
    <w:pPr>
      <w:spacing w:before="340" w:after="330" w:line="360" w:lineRule="auto"/>
      <w:jc w:val="center"/>
      <w:outlineLvl w:val="0"/>
    </w:pPr>
    <w:rPr>
      <w:rFonts w:eastAsia="黑体"/>
      <w:kern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Body Text"/>
    <w:basedOn w:val="1"/>
    <w:unhideWhenUsed/>
    <w:qFormat/>
    <w:uiPriority w:val="99"/>
    <w:pPr>
      <w:spacing w:before="100" w:beforeAutospacing="1"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rFonts w:eastAsia="宋体"/>
      <w:sz w:val="24"/>
    </w:rPr>
  </w:style>
  <w:style w:type="character" w:styleId="9">
    <w:name w:val="Strong"/>
    <w:basedOn w:val="8"/>
    <w:qFormat/>
    <w:uiPriority w:val="0"/>
    <w:rPr>
      <w:b/>
    </w:rPr>
  </w:style>
  <w:style w:type="paragraph" w:customStyle="1" w:styleId="10">
    <w:name w:val="BodyText"/>
    <w:basedOn w:val="1"/>
    <w:qFormat/>
    <w:uiPriority w:val="0"/>
    <w:pPr>
      <w:spacing w:before="100" w:beforeAutospacing="1" w:after="120"/>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2021-03-01T11:21:15Z</dcterms:created>
  <dc:creator>Administrator</dc:creator>
  <cp:lastModifiedBy>Darcya</cp:lastModifiedBy>
  <dcterms:modified xsi:type="dcterms:W3CDTF">2021-03-01T11:23:11Z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237363860_btnclosed</vt:lpwstr>
  </property>
</Properties>
</file>