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20" w:leftChars="-100" w:right="-320" w:rightChars="-100"/>
        <w:jc w:val="both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深圳市重大生产安全事故隐患治理核销申请表</w:t>
      </w:r>
    </w:p>
    <w:bookmarkEnd w:id="0"/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before="120" w:beforeLines="50"/>
        <w:jc w:val="right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填表时间：        年    月    日</w:t>
      </w:r>
    </w:p>
    <w:tbl>
      <w:tblPr>
        <w:tblStyle w:val="4"/>
        <w:tblW w:w="917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2657"/>
        <w:gridCol w:w="1637"/>
        <w:gridCol w:w="32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隐患治理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责任单位</w:t>
            </w:r>
          </w:p>
        </w:tc>
        <w:tc>
          <w:tcPr>
            <w:tcW w:w="7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隐患名称</w:t>
            </w:r>
          </w:p>
        </w:tc>
        <w:tc>
          <w:tcPr>
            <w:tcW w:w="7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治理责任单位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联系部门（人）</w:t>
            </w:r>
          </w:p>
        </w:tc>
        <w:tc>
          <w:tcPr>
            <w:tcW w:w="2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联系电话</w:t>
            </w:r>
          </w:p>
        </w:tc>
        <w:tc>
          <w:tcPr>
            <w:tcW w:w="3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挂牌文号</w:t>
            </w:r>
          </w:p>
        </w:tc>
        <w:tc>
          <w:tcPr>
            <w:tcW w:w="2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完成时限</w:t>
            </w:r>
          </w:p>
        </w:tc>
        <w:tc>
          <w:tcPr>
            <w:tcW w:w="3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隐患情况</w:t>
            </w:r>
          </w:p>
        </w:tc>
        <w:tc>
          <w:tcPr>
            <w:tcW w:w="7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治理情况</w:t>
            </w:r>
          </w:p>
        </w:tc>
        <w:tc>
          <w:tcPr>
            <w:tcW w:w="7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治理完成时间</w:t>
            </w:r>
          </w:p>
        </w:tc>
        <w:tc>
          <w:tcPr>
            <w:tcW w:w="7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治理责任单位意见</w:t>
            </w:r>
          </w:p>
        </w:tc>
        <w:tc>
          <w:tcPr>
            <w:tcW w:w="7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主要负责人（签字）：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年</w:t>
            </w:r>
            <w:r>
              <w:rPr>
                <w:rFonts w:hint="eastAsia" w:eastAsia="仿宋_GB2312"/>
                <w:sz w:val="24"/>
                <w:szCs w:val="32"/>
              </w:rPr>
              <w:t>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sz w:val="24"/>
                <w:szCs w:val="32"/>
              </w:rPr>
              <w:t>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月</w:t>
            </w:r>
            <w:r>
              <w:rPr>
                <w:rFonts w:hint="eastAsia" w:eastAsia="仿宋_GB2312"/>
                <w:sz w:val="24"/>
                <w:szCs w:val="32"/>
              </w:rPr>
              <w:t>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sz w:val="24"/>
                <w:szCs w:val="32"/>
              </w:rPr>
              <w:t>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督办单位意见</w:t>
            </w:r>
          </w:p>
        </w:tc>
        <w:tc>
          <w:tcPr>
            <w:tcW w:w="7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主要负责人（签字）：                   （盖章）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年</w:t>
            </w:r>
            <w:r>
              <w:rPr>
                <w:rFonts w:hint="eastAsia" w:eastAsia="仿宋_GB2312"/>
                <w:sz w:val="24"/>
                <w:szCs w:val="32"/>
              </w:rPr>
              <w:t>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sz w:val="24"/>
                <w:szCs w:val="32"/>
              </w:rPr>
              <w:t>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月</w:t>
            </w:r>
            <w:r>
              <w:rPr>
                <w:rFonts w:hint="eastAsia" w:eastAsia="仿宋_GB2312"/>
                <w:sz w:val="24"/>
                <w:szCs w:val="32"/>
              </w:rPr>
              <w:t>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sz w:val="24"/>
                <w:szCs w:val="32"/>
              </w:rPr>
              <w:t>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  <w:jc w:val="center"/>
        </w:trPr>
        <w:tc>
          <w:tcPr>
            <w:tcW w:w="161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挂牌单位意见</w:t>
            </w:r>
          </w:p>
        </w:tc>
        <w:tc>
          <w:tcPr>
            <w:tcW w:w="7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主要负责人（签字）：                   （盖章）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年</w:t>
            </w:r>
            <w:r>
              <w:rPr>
                <w:rFonts w:hint="eastAsia" w:eastAsia="仿宋_GB2312"/>
                <w:sz w:val="24"/>
                <w:szCs w:val="32"/>
              </w:rPr>
              <w:t> 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月  </w:t>
            </w:r>
            <w:r>
              <w:rPr>
                <w:rFonts w:hint="eastAsia" w:eastAsia="仿宋_GB2312"/>
                <w:sz w:val="24"/>
                <w:szCs w:val="32"/>
              </w:rPr>
              <w:t>    </w:t>
            </w:r>
            <w:r>
              <w:rPr>
                <w:rFonts w:hint="eastAsia" w:ascii="仿宋_GB2312" w:eastAsia="仿宋_GB2312"/>
                <w:sz w:val="24"/>
                <w:szCs w:val="32"/>
              </w:rPr>
              <w:t>日</w:t>
            </w:r>
          </w:p>
        </w:tc>
      </w:tr>
    </w:tbl>
    <w:p>
      <w:pPr>
        <w:spacing w:line="560" w:lineRule="exact"/>
        <w:ind w:left="944" w:hanging="944"/>
        <w:jc w:val="left"/>
        <w:rPr>
          <w:rFonts w:ascii="宋体" w:eastAsia="仿宋_GB2312" w:cs="宋体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  <w:szCs w:val="32"/>
        </w:rPr>
        <w:t>注：</w:t>
      </w:r>
      <w:r>
        <w:rPr>
          <w:rFonts w:ascii="仿宋_GB2312" w:hAnsi="宋体" w:eastAsia="仿宋_GB2312" w:cs="宋体"/>
          <w:kern w:val="0"/>
          <w:sz w:val="24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32"/>
        </w:rPr>
        <w:t>．本表需填写一式3份，治理责任单位、督办单位、挂牌单位各存1份；</w:t>
      </w:r>
    </w:p>
    <w:p>
      <w:pPr>
        <w:ind w:firstLine="480" w:firstLineChars="200"/>
        <w:rPr>
          <w:rFonts w:ascii="仿宋_GB2312" w:hAnsi="宋体" w:eastAsia="仿宋_GB2312" w:cs="宋体"/>
          <w:kern w:val="0"/>
          <w:sz w:val="24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32"/>
        </w:rPr>
        <w:t>．报送本表时，同时附上重大事故隐患治理情况评估报告。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5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2020-10-15T07:08:28Z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