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《深圳市“十四五”审计工作发展规划》编制询价单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2"/>
        </w:rPr>
        <w:t xml:space="preserve">                 </w:t>
      </w:r>
      <w:r>
        <w:rPr>
          <w:rFonts w:ascii="方正小标宋简体" w:eastAsia="方正小标宋简体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sz w:val="28"/>
          <w:szCs w:val="28"/>
        </w:rPr>
        <w:t>编号：</w:t>
      </w:r>
    </w:p>
    <w:tbl>
      <w:tblPr>
        <w:tblStyle w:val="3"/>
        <w:tblW w:w="9718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85"/>
        <w:gridCol w:w="992"/>
        <w:gridCol w:w="850"/>
        <w:gridCol w:w="85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单位名称</w:t>
            </w:r>
          </w:p>
        </w:tc>
        <w:tc>
          <w:tcPr>
            <w:tcW w:w="8080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法人代表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座机、手机</w:t>
            </w:r>
          </w:p>
        </w:tc>
        <w:tc>
          <w:tcPr>
            <w:tcW w:w="4253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项目联系人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座机、手机</w:t>
            </w:r>
          </w:p>
        </w:tc>
        <w:tc>
          <w:tcPr>
            <w:tcW w:w="4253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电子邮箱</w:t>
            </w:r>
          </w:p>
        </w:tc>
        <w:tc>
          <w:tcPr>
            <w:tcW w:w="8080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联系地址</w:t>
            </w:r>
          </w:p>
        </w:tc>
        <w:tc>
          <w:tcPr>
            <w:tcW w:w="8080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资质条件</w:t>
            </w:r>
          </w:p>
        </w:tc>
        <w:tc>
          <w:tcPr>
            <w:tcW w:w="8080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符合正文通知中“资质条件”第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收费标准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收费方式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填报时间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2"/>
                <w:szCs w:val="32"/>
              </w:rPr>
              <w:t>服务截止时间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ind w:firstLine="352" w:firstLineChars="200"/>
              <w:jc w:val="left"/>
              <w:rPr>
                <w:rFonts w:ascii="Calibri" w:hAnsi="Calibri"/>
                <w:szCs w:val="32"/>
              </w:rPr>
            </w:pPr>
            <w:r>
              <w:rPr>
                <w:rFonts w:hint="eastAsia" w:ascii="Calibri" w:hAnsi="Calibri"/>
                <w:sz w:val="18"/>
                <w:szCs w:val="32"/>
              </w:rPr>
              <w:t>年   月   日（以市审计局审定办结为止）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1" w:hRule="atLeast"/>
        </w:trPr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单位简介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及相关项目资质条件</w:t>
            </w:r>
          </w:p>
        </w:tc>
        <w:tc>
          <w:tcPr>
            <w:tcW w:w="8080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单位简介：</w:t>
            </w: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资质条件：</w:t>
            </w: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4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2616200</wp:posOffset>
                      </wp:positionV>
                      <wp:extent cx="2246630" cy="826770"/>
                      <wp:effectExtent l="0" t="0" r="0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楷体" w:hAnsi="楷体" w:eastAsia="楷体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28"/>
                                      <w:szCs w:val="32"/>
                                    </w:rPr>
                                    <w:t>深圳市审计局制表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9.85pt;margin-top:206pt;height:65.1pt;width:176.9pt;z-index:251658240;mso-width-relative:margin;mso-height-relative:margin;mso-width-percent:400;mso-height-percent:200;" filled="f" stroked="f" coordsize="21600,21600" o:gfxdata="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UyS4tgAAAALAQAADwAAAAAA&#10;AAABACAAAAAiAAAAZHJzL2Rvd25yZXYueG1sUEsBAhQAFAAAAAgAh07iQMRC/jsTAgAA7AMAAA4A&#10;AAAAAAAAAQAgAAAAJwEAAGRycy9lMm9Eb2MueG1sUEsFBgAAAAAGAAYAWQEAAKw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8"/>
                                <w:szCs w:val="32"/>
                              </w:rPr>
                              <w:t>深圳市审计局制表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7" w:hRule="atLeast"/>
        </w:trPr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研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究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编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制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工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作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方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案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相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关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说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明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8080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Calibri" w:hAnsi="Calibri"/>
                <w:sz w:val="24"/>
                <w:szCs w:val="32"/>
              </w:rPr>
            </w:pPr>
            <w:r>
              <w:rPr>
                <w:rFonts w:hint="eastAsia" w:ascii="Calibri" w:hAnsi="Calibri"/>
                <w:sz w:val="24"/>
                <w:szCs w:val="32"/>
              </w:rPr>
              <w:t>（可另附页）</w:t>
            </w: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jc w:val="left"/>
              <w:rPr>
                <w:rFonts w:ascii="Calibri" w:hAnsi="Calibri"/>
                <w:sz w:val="28"/>
                <w:szCs w:val="32"/>
              </w:rPr>
            </w:pPr>
          </w:p>
          <w:p>
            <w:pPr>
              <w:wordWrap w:val="0"/>
              <w:ind w:firstLine="414" w:firstLineChars="150"/>
              <w:jc w:val="right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 xml:space="preserve">项目负责人签字（盖章）：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承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诺</w:t>
            </w:r>
          </w:p>
          <w:p>
            <w:pPr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书</w:t>
            </w:r>
          </w:p>
        </w:tc>
        <w:tc>
          <w:tcPr>
            <w:tcW w:w="8080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552" w:firstLineChars="200"/>
              <w:jc w:val="left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本人承诺：1.本次报价材料真实有效，若因资料虚假造成损失，询价方有权依法追究本单位法律责任。2.拟派该项目负责人为本单位的在职人员，合作合同签署后由本单位组织开展该项工作，不随意更换研究人员或将该项目转让第三方机构。</w:t>
            </w:r>
          </w:p>
          <w:p>
            <w:pPr>
              <w:wordWrap w:val="0"/>
              <w:jc w:val="center"/>
              <w:rPr>
                <w:rFonts w:ascii="Calibri" w:hAnsi="Calibri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32"/>
              </w:rPr>
              <w:t>法人代表签字（盖章）：</w:t>
            </w:r>
          </w:p>
        </w:tc>
      </w:tr>
    </w:tbl>
    <w:p>
      <w:pPr>
        <w:ind w:left="-516" w:leftChars="-472" w:hanging="975" w:hangingChars="413"/>
        <w:jc w:val="center"/>
        <w:rPr>
          <w:rFonts w:hint="eastAsia" w:ascii="仿宋_GB2312" w:hAnsi="黑体"/>
          <w:sz w:val="24"/>
          <w:szCs w:val="32"/>
        </w:rPr>
      </w:pPr>
      <w:r>
        <w:rPr>
          <w:rFonts w:hint="eastAsia" w:ascii="仿宋_GB2312" w:hAnsi="黑体"/>
          <w:sz w:val="24"/>
          <w:szCs w:val="32"/>
        </w:rPr>
        <w:t>附注：该表格双面打印，并由项目负责人、法人代表在相应的栏目签字盖章。</w:t>
      </w:r>
    </w:p>
    <w:p>
      <w:pPr>
        <w:ind w:right="18"/>
        <w:rPr>
          <w:rFonts w:hint="eastAsia"/>
        </w:rPr>
      </w:pPr>
      <w:bookmarkStart w:id="0" w:name="成文日期"/>
      <w:bookmarkEnd w:id="0"/>
      <w:bookmarkStart w:id="1" w:name="分送"/>
      <w:bookmarkEnd w:id="1"/>
      <w:bookmarkStart w:id="2" w:name="主题词"/>
      <w:bookmarkEnd w:id="2"/>
    </w:p>
    <w:p/>
    <w:sectPr>
      <w:footerReference r:id="rId3" w:type="default"/>
      <w:footerReference r:id="rId4" w:type="even"/>
      <w:pgSz w:w="11907" w:h="16840"/>
      <w:pgMar w:top="2098" w:right="1474" w:bottom="1985" w:left="1588" w:header="1418" w:footer="1418" w:gutter="0"/>
      <w:cols w:space="425" w:num="1"/>
      <w:formProt w:val="0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9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6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B409C"/>
    <w:rsid w:val="079B4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样式 (中文) 长城小标宋体 一号 红色"/>
    <w:qFormat/>
    <w:uiPriority w:val="0"/>
    <w:rPr>
      <w:rFonts w:hint="eastAsia" w:ascii="长城小标宋体" w:eastAsia="长城小标宋体"/>
      <w:color w:val="FF0000"/>
      <w:spacing w:val="60"/>
      <w:sz w:val="52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2019-10-30T02:19:00Z</dcterms:created>
  <dc:creator>Administrator</dc:creator>
  <cp:lastModifiedBy>Administrator</cp:lastModifiedBy>
  <dcterms:modified xsi:type="dcterms:W3CDTF">2019-10-30T02:23:48Z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