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A9" w:rsidRPr="0052795D" w:rsidRDefault="003966A9" w:rsidP="0052795D">
      <w:pPr>
        <w:widowControl w:val="0"/>
        <w:spacing w:after="0" w:line="560" w:lineRule="exact"/>
        <w:rPr>
          <w:rFonts w:ascii="仿宋_GB2312" w:eastAsia="仿宋_GB2312" w:hAnsi="宋体"/>
          <w:sz w:val="32"/>
          <w:szCs w:val="32"/>
        </w:rPr>
      </w:pPr>
      <w:r>
        <w:rPr>
          <w:rFonts w:ascii="仿宋_GB2312" w:eastAsia="仿宋_GB2312" w:hAnsi="宋体" w:cs="仿宋_GB2312" w:hint="eastAsia"/>
          <w:sz w:val="32"/>
          <w:szCs w:val="32"/>
        </w:rPr>
        <w:t>附件</w:t>
      </w:r>
    </w:p>
    <w:p w:rsidR="003966A9" w:rsidRPr="00606F2E" w:rsidRDefault="003966A9" w:rsidP="005F02D3">
      <w:pPr>
        <w:spacing w:line="600" w:lineRule="exact"/>
        <w:jc w:val="center"/>
        <w:rPr>
          <w:rFonts w:ascii="方正小标宋简体" w:eastAsia="方正小标宋简体" w:hAnsi="宋体"/>
          <w:sz w:val="44"/>
          <w:szCs w:val="44"/>
        </w:rPr>
      </w:pPr>
      <w:r w:rsidRPr="0052795D">
        <w:rPr>
          <w:rFonts w:ascii="华文中宋" w:eastAsia="华文中宋" w:hAnsi="华文中宋" w:cs="华文中宋" w:hint="eastAsia"/>
          <w:b/>
          <w:bCs/>
          <w:sz w:val="44"/>
          <w:szCs w:val="44"/>
        </w:rPr>
        <w:t>废止、修改及保留预选制度文件清单</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8647"/>
        <w:gridCol w:w="2835"/>
      </w:tblGrid>
      <w:tr w:rsidR="003966A9" w:rsidRPr="00235070">
        <w:trPr>
          <w:trHeight w:val="609"/>
        </w:trPr>
        <w:tc>
          <w:tcPr>
            <w:tcW w:w="2410" w:type="dxa"/>
            <w:vAlign w:val="center"/>
          </w:tcPr>
          <w:p w:rsidR="003966A9" w:rsidRPr="00235070" w:rsidRDefault="003966A9" w:rsidP="00235070">
            <w:pPr>
              <w:widowControl w:val="0"/>
              <w:spacing w:after="0" w:line="560" w:lineRule="exact"/>
              <w:jc w:val="center"/>
              <w:rPr>
                <w:rFonts w:ascii="宋体" w:eastAsia="宋体" w:hAnsi="宋体"/>
                <w:b/>
                <w:bCs/>
                <w:sz w:val="30"/>
                <w:szCs w:val="30"/>
              </w:rPr>
            </w:pPr>
            <w:r w:rsidRPr="00235070">
              <w:rPr>
                <w:rFonts w:ascii="宋体" w:eastAsia="宋体" w:hAnsi="宋体" w:cs="宋体" w:hint="eastAsia"/>
                <w:b/>
                <w:bCs/>
                <w:sz w:val="30"/>
                <w:szCs w:val="30"/>
              </w:rPr>
              <w:t>文号</w:t>
            </w:r>
          </w:p>
        </w:tc>
        <w:tc>
          <w:tcPr>
            <w:tcW w:w="8647" w:type="dxa"/>
          </w:tcPr>
          <w:p w:rsidR="003966A9" w:rsidRPr="00235070" w:rsidRDefault="003966A9" w:rsidP="00235070">
            <w:pPr>
              <w:widowControl w:val="0"/>
              <w:spacing w:after="0" w:line="560" w:lineRule="exact"/>
              <w:jc w:val="center"/>
              <w:rPr>
                <w:rFonts w:ascii="宋体" w:eastAsia="宋体" w:hAnsi="宋体"/>
                <w:b/>
                <w:bCs/>
                <w:sz w:val="30"/>
                <w:szCs w:val="30"/>
              </w:rPr>
            </w:pPr>
            <w:r w:rsidRPr="00235070">
              <w:rPr>
                <w:rFonts w:ascii="宋体" w:eastAsia="宋体" w:hAnsi="宋体" w:cs="宋体" w:hint="eastAsia"/>
                <w:b/>
                <w:bCs/>
                <w:sz w:val="30"/>
                <w:szCs w:val="30"/>
              </w:rPr>
              <w:t>标题</w:t>
            </w:r>
          </w:p>
        </w:tc>
        <w:tc>
          <w:tcPr>
            <w:tcW w:w="2835" w:type="dxa"/>
          </w:tcPr>
          <w:p w:rsidR="003966A9" w:rsidRPr="00235070" w:rsidRDefault="003966A9" w:rsidP="00235070">
            <w:pPr>
              <w:widowControl w:val="0"/>
              <w:spacing w:after="0" w:line="560" w:lineRule="exact"/>
              <w:jc w:val="center"/>
              <w:rPr>
                <w:rFonts w:ascii="宋体" w:eastAsia="宋体" w:hAnsi="宋体"/>
                <w:b/>
                <w:bCs/>
                <w:sz w:val="30"/>
                <w:szCs w:val="30"/>
              </w:rPr>
            </w:pPr>
            <w:r w:rsidRPr="00235070">
              <w:rPr>
                <w:rFonts w:ascii="宋体" w:eastAsia="宋体" w:hAnsi="宋体" w:cs="宋体" w:hint="eastAsia"/>
                <w:b/>
                <w:bCs/>
                <w:sz w:val="30"/>
                <w:szCs w:val="30"/>
              </w:rPr>
              <w:t>决定</w:t>
            </w:r>
          </w:p>
        </w:tc>
      </w:tr>
      <w:tr w:rsidR="003966A9" w:rsidRPr="00235070">
        <w:trPr>
          <w:trHeight w:val="758"/>
        </w:trPr>
        <w:tc>
          <w:tcPr>
            <w:tcW w:w="2410" w:type="dxa"/>
            <w:vAlign w:val="center"/>
          </w:tcPr>
          <w:p w:rsidR="003966A9" w:rsidRPr="00235070" w:rsidRDefault="003966A9" w:rsidP="00235070">
            <w:pPr>
              <w:widowControl w:val="0"/>
              <w:adjustRightInd/>
              <w:snapToGrid/>
              <w:spacing w:after="0" w:line="240" w:lineRule="atLeast"/>
              <w:jc w:val="center"/>
              <w:rPr>
                <w:rFonts w:ascii="仿宋_GB2312" w:eastAsia="仿宋_GB2312" w:hAnsi="Calibri"/>
                <w:color w:val="000000"/>
                <w:kern w:val="2"/>
                <w:sz w:val="24"/>
                <w:szCs w:val="24"/>
              </w:rPr>
            </w:pPr>
            <w:r w:rsidRPr="00235070">
              <w:rPr>
                <w:rFonts w:ascii="Calibri" w:eastAsia="仿宋" w:hAnsi="Calibri" w:cs="仿宋" w:hint="eastAsia"/>
                <w:color w:val="000000"/>
                <w:kern w:val="2"/>
                <w:sz w:val="24"/>
                <w:szCs w:val="24"/>
              </w:rPr>
              <w:t>深府购〔</w:t>
            </w:r>
            <w:r w:rsidRPr="00235070">
              <w:rPr>
                <w:rFonts w:ascii="Calibri" w:eastAsia="仿宋" w:hAnsi="Calibri" w:cs="Calibri"/>
                <w:color w:val="000000"/>
                <w:kern w:val="2"/>
                <w:sz w:val="24"/>
                <w:szCs w:val="24"/>
              </w:rPr>
              <w:t>2018</w:t>
            </w:r>
            <w:r w:rsidRPr="00235070">
              <w:rPr>
                <w:rFonts w:ascii="Calibri" w:eastAsia="仿宋" w:hAnsi="Calibri" w:cs="仿宋" w:hint="eastAsia"/>
                <w:color w:val="000000"/>
                <w:kern w:val="2"/>
                <w:sz w:val="24"/>
                <w:szCs w:val="24"/>
              </w:rPr>
              <w:t>〕</w:t>
            </w:r>
            <w:r w:rsidRPr="00235070">
              <w:rPr>
                <w:rFonts w:ascii="Calibri" w:eastAsia="仿宋" w:hAnsi="Calibri" w:cs="Calibri"/>
                <w:color w:val="000000"/>
                <w:kern w:val="2"/>
                <w:sz w:val="24"/>
                <w:szCs w:val="24"/>
              </w:rPr>
              <w:t>10</w:t>
            </w:r>
            <w:r w:rsidRPr="00235070">
              <w:rPr>
                <w:rFonts w:ascii="Calibri" w:eastAsia="仿宋" w:hAnsi="Calibri" w:cs="仿宋" w:hint="eastAsia"/>
                <w:color w:val="000000"/>
                <w:kern w:val="2"/>
                <w:sz w:val="24"/>
                <w:szCs w:val="24"/>
              </w:rPr>
              <w:t>号</w:t>
            </w:r>
          </w:p>
        </w:tc>
        <w:tc>
          <w:tcPr>
            <w:tcW w:w="8647" w:type="dxa"/>
            <w:vAlign w:val="center"/>
          </w:tcPr>
          <w:p w:rsidR="003966A9" w:rsidRPr="00235070" w:rsidRDefault="003966A9" w:rsidP="00235070">
            <w:pPr>
              <w:widowControl w:val="0"/>
              <w:adjustRightInd/>
              <w:snapToGrid/>
              <w:spacing w:after="0" w:line="240" w:lineRule="atLeast"/>
              <w:jc w:val="both"/>
              <w:rPr>
                <w:rFonts w:ascii="仿宋_GB2312" w:eastAsia="仿宋_GB2312" w:hAnsi="Calibri"/>
                <w:color w:val="000000"/>
                <w:kern w:val="2"/>
                <w:sz w:val="24"/>
                <w:szCs w:val="24"/>
              </w:rPr>
            </w:pPr>
            <w:r w:rsidRPr="00235070">
              <w:rPr>
                <w:rFonts w:ascii="仿宋_GB2312" w:eastAsia="仿宋_GB2312" w:hAnsi="Calibri" w:cs="仿宋_GB2312" w:hint="eastAsia"/>
                <w:color w:val="000000"/>
                <w:kern w:val="2"/>
                <w:sz w:val="24"/>
                <w:szCs w:val="24"/>
              </w:rPr>
              <w:t>关于做好</w:t>
            </w:r>
            <w:r w:rsidRPr="00235070">
              <w:rPr>
                <w:rFonts w:ascii="仿宋_GB2312" w:eastAsia="仿宋_GB2312" w:hAnsi="Calibri" w:cs="仿宋_GB2312"/>
                <w:color w:val="000000"/>
                <w:kern w:val="2"/>
                <w:sz w:val="24"/>
                <w:szCs w:val="24"/>
              </w:rPr>
              <w:t>2018</w:t>
            </w:r>
            <w:r w:rsidRPr="00235070">
              <w:rPr>
                <w:rFonts w:ascii="仿宋_GB2312" w:eastAsia="仿宋_GB2312" w:hAnsi="Calibri" w:cs="Calibri"/>
                <w:color w:val="000000"/>
                <w:kern w:val="2"/>
                <w:sz w:val="24"/>
                <w:szCs w:val="24"/>
              </w:rPr>
              <w:t>—</w:t>
            </w:r>
            <w:r w:rsidRPr="00235070">
              <w:rPr>
                <w:rFonts w:ascii="仿宋_GB2312" w:eastAsia="仿宋_GB2312" w:hAnsi="Calibri" w:cs="仿宋_GB2312"/>
                <w:color w:val="000000"/>
                <w:kern w:val="2"/>
                <w:sz w:val="24"/>
                <w:szCs w:val="24"/>
              </w:rPr>
              <w:t>2020</w:t>
            </w:r>
            <w:r w:rsidRPr="00235070">
              <w:rPr>
                <w:rFonts w:ascii="仿宋_GB2312" w:eastAsia="仿宋_GB2312" w:hAnsi="Calibri" w:cs="仿宋_GB2312" w:hint="eastAsia"/>
                <w:color w:val="000000"/>
                <w:kern w:val="2"/>
                <w:sz w:val="24"/>
                <w:szCs w:val="24"/>
              </w:rPr>
              <w:t>年度劳务派遣服务、园林绿化工程和绿地管养服务等三类项目预选采购的通知</w:t>
            </w:r>
          </w:p>
        </w:tc>
        <w:tc>
          <w:tcPr>
            <w:tcW w:w="2835" w:type="dxa"/>
            <w:vMerge w:val="restart"/>
            <w:vAlign w:val="center"/>
          </w:tcPr>
          <w:p w:rsidR="003966A9" w:rsidRPr="00235070" w:rsidRDefault="003966A9" w:rsidP="00235070">
            <w:pPr>
              <w:widowControl w:val="0"/>
              <w:adjustRightInd/>
              <w:snapToGrid/>
              <w:spacing w:after="0" w:line="240" w:lineRule="atLeast"/>
              <w:jc w:val="center"/>
              <w:rPr>
                <w:rFonts w:ascii="仿宋_GB2312" w:eastAsia="仿宋_GB2312" w:hAnsi="Calibri"/>
                <w:color w:val="000000"/>
                <w:kern w:val="2"/>
                <w:sz w:val="24"/>
                <w:szCs w:val="24"/>
              </w:rPr>
            </w:pPr>
            <w:r w:rsidRPr="00235070">
              <w:rPr>
                <w:rFonts w:ascii="仿宋_GB2312" w:eastAsia="仿宋_GB2312" w:hAnsi="Calibri" w:cs="仿宋_GB2312" w:hint="eastAsia"/>
                <w:color w:val="000000"/>
                <w:kern w:val="2"/>
                <w:sz w:val="24"/>
                <w:szCs w:val="24"/>
              </w:rPr>
              <w:t>废止</w:t>
            </w:r>
          </w:p>
        </w:tc>
      </w:tr>
      <w:tr w:rsidR="003966A9" w:rsidRPr="00235070">
        <w:trPr>
          <w:trHeight w:val="641"/>
        </w:trPr>
        <w:tc>
          <w:tcPr>
            <w:tcW w:w="2410" w:type="dxa"/>
            <w:vAlign w:val="center"/>
          </w:tcPr>
          <w:p w:rsidR="003966A9" w:rsidRPr="00235070" w:rsidRDefault="003966A9" w:rsidP="00235070">
            <w:pPr>
              <w:widowControl w:val="0"/>
              <w:adjustRightInd/>
              <w:snapToGrid/>
              <w:spacing w:after="0" w:line="240" w:lineRule="atLeast"/>
              <w:jc w:val="center"/>
              <w:rPr>
                <w:rFonts w:ascii="Calibri" w:eastAsia="仿宋" w:hAnsi="Calibri"/>
                <w:color w:val="000000"/>
                <w:kern w:val="2"/>
                <w:sz w:val="24"/>
                <w:szCs w:val="24"/>
              </w:rPr>
            </w:pPr>
            <w:r w:rsidRPr="00235070">
              <w:rPr>
                <w:rFonts w:ascii="Calibri" w:eastAsia="仿宋" w:hAnsi="Calibri" w:cs="仿宋" w:hint="eastAsia"/>
                <w:color w:val="000000"/>
                <w:kern w:val="2"/>
                <w:sz w:val="24"/>
                <w:szCs w:val="24"/>
              </w:rPr>
              <w:t>深府购〔</w:t>
            </w:r>
            <w:r w:rsidRPr="00235070">
              <w:rPr>
                <w:rFonts w:ascii="Calibri" w:eastAsia="仿宋" w:hAnsi="Calibri" w:cs="Calibri"/>
                <w:color w:val="000000"/>
                <w:kern w:val="2"/>
                <w:sz w:val="24"/>
                <w:szCs w:val="24"/>
              </w:rPr>
              <w:t>2018</w:t>
            </w:r>
            <w:r w:rsidRPr="00235070">
              <w:rPr>
                <w:rFonts w:ascii="Calibri" w:eastAsia="仿宋" w:hAnsi="Calibri" w:cs="仿宋" w:hint="eastAsia"/>
                <w:color w:val="000000"/>
                <w:kern w:val="2"/>
                <w:sz w:val="24"/>
                <w:szCs w:val="24"/>
              </w:rPr>
              <w:t>〕</w:t>
            </w:r>
            <w:r w:rsidRPr="00235070">
              <w:rPr>
                <w:rFonts w:ascii="Calibri" w:eastAsia="仿宋" w:hAnsi="Calibri" w:cs="Calibri"/>
                <w:color w:val="000000"/>
                <w:kern w:val="2"/>
                <w:sz w:val="24"/>
                <w:szCs w:val="24"/>
              </w:rPr>
              <w:t>14</w:t>
            </w:r>
            <w:r w:rsidRPr="00235070">
              <w:rPr>
                <w:rFonts w:ascii="Calibri" w:eastAsia="仿宋" w:hAnsi="Calibri" w:cs="仿宋" w:hint="eastAsia"/>
                <w:color w:val="000000"/>
                <w:kern w:val="2"/>
                <w:sz w:val="24"/>
                <w:szCs w:val="24"/>
              </w:rPr>
              <w:t>号</w:t>
            </w:r>
          </w:p>
        </w:tc>
        <w:tc>
          <w:tcPr>
            <w:tcW w:w="8647" w:type="dxa"/>
            <w:vAlign w:val="center"/>
          </w:tcPr>
          <w:p w:rsidR="003966A9" w:rsidRPr="00235070" w:rsidRDefault="003966A9" w:rsidP="00235070">
            <w:pPr>
              <w:widowControl w:val="0"/>
              <w:adjustRightInd/>
              <w:snapToGrid/>
              <w:spacing w:after="0" w:line="240" w:lineRule="atLeast"/>
              <w:jc w:val="both"/>
              <w:rPr>
                <w:rFonts w:ascii="Calibri" w:eastAsia="仿宋" w:hAnsi="Calibri"/>
                <w:color w:val="000000"/>
                <w:kern w:val="2"/>
                <w:sz w:val="24"/>
                <w:szCs w:val="24"/>
              </w:rPr>
            </w:pPr>
            <w:r w:rsidRPr="00235070">
              <w:rPr>
                <w:rFonts w:ascii="仿宋_GB2312" w:eastAsia="仿宋_GB2312" w:hAnsi="Calibri" w:cs="仿宋_GB2312" w:hint="eastAsia"/>
                <w:color w:val="000000"/>
                <w:kern w:val="2"/>
                <w:sz w:val="24"/>
                <w:szCs w:val="24"/>
              </w:rPr>
              <w:t>关于做好市本级</w:t>
            </w:r>
            <w:r w:rsidRPr="00235070">
              <w:rPr>
                <w:rFonts w:ascii="仿宋_GB2312" w:eastAsia="仿宋_GB2312" w:hAnsi="Calibri" w:cs="仿宋_GB2312"/>
                <w:color w:val="000000"/>
                <w:kern w:val="2"/>
                <w:sz w:val="24"/>
                <w:szCs w:val="24"/>
              </w:rPr>
              <w:t>2018-2020</w:t>
            </w:r>
            <w:r w:rsidRPr="00235070">
              <w:rPr>
                <w:rFonts w:ascii="仿宋_GB2312" w:eastAsia="仿宋_GB2312" w:hAnsi="Calibri" w:cs="仿宋_GB2312" w:hint="eastAsia"/>
                <w:color w:val="000000"/>
                <w:kern w:val="2"/>
                <w:sz w:val="24"/>
                <w:szCs w:val="24"/>
              </w:rPr>
              <w:t>年度装饰修缮工程项目预选采购的通知</w:t>
            </w:r>
          </w:p>
        </w:tc>
        <w:tc>
          <w:tcPr>
            <w:tcW w:w="2835" w:type="dxa"/>
            <w:vMerge/>
          </w:tcPr>
          <w:p w:rsidR="003966A9" w:rsidRPr="00235070" w:rsidRDefault="003966A9" w:rsidP="00235070">
            <w:pPr>
              <w:widowControl w:val="0"/>
              <w:adjustRightInd/>
              <w:snapToGrid/>
              <w:spacing w:after="0" w:line="240" w:lineRule="atLeast"/>
              <w:jc w:val="both"/>
              <w:rPr>
                <w:rFonts w:ascii="Calibri" w:eastAsia="仿宋" w:hAnsi="Calibri"/>
                <w:color w:val="000000"/>
                <w:kern w:val="2"/>
                <w:sz w:val="24"/>
                <w:szCs w:val="24"/>
              </w:rPr>
            </w:pPr>
          </w:p>
        </w:tc>
      </w:tr>
      <w:tr w:rsidR="003966A9" w:rsidRPr="00235070">
        <w:trPr>
          <w:trHeight w:val="707"/>
        </w:trPr>
        <w:tc>
          <w:tcPr>
            <w:tcW w:w="2410" w:type="dxa"/>
            <w:vAlign w:val="center"/>
          </w:tcPr>
          <w:p w:rsidR="003966A9" w:rsidRPr="00235070" w:rsidRDefault="003966A9" w:rsidP="00235070">
            <w:pPr>
              <w:widowControl w:val="0"/>
              <w:adjustRightInd/>
              <w:snapToGrid/>
              <w:spacing w:after="0" w:line="240" w:lineRule="atLeast"/>
              <w:jc w:val="center"/>
              <w:rPr>
                <w:rFonts w:ascii="Calibri" w:eastAsia="仿宋" w:hAnsi="Calibri"/>
                <w:color w:val="000000"/>
                <w:kern w:val="2"/>
                <w:sz w:val="24"/>
                <w:szCs w:val="24"/>
              </w:rPr>
            </w:pPr>
            <w:r w:rsidRPr="00235070">
              <w:rPr>
                <w:rFonts w:ascii="Calibri" w:eastAsia="仿宋" w:hAnsi="Calibri" w:cs="仿宋" w:hint="eastAsia"/>
                <w:color w:val="000000"/>
                <w:kern w:val="2"/>
                <w:sz w:val="24"/>
                <w:szCs w:val="24"/>
              </w:rPr>
              <w:t>深府购〔</w:t>
            </w:r>
            <w:r w:rsidRPr="00235070">
              <w:rPr>
                <w:rFonts w:ascii="Calibri" w:eastAsia="仿宋" w:hAnsi="Calibri" w:cs="Calibri"/>
                <w:color w:val="000000"/>
                <w:kern w:val="2"/>
                <w:sz w:val="24"/>
                <w:szCs w:val="24"/>
              </w:rPr>
              <w:t>2019</w:t>
            </w:r>
            <w:r w:rsidRPr="00235070">
              <w:rPr>
                <w:rFonts w:ascii="Calibri" w:eastAsia="仿宋" w:hAnsi="Calibri" w:cs="仿宋" w:hint="eastAsia"/>
                <w:color w:val="000000"/>
                <w:kern w:val="2"/>
                <w:sz w:val="24"/>
                <w:szCs w:val="24"/>
              </w:rPr>
              <w:t>〕</w:t>
            </w:r>
            <w:r w:rsidRPr="00235070">
              <w:rPr>
                <w:rFonts w:ascii="Calibri" w:eastAsia="仿宋" w:hAnsi="Calibri" w:cs="Calibri"/>
                <w:color w:val="000000"/>
                <w:kern w:val="2"/>
                <w:sz w:val="24"/>
                <w:szCs w:val="24"/>
              </w:rPr>
              <w:t>59</w:t>
            </w:r>
            <w:r w:rsidRPr="00235070">
              <w:rPr>
                <w:rFonts w:ascii="Calibri" w:eastAsia="仿宋" w:hAnsi="Calibri" w:cs="仿宋" w:hint="eastAsia"/>
                <w:color w:val="000000"/>
                <w:kern w:val="2"/>
                <w:sz w:val="24"/>
                <w:szCs w:val="24"/>
              </w:rPr>
              <w:t>号</w:t>
            </w:r>
          </w:p>
        </w:tc>
        <w:tc>
          <w:tcPr>
            <w:tcW w:w="8647" w:type="dxa"/>
            <w:vAlign w:val="center"/>
          </w:tcPr>
          <w:p w:rsidR="003966A9" w:rsidRPr="00235070" w:rsidRDefault="003966A9" w:rsidP="00235070">
            <w:pPr>
              <w:widowControl w:val="0"/>
              <w:adjustRightInd/>
              <w:snapToGrid/>
              <w:spacing w:after="0" w:line="240" w:lineRule="atLeast"/>
              <w:jc w:val="both"/>
              <w:rPr>
                <w:rFonts w:ascii="仿宋_GB2312" w:eastAsia="仿宋_GB2312" w:hAnsi="Calibri"/>
                <w:color w:val="000000"/>
                <w:kern w:val="2"/>
                <w:sz w:val="24"/>
                <w:szCs w:val="24"/>
              </w:rPr>
            </w:pPr>
            <w:r w:rsidRPr="00235070">
              <w:rPr>
                <w:rFonts w:ascii="仿宋_GB2312" w:eastAsia="仿宋_GB2312" w:hAnsi="Calibri" w:cs="仿宋_GB2312" w:hint="eastAsia"/>
                <w:color w:val="000000"/>
                <w:kern w:val="2"/>
                <w:sz w:val="24"/>
                <w:szCs w:val="24"/>
              </w:rPr>
              <w:t>关于做好</w:t>
            </w:r>
            <w:r w:rsidRPr="00235070">
              <w:rPr>
                <w:rFonts w:ascii="仿宋_GB2312" w:eastAsia="仿宋_GB2312" w:hAnsi="Calibri" w:cs="仿宋_GB2312"/>
                <w:color w:val="000000"/>
                <w:kern w:val="2"/>
                <w:sz w:val="24"/>
                <w:szCs w:val="24"/>
              </w:rPr>
              <w:t>2019</w:t>
            </w:r>
            <w:r w:rsidRPr="00235070">
              <w:rPr>
                <w:rFonts w:ascii="仿宋_GB2312" w:eastAsia="仿宋_GB2312" w:hAnsi="Calibri" w:cs="Calibri"/>
                <w:color w:val="000000"/>
                <w:kern w:val="2"/>
                <w:sz w:val="24"/>
                <w:szCs w:val="24"/>
              </w:rPr>
              <w:t>—</w:t>
            </w:r>
            <w:r w:rsidRPr="00235070">
              <w:rPr>
                <w:rFonts w:ascii="仿宋_GB2312" w:eastAsia="仿宋_GB2312" w:hAnsi="Calibri" w:cs="仿宋_GB2312"/>
                <w:color w:val="000000"/>
                <w:kern w:val="2"/>
                <w:sz w:val="24"/>
                <w:szCs w:val="24"/>
              </w:rPr>
              <w:t>2020</w:t>
            </w:r>
            <w:r w:rsidRPr="00235070">
              <w:rPr>
                <w:rFonts w:ascii="仿宋_GB2312" w:eastAsia="仿宋_GB2312" w:hAnsi="Calibri" w:cs="仿宋_GB2312" w:hint="eastAsia"/>
                <w:color w:val="000000"/>
                <w:kern w:val="2"/>
                <w:sz w:val="24"/>
                <w:szCs w:val="24"/>
              </w:rPr>
              <w:t>年度市本级家具项目预选采购的通知</w:t>
            </w:r>
          </w:p>
        </w:tc>
        <w:tc>
          <w:tcPr>
            <w:tcW w:w="2835" w:type="dxa"/>
            <w:vMerge/>
          </w:tcPr>
          <w:p w:rsidR="003966A9" w:rsidRPr="00235070" w:rsidRDefault="003966A9" w:rsidP="00235070">
            <w:pPr>
              <w:widowControl w:val="0"/>
              <w:adjustRightInd/>
              <w:snapToGrid/>
              <w:spacing w:after="0" w:line="240" w:lineRule="atLeast"/>
              <w:jc w:val="both"/>
              <w:rPr>
                <w:rFonts w:ascii="Calibri" w:eastAsia="仿宋" w:hAnsi="Calibri"/>
                <w:color w:val="000000"/>
                <w:kern w:val="2"/>
                <w:sz w:val="24"/>
                <w:szCs w:val="24"/>
              </w:rPr>
            </w:pPr>
          </w:p>
        </w:tc>
      </w:tr>
      <w:tr w:rsidR="003966A9" w:rsidRPr="00235070">
        <w:trPr>
          <w:trHeight w:val="690"/>
        </w:trPr>
        <w:tc>
          <w:tcPr>
            <w:tcW w:w="2410" w:type="dxa"/>
            <w:vAlign w:val="center"/>
          </w:tcPr>
          <w:p w:rsidR="003966A9" w:rsidRPr="00235070" w:rsidRDefault="003966A9" w:rsidP="00235070">
            <w:pPr>
              <w:widowControl w:val="0"/>
              <w:adjustRightInd/>
              <w:snapToGrid/>
              <w:spacing w:after="0" w:line="240" w:lineRule="atLeast"/>
              <w:jc w:val="center"/>
              <w:rPr>
                <w:rFonts w:ascii="Calibri" w:eastAsia="仿宋" w:hAnsi="Calibri"/>
                <w:color w:val="000000"/>
                <w:kern w:val="2"/>
                <w:sz w:val="24"/>
                <w:szCs w:val="24"/>
              </w:rPr>
            </w:pPr>
            <w:r w:rsidRPr="00235070">
              <w:rPr>
                <w:rFonts w:ascii="Calibri" w:eastAsia="仿宋" w:hAnsi="Calibri" w:cs="仿宋" w:hint="eastAsia"/>
                <w:color w:val="000000"/>
                <w:kern w:val="2"/>
                <w:sz w:val="24"/>
                <w:szCs w:val="24"/>
              </w:rPr>
              <w:t>深府购〔</w:t>
            </w:r>
            <w:r w:rsidRPr="00235070">
              <w:rPr>
                <w:rFonts w:ascii="Calibri" w:eastAsia="仿宋" w:hAnsi="Calibri" w:cs="Calibri"/>
                <w:color w:val="000000"/>
                <w:kern w:val="2"/>
                <w:sz w:val="24"/>
                <w:szCs w:val="24"/>
              </w:rPr>
              <w:t>2019</w:t>
            </w:r>
            <w:r w:rsidRPr="00235070">
              <w:rPr>
                <w:rFonts w:ascii="Calibri" w:eastAsia="仿宋" w:hAnsi="Calibri" w:cs="仿宋" w:hint="eastAsia"/>
                <w:color w:val="000000"/>
                <w:kern w:val="2"/>
                <w:sz w:val="24"/>
                <w:szCs w:val="24"/>
              </w:rPr>
              <w:t>〕</w:t>
            </w:r>
            <w:r w:rsidRPr="00235070">
              <w:rPr>
                <w:rFonts w:ascii="Calibri" w:eastAsia="仿宋" w:hAnsi="Calibri" w:cs="Calibri"/>
                <w:color w:val="000000"/>
                <w:kern w:val="2"/>
                <w:sz w:val="24"/>
                <w:szCs w:val="24"/>
              </w:rPr>
              <w:t>61</w:t>
            </w:r>
            <w:r w:rsidRPr="00235070">
              <w:rPr>
                <w:rFonts w:ascii="Calibri" w:eastAsia="仿宋" w:hAnsi="Calibri" w:cs="仿宋" w:hint="eastAsia"/>
                <w:color w:val="000000"/>
                <w:kern w:val="2"/>
                <w:sz w:val="24"/>
                <w:szCs w:val="24"/>
              </w:rPr>
              <w:t>号</w:t>
            </w:r>
          </w:p>
        </w:tc>
        <w:tc>
          <w:tcPr>
            <w:tcW w:w="8647" w:type="dxa"/>
            <w:vAlign w:val="center"/>
          </w:tcPr>
          <w:p w:rsidR="003966A9" w:rsidRPr="00235070" w:rsidRDefault="003966A9" w:rsidP="00235070">
            <w:pPr>
              <w:widowControl w:val="0"/>
              <w:adjustRightInd/>
              <w:snapToGrid/>
              <w:spacing w:after="0" w:line="240" w:lineRule="atLeast"/>
              <w:jc w:val="both"/>
              <w:rPr>
                <w:rFonts w:ascii="仿宋_GB2312" w:eastAsia="仿宋_GB2312" w:hAnsi="Calibri"/>
                <w:color w:val="000000"/>
                <w:kern w:val="2"/>
                <w:sz w:val="24"/>
                <w:szCs w:val="24"/>
              </w:rPr>
            </w:pPr>
            <w:r w:rsidRPr="00235070">
              <w:rPr>
                <w:rFonts w:ascii="仿宋_GB2312" w:eastAsia="仿宋_GB2312" w:hAnsi="Calibri" w:cs="仿宋_GB2312" w:hint="eastAsia"/>
                <w:color w:val="000000"/>
                <w:kern w:val="2"/>
                <w:sz w:val="24"/>
                <w:szCs w:val="24"/>
              </w:rPr>
              <w:t>关于做好</w:t>
            </w:r>
            <w:r w:rsidRPr="00235070">
              <w:rPr>
                <w:rFonts w:ascii="仿宋_GB2312" w:eastAsia="仿宋_GB2312" w:hAnsi="Calibri" w:cs="仿宋_GB2312"/>
                <w:color w:val="000000"/>
                <w:kern w:val="2"/>
                <w:sz w:val="24"/>
                <w:szCs w:val="24"/>
              </w:rPr>
              <w:t>2019</w:t>
            </w:r>
            <w:r w:rsidRPr="00235070">
              <w:rPr>
                <w:rFonts w:ascii="仿宋_GB2312" w:eastAsia="仿宋_GB2312" w:hAnsi="Calibri" w:cs="Calibri"/>
                <w:color w:val="000000"/>
                <w:kern w:val="2"/>
                <w:sz w:val="24"/>
                <w:szCs w:val="24"/>
              </w:rPr>
              <w:t>—</w:t>
            </w:r>
            <w:r w:rsidRPr="00235070">
              <w:rPr>
                <w:rFonts w:ascii="仿宋_GB2312" w:eastAsia="仿宋_GB2312" w:hAnsi="Calibri" w:cs="仿宋_GB2312"/>
                <w:color w:val="000000"/>
                <w:kern w:val="2"/>
                <w:sz w:val="24"/>
                <w:szCs w:val="24"/>
              </w:rPr>
              <w:t>2020</w:t>
            </w:r>
            <w:r w:rsidRPr="00235070">
              <w:rPr>
                <w:rFonts w:ascii="仿宋_GB2312" w:eastAsia="仿宋_GB2312" w:hAnsi="Calibri" w:cs="仿宋_GB2312" w:hint="eastAsia"/>
                <w:color w:val="000000"/>
                <w:kern w:val="2"/>
                <w:sz w:val="24"/>
                <w:szCs w:val="24"/>
              </w:rPr>
              <w:t>年度市本级图书项目预选采购的通知</w:t>
            </w:r>
          </w:p>
        </w:tc>
        <w:tc>
          <w:tcPr>
            <w:tcW w:w="2835" w:type="dxa"/>
            <w:vMerge/>
          </w:tcPr>
          <w:p w:rsidR="003966A9" w:rsidRPr="00235070" w:rsidRDefault="003966A9" w:rsidP="00235070">
            <w:pPr>
              <w:widowControl w:val="0"/>
              <w:adjustRightInd/>
              <w:snapToGrid/>
              <w:spacing w:after="0" w:line="240" w:lineRule="atLeast"/>
              <w:jc w:val="both"/>
              <w:rPr>
                <w:rFonts w:ascii="Calibri" w:eastAsia="仿宋" w:hAnsi="Calibri"/>
                <w:color w:val="000000"/>
                <w:kern w:val="2"/>
                <w:sz w:val="24"/>
                <w:szCs w:val="24"/>
              </w:rPr>
            </w:pPr>
          </w:p>
        </w:tc>
      </w:tr>
      <w:tr w:rsidR="003966A9" w:rsidRPr="00235070">
        <w:trPr>
          <w:trHeight w:val="700"/>
        </w:trPr>
        <w:tc>
          <w:tcPr>
            <w:tcW w:w="2410" w:type="dxa"/>
            <w:vAlign w:val="center"/>
          </w:tcPr>
          <w:p w:rsidR="003966A9" w:rsidRPr="00235070" w:rsidRDefault="003966A9" w:rsidP="00235070">
            <w:pPr>
              <w:widowControl w:val="0"/>
              <w:adjustRightInd/>
              <w:snapToGrid/>
              <w:spacing w:after="0" w:line="240" w:lineRule="atLeast"/>
              <w:jc w:val="center"/>
              <w:rPr>
                <w:rFonts w:ascii="Calibri" w:eastAsia="仿宋" w:hAnsi="Calibri"/>
                <w:color w:val="000000"/>
                <w:kern w:val="2"/>
                <w:sz w:val="24"/>
                <w:szCs w:val="24"/>
              </w:rPr>
            </w:pPr>
            <w:r w:rsidRPr="00235070">
              <w:rPr>
                <w:rFonts w:ascii="Calibri" w:eastAsia="仿宋" w:hAnsi="Calibri" w:cs="仿宋" w:hint="eastAsia"/>
                <w:color w:val="000000"/>
                <w:kern w:val="2"/>
                <w:sz w:val="24"/>
                <w:szCs w:val="24"/>
              </w:rPr>
              <w:t>深府购〔</w:t>
            </w:r>
            <w:r w:rsidRPr="00235070">
              <w:rPr>
                <w:rFonts w:ascii="Calibri" w:eastAsia="仿宋" w:hAnsi="Calibri" w:cs="Calibri"/>
                <w:color w:val="000000"/>
                <w:kern w:val="2"/>
                <w:sz w:val="24"/>
                <w:szCs w:val="24"/>
              </w:rPr>
              <w:t>2019</w:t>
            </w:r>
            <w:r w:rsidRPr="00235070">
              <w:rPr>
                <w:rFonts w:ascii="Calibri" w:eastAsia="仿宋" w:hAnsi="Calibri" w:cs="仿宋" w:hint="eastAsia"/>
                <w:color w:val="000000"/>
                <w:kern w:val="2"/>
                <w:sz w:val="24"/>
                <w:szCs w:val="24"/>
              </w:rPr>
              <w:t>〕</w:t>
            </w:r>
            <w:r w:rsidRPr="00235070">
              <w:rPr>
                <w:rFonts w:ascii="Calibri" w:eastAsia="仿宋" w:hAnsi="Calibri" w:cs="Calibri"/>
                <w:color w:val="000000"/>
                <w:kern w:val="2"/>
                <w:sz w:val="24"/>
                <w:szCs w:val="24"/>
              </w:rPr>
              <w:t>23</w:t>
            </w:r>
            <w:r w:rsidRPr="00235070">
              <w:rPr>
                <w:rFonts w:ascii="Calibri" w:eastAsia="仿宋" w:hAnsi="Calibri" w:cs="仿宋" w:hint="eastAsia"/>
                <w:color w:val="000000"/>
                <w:kern w:val="2"/>
                <w:sz w:val="24"/>
                <w:szCs w:val="24"/>
              </w:rPr>
              <w:t>号</w:t>
            </w:r>
          </w:p>
        </w:tc>
        <w:tc>
          <w:tcPr>
            <w:tcW w:w="8647" w:type="dxa"/>
            <w:vAlign w:val="center"/>
          </w:tcPr>
          <w:p w:rsidR="003966A9" w:rsidRPr="00235070" w:rsidRDefault="003966A9" w:rsidP="00235070">
            <w:pPr>
              <w:widowControl w:val="0"/>
              <w:adjustRightInd/>
              <w:snapToGrid/>
              <w:spacing w:after="0" w:line="240" w:lineRule="atLeast"/>
              <w:jc w:val="both"/>
              <w:rPr>
                <w:rFonts w:ascii="仿宋_GB2312" w:eastAsia="仿宋_GB2312" w:hAnsi="Calibri"/>
                <w:color w:val="000000"/>
                <w:kern w:val="2"/>
                <w:sz w:val="24"/>
                <w:szCs w:val="24"/>
              </w:rPr>
            </w:pPr>
            <w:r w:rsidRPr="00235070">
              <w:rPr>
                <w:rFonts w:ascii="仿宋_GB2312" w:eastAsia="仿宋_GB2312" w:hAnsi="Calibri" w:cs="仿宋_GB2312" w:hint="eastAsia"/>
                <w:color w:val="000000"/>
                <w:kern w:val="2"/>
                <w:sz w:val="24"/>
                <w:szCs w:val="24"/>
              </w:rPr>
              <w:t>关于做好</w:t>
            </w:r>
            <w:r w:rsidRPr="00235070">
              <w:rPr>
                <w:rFonts w:ascii="仿宋_GB2312" w:eastAsia="仿宋_GB2312" w:hAnsi="Calibri" w:cs="仿宋_GB2312"/>
                <w:color w:val="000000"/>
                <w:kern w:val="2"/>
                <w:sz w:val="24"/>
                <w:szCs w:val="24"/>
              </w:rPr>
              <w:t>2019</w:t>
            </w:r>
            <w:r w:rsidRPr="00235070">
              <w:rPr>
                <w:rFonts w:ascii="仿宋_GB2312" w:eastAsia="仿宋_GB2312" w:hAnsi="Calibri" w:cs="Calibri"/>
                <w:color w:val="000000"/>
                <w:kern w:val="2"/>
                <w:sz w:val="24"/>
                <w:szCs w:val="24"/>
              </w:rPr>
              <w:t>—</w:t>
            </w:r>
            <w:r w:rsidRPr="00235070">
              <w:rPr>
                <w:rFonts w:ascii="仿宋_GB2312" w:eastAsia="仿宋_GB2312" w:hAnsi="Calibri" w:cs="仿宋_GB2312"/>
                <w:color w:val="000000"/>
                <w:kern w:val="2"/>
                <w:sz w:val="24"/>
                <w:szCs w:val="24"/>
              </w:rPr>
              <w:t>2021</w:t>
            </w:r>
            <w:r w:rsidRPr="00235070">
              <w:rPr>
                <w:rFonts w:ascii="仿宋_GB2312" w:eastAsia="仿宋_GB2312" w:hAnsi="Calibri" w:cs="仿宋_GB2312" w:hint="eastAsia"/>
                <w:color w:val="000000"/>
                <w:kern w:val="2"/>
                <w:sz w:val="24"/>
                <w:szCs w:val="24"/>
              </w:rPr>
              <w:t>年度市本级保安服务和党政机关会议定点酒店项目预选采购的通知</w:t>
            </w:r>
          </w:p>
        </w:tc>
        <w:tc>
          <w:tcPr>
            <w:tcW w:w="2835" w:type="dxa"/>
          </w:tcPr>
          <w:p w:rsidR="003966A9" w:rsidRPr="00235070" w:rsidRDefault="003966A9" w:rsidP="00235070">
            <w:pPr>
              <w:widowControl w:val="0"/>
              <w:adjustRightInd/>
              <w:snapToGrid/>
              <w:spacing w:after="0" w:line="240" w:lineRule="atLeast"/>
              <w:jc w:val="both"/>
              <w:rPr>
                <w:rFonts w:ascii="Calibri" w:eastAsia="仿宋" w:hAnsi="Calibri"/>
                <w:color w:val="000000"/>
                <w:kern w:val="2"/>
                <w:sz w:val="24"/>
                <w:szCs w:val="24"/>
              </w:rPr>
            </w:pPr>
            <w:r w:rsidRPr="00235070">
              <w:rPr>
                <w:rFonts w:ascii="仿宋_GB2312" w:eastAsia="仿宋_GB2312" w:hAnsi="Calibri" w:cs="仿宋_GB2312" w:hint="eastAsia"/>
                <w:color w:val="000000"/>
                <w:kern w:val="2"/>
                <w:sz w:val="24"/>
                <w:szCs w:val="24"/>
              </w:rPr>
              <w:t>保安服务内容停止执行。</w:t>
            </w:r>
          </w:p>
        </w:tc>
      </w:tr>
      <w:tr w:rsidR="003966A9" w:rsidRPr="00235070">
        <w:trPr>
          <w:trHeight w:val="695"/>
        </w:trPr>
        <w:tc>
          <w:tcPr>
            <w:tcW w:w="2410" w:type="dxa"/>
            <w:vAlign w:val="center"/>
          </w:tcPr>
          <w:p w:rsidR="003966A9" w:rsidRPr="00235070" w:rsidRDefault="003966A9" w:rsidP="00235070">
            <w:pPr>
              <w:widowControl w:val="0"/>
              <w:adjustRightInd/>
              <w:snapToGrid/>
              <w:spacing w:after="0" w:line="240" w:lineRule="atLeast"/>
              <w:jc w:val="center"/>
              <w:rPr>
                <w:rFonts w:ascii="Calibri" w:eastAsia="仿宋" w:hAnsi="Calibri"/>
                <w:color w:val="000000"/>
                <w:kern w:val="2"/>
                <w:sz w:val="24"/>
                <w:szCs w:val="24"/>
              </w:rPr>
            </w:pPr>
            <w:r w:rsidRPr="00235070">
              <w:rPr>
                <w:rFonts w:ascii="Calibri" w:eastAsia="仿宋" w:hAnsi="Calibri" w:cs="仿宋" w:hint="eastAsia"/>
                <w:color w:val="000000"/>
                <w:kern w:val="2"/>
                <w:sz w:val="24"/>
                <w:szCs w:val="24"/>
              </w:rPr>
              <w:t>深财购〔</w:t>
            </w:r>
            <w:r w:rsidRPr="00235070">
              <w:rPr>
                <w:rFonts w:ascii="Calibri" w:eastAsia="仿宋" w:hAnsi="Calibri" w:cs="Calibri"/>
                <w:color w:val="000000"/>
                <w:kern w:val="2"/>
                <w:sz w:val="24"/>
                <w:szCs w:val="24"/>
              </w:rPr>
              <w:t>2018</w:t>
            </w:r>
            <w:r w:rsidRPr="00235070">
              <w:rPr>
                <w:rFonts w:ascii="Calibri" w:eastAsia="仿宋" w:hAnsi="Calibri" w:cs="仿宋" w:hint="eastAsia"/>
                <w:color w:val="000000"/>
                <w:kern w:val="2"/>
                <w:sz w:val="24"/>
                <w:szCs w:val="24"/>
              </w:rPr>
              <w:t>〕</w:t>
            </w:r>
            <w:r w:rsidRPr="00235070">
              <w:rPr>
                <w:rFonts w:ascii="Calibri" w:eastAsia="仿宋" w:hAnsi="Calibri" w:cs="Calibri"/>
                <w:color w:val="000000"/>
                <w:kern w:val="2"/>
                <w:sz w:val="24"/>
                <w:szCs w:val="24"/>
              </w:rPr>
              <w:t>35</w:t>
            </w:r>
            <w:r w:rsidRPr="00235070">
              <w:rPr>
                <w:rFonts w:ascii="Calibri" w:eastAsia="仿宋" w:hAnsi="Calibri" w:cs="仿宋" w:hint="eastAsia"/>
                <w:color w:val="000000"/>
                <w:kern w:val="2"/>
                <w:sz w:val="24"/>
                <w:szCs w:val="24"/>
              </w:rPr>
              <w:t>号</w:t>
            </w:r>
          </w:p>
        </w:tc>
        <w:tc>
          <w:tcPr>
            <w:tcW w:w="8647" w:type="dxa"/>
            <w:vAlign w:val="center"/>
          </w:tcPr>
          <w:p w:rsidR="003966A9" w:rsidRPr="00235070" w:rsidRDefault="003966A9" w:rsidP="00235070">
            <w:pPr>
              <w:widowControl w:val="0"/>
              <w:adjustRightInd/>
              <w:snapToGrid/>
              <w:spacing w:after="0" w:line="240" w:lineRule="atLeast"/>
              <w:jc w:val="both"/>
              <w:rPr>
                <w:rFonts w:ascii="仿宋_GB2312" w:eastAsia="仿宋_GB2312" w:hAnsi="Calibri"/>
                <w:color w:val="000000"/>
                <w:kern w:val="2"/>
                <w:sz w:val="24"/>
                <w:szCs w:val="24"/>
              </w:rPr>
            </w:pPr>
            <w:r w:rsidRPr="00235070">
              <w:rPr>
                <w:rFonts w:ascii="仿宋_GB2312" w:eastAsia="仿宋_GB2312" w:hAnsi="Calibri" w:cs="仿宋_GB2312" w:hint="eastAsia"/>
                <w:color w:val="000000"/>
                <w:kern w:val="2"/>
                <w:sz w:val="24"/>
                <w:szCs w:val="24"/>
              </w:rPr>
              <w:t>关于做好</w:t>
            </w:r>
            <w:r w:rsidRPr="00235070">
              <w:rPr>
                <w:rFonts w:ascii="仿宋_GB2312" w:eastAsia="仿宋_GB2312" w:hAnsi="Calibri" w:cs="仿宋_GB2312"/>
                <w:color w:val="000000"/>
                <w:kern w:val="2"/>
                <w:sz w:val="24"/>
                <w:szCs w:val="24"/>
              </w:rPr>
              <w:t>2018-2020</w:t>
            </w:r>
            <w:r w:rsidRPr="00235070">
              <w:rPr>
                <w:rFonts w:ascii="仿宋_GB2312" w:eastAsia="仿宋_GB2312" w:hAnsi="Calibri" w:cs="仿宋_GB2312" w:hint="eastAsia"/>
                <w:color w:val="000000"/>
                <w:kern w:val="2"/>
                <w:sz w:val="24"/>
                <w:szCs w:val="24"/>
              </w:rPr>
              <w:t>年度电商采购的通知</w:t>
            </w:r>
          </w:p>
        </w:tc>
        <w:tc>
          <w:tcPr>
            <w:tcW w:w="2835" w:type="dxa"/>
            <w:vMerge w:val="restart"/>
            <w:vAlign w:val="center"/>
          </w:tcPr>
          <w:p w:rsidR="003966A9" w:rsidRPr="00235070" w:rsidRDefault="003966A9" w:rsidP="00235070">
            <w:pPr>
              <w:widowControl w:val="0"/>
              <w:adjustRightInd/>
              <w:snapToGrid/>
              <w:spacing w:after="0" w:line="240" w:lineRule="atLeast"/>
              <w:jc w:val="both"/>
              <w:rPr>
                <w:rFonts w:ascii="Calibri" w:eastAsia="仿宋" w:hAnsi="Calibri"/>
                <w:color w:val="000000"/>
                <w:kern w:val="2"/>
                <w:sz w:val="24"/>
                <w:szCs w:val="24"/>
              </w:rPr>
            </w:pPr>
            <w:r w:rsidRPr="00235070">
              <w:rPr>
                <w:rFonts w:ascii="仿宋_GB2312" w:eastAsia="仿宋_GB2312" w:hAnsi="Calibri" w:cs="仿宋_GB2312" w:hint="eastAsia"/>
                <w:color w:val="000000"/>
                <w:kern w:val="2"/>
                <w:sz w:val="24"/>
                <w:szCs w:val="24"/>
              </w:rPr>
              <w:t>有关内容与本通知不一致的，以本通知为准。</w:t>
            </w:r>
          </w:p>
        </w:tc>
      </w:tr>
      <w:tr w:rsidR="003966A9" w:rsidRPr="00235070">
        <w:trPr>
          <w:trHeight w:val="705"/>
        </w:trPr>
        <w:tc>
          <w:tcPr>
            <w:tcW w:w="2410" w:type="dxa"/>
            <w:vAlign w:val="center"/>
          </w:tcPr>
          <w:p w:rsidR="003966A9" w:rsidRPr="00235070" w:rsidRDefault="003966A9" w:rsidP="00235070">
            <w:pPr>
              <w:widowControl w:val="0"/>
              <w:adjustRightInd/>
              <w:snapToGrid/>
              <w:spacing w:after="0" w:line="240" w:lineRule="atLeast"/>
              <w:jc w:val="center"/>
              <w:rPr>
                <w:rFonts w:ascii="Calibri" w:eastAsia="仿宋" w:hAnsi="Calibri"/>
                <w:color w:val="000000"/>
                <w:kern w:val="2"/>
                <w:sz w:val="24"/>
                <w:szCs w:val="24"/>
              </w:rPr>
            </w:pPr>
            <w:r w:rsidRPr="00235070">
              <w:rPr>
                <w:rFonts w:ascii="Calibri" w:eastAsia="仿宋" w:hAnsi="Calibri" w:cs="仿宋" w:hint="eastAsia"/>
                <w:color w:val="000000"/>
                <w:kern w:val="2"/>
                <w:sz w:val="24"/>
                <w:szCs w:val="24"/>
              </w:rPr>
              <w:t>深府购〔</w:t>
            </w:r>
            <w:r w:rsidRPr="00235070">
              <w:rPr>
                <w:rFonts w:ascii="Calibri" w:eastAsia="仿宋" w:hAnsi="Calibri" w:cs="Calibri"/>
                <w:color w:val="000000"/>
                <w:kern w:val="2"/>
                <w:sz w:val="24"/>
                <w:szCs w:val="24"/>
              </w:rPr>
              <w:t>2019</w:t>
            </w:r>
            <w:r w:rsidRPr="00235070">
              <w:rPr>
                <w:rFonts w:ascii="Calibri" w:eastAsia="仿宋" w:hAnsi="Calibri" w:cs="仿宋" w:hint="eastAsia"/>
                <w:color w:val="000000"/>
                <w:kern w:val="2"/>
                <w:sz w:val="24"/>
                <w:szCs w:val="24"/>
              </w:rPr>
              <w:t>〕</w:t>
            </w:r>
            <w:r w:rsidRPr="00235070">
              <w:rPr>
                <w:rFonts w:ascii="Calibri" w:eastAsia="仿宋" w:hAnsi="Calibri" w:cs="Calibri"/>
                <w:color w:val="000000"/>
                <w:kern w:val="2"/>
                <w:sz w:val="24"/>
                <w:szCs w:val="24"/>
              </w:rPr>
              <w:t>18</w:t>
            </w:r>
            <w:r w:rsidRPr="00235070">
              <w:rPr>
                <w:rFonts w:ascii="Calibri" w:eastAsia="仿宋" w:hAnsi="Calibri" w:cs="仿宋" w:hint="eastAsia"/>
                <w:color w:val="000000"/>
                <w:kern w:val="2"/>
                <w:sz w:val="24"/>
                <w:szCs w:val="24"/>
              </w:rPr>
              <w:t>号</w:t>
            </w:r>
          </w:p>
        </w:tc>
        <w:tc>
          <w:tcPr>
            <w:tcW w:w="8647" w:type="dxa"/>
            <w:vAlign w:val="center"/>
          </w:tcPr>
          <w:p w:rsidR="003966A9" w:rsidRPr="00235070" w:rsidRDefault="003966A9" w:rsidP="00235070">
            <w:pPr>
              <w:widowControl w:val="0"/>
              <w:adjustRightInd/>
              <w:snapToGrid/>
              <w:spacing w:after="0" w:line="240" w:lineRule="atLeast"/>
              <w:jc w:val="both"/>
              <w:rPr>
                <w:rFonts w:ascii="仿宋_GB2312" w:eastAsia="仿宋_GB2312" w:hAnsi="Calibri"/>
                <w:color w:val="000000"/>
                <w:kern w:val="2"/>
                <w:sz w:val="24"/>
                <w:szCs w:val="24"/>
              </w:rPr>
            </w:pPr>
            <w:r w:rsidRPr="00235070">
              <w:rPr>
                <w:rFonts w:ascii="仿宋_GB2312" w:eastAsia="仿宋_GB2312" w:hAnsi="Calibri" w:cs="仿宋_GB2312" w:hint="eastAsia"/>
                <w:color w:val="000000"/>
                <w:kern w:val="2"/>
                <w:sz w:val="24"/>
                <w:szCs w:val="24"/>
              </w:rPr>
              <w:t>关于做好</w:t>
            </w:r>
            <w:r w:rsidRPr="00235070">
              <w:rPr>
                <w:rFonts w:ascii="仿宋_GB2312" w:eastAsia="仿宋_GB2312" w:hAnsi="Calibri" w:cs="仿宋_GB2312"/>
                <w:color w:val="000000"/>
                <w:kern w:val="2"/>
                <w:sz w:val="24"/>
                <w:szCs w:val="24"/>
              </w:rPr>
              <w:t>2019</w:t>
            </w:r>
            <w:r w:rsidRPr="00235070">
              <w:rPr>
                <w:rFonts w:ascii="仿宋_GB2312" w:eastAsia="仿宋_GB2312" w:hAnsi="Calibri" w:cs="Calibri"/>
                <w:color w:val="000000"/>
                <w:kern w:val="2"/>
                <w:sz w:val="24"/>
                <w:szCs w:val="24"/>
              </w:rPr>
              <w:t>—</w:t>
            </w:r>
            <w:r w:rsidRPr="00235070">
              <w:rPr>
                <w:rFonts w:ascii="仿宋_GB2312" w:eastAsia="仿宋_GB2312" w:hAnsi="Calibri" w:cs="仿宋_GB2312"/>
                <w:color w:val="000000"/>
                <w:kern w:val="2"/>
                <w:sz w:val="24"/>
                <w:szCs w:val="24"/>
              </w:rPr>
              <w:t>2021</w:t>
            </w:r>
            <w:r w:rsidRPr="00235070">
              <w:rPr>
                <w:rFonts w:ascii="仿宋_GB2312" w:eastAsia="仿宋_GB2312" w:hAnsi="Calibri" w:cs="仿宋_GB2312" w:hint="eastAsia"/>
                <w:color w:val="000000"/>
                <w:kern w:val="2"/>
                <w:sz w:val="24"/>
                <w:szCs w:val="24"/>
              </w:rPr>
              <w:t>年度物业服务项目预选采购的通知</w:t>
            </w:r>
          </w:p>
        </w:tc>
        <w:tc>
          <w:tcPr>
            <w:tcW w:w="2835" w:type="dxa"/>
            <w:vMerge/>
          </w:tcPr>
          <w:p w:rsidR="003966A9" w:rsidRPr="00235070" w:rsidRDefault="003966A9" w:rsidP="00235070">
            <w:pPr>
              <w:widowControl w:val="0"/>
              <w:adjustRightInd/>
              <w:snapToGrid/>
              <w:spacing w:after="0" w:line="240" w:lineRule="atLeast"/>
              <w:jc w:val="both"/>
              <w:rPr>
                <w:rFonts w:ascii="Calibri" w:eastAsia="仿宋" w:hAnsi="Calibri"/>
                <w:color w:val="000000"/>
                <w:kern w:val="2"/>
                <w:sz w:val="24"/>
                <w:szCs w:val="24"/>
              </w:rPr>
            </w:pPr>
          </w:p>
        </w:tc>
      </w:tr>
      <w:tr w:rsidR="003966A9" w:rsidRPr="00235070">
        <w:trPr>
          <w:trHeight w:val="688"/>
        </w:trPr>
        <w:tc>
          <w:tcPr>
            <w:tcW w:w="2410" w:type="dxa"/>
            <w:vAlign w:val="center"/>
          </w:tcPr>
          <w:p w:rsidR="003966A9" w:rsidRPr="00235070" w:rsidRDefault="003966A9" w:rsidP="00235070">
            <w:pPr>
              <w:widowControl w:val="0"/>
              <w:adjustRightInd/>
              <w:snapToGrid/>
              <w:spacing w:after="0" w:line="240" w:lineRule="atLeast"/>
              <w:jc w:val="center"/>
              <w:rPr>
                <w:rFonts w:ascii="Calibri" w:eastAsia="仿宋" w:hAnsi="Calibri"/>
                <w:color w:val="000000"/>
                <w:kern w:val="2"/>
                <w:sz w:val="24"/>
                <w:szCs w:val="24"/>
              </w:rPr>
            </w:pPr>
            <w:r w:rsidRPr="00235070">
              <w:rPr>
                <w:rFonts w:ascii="Calibri" w:eastAsia="仿宋" w:hAnsi="Calibri" w:cs="仿宋" w:hint="eastAsia"/>
                <w:color w:val="000000"/>
                <w:kern w:val="2"/>
                <w:sz w:val="24"/>
                <w:szCs w:val="24"/>
              </w:rPr>
              <w:t>深财购〔</w:t>
            </w:r>
            <w:r w:rsidRPr="00235070">
              <w:rPr>
                <w:rFonts w:ascii="Calibri" w:eastAsia="仿宋" w:hAnsi="Calibri" w:cs="Calibri"/>
                <w:color w:val="000000"/>
                <w:kern w:val="2"/>
                <w:sz w:val="24"/>
                <w:szCs w:val="24"/>
              </w:rPr>
              <w:t>2018</w:t>
            </w:r>
            <w:r w:rsidRPr="00235070">
              <w:rPr>
                <w:rFonts w:ascii="Calibri" w:eastAsia="仿宋" w:hAnsi="Calibri" w:cs="仿宋" w:hint="eastAsia"/>
                <w:color w:val="000000"/>
                <w:kern w:val="2"/>
                <w:sz w:val="24"/>
                <w:szCs w:val="24"/>
              </w:rPr>
              <w:t>〕</w:t>
            </w:r>
            <w:r w:rsidRPr="00235070">
              <w:rPr>
                <w:rFonts w:ascii="Calibri" w:eastAsia="仿宋" w:hAnsi="Calibri" w:cs="Calibri"/>
                <w:color w:val="000000"/>
                <w:kern w:val="2"/>
                <w:sz w:val="24"/>
                <w:szCs w:val="24"/>
              </w:rPr>
              <w:t>9</w:t>
            </w:r>
            <w:r w:rsidRPr="00235070">
              <w:rPr>
                <w:rFonts w:ascii="Calibri" w:eastAsia="仿宋" w:hAnsi="Calibri" w:cs="仿宋" w:hint="eastAsia"/>
                <w:color w:val="000000"/>
                <w:kern w:val="2"/>
                <w:sz w:val="24"/>
                <w:szCs w:val="24"/>
              </w:rPr>
              <w:t>号</w:t>
            </w:r>
          </w:p>
        </w:tc>
        <w:tc>
          <w:tcPr>
            <w:tcW w:w="8647" w:type="dxa"/>
            <w:vAlign w:val="center"/>
          </w:tcPr>
          <w:p w:rsidR="003966A9" w:rsidRPr="00235070" w:rsidRDefault="003966A9" w:rsidP="00235070">
            <w:pPr>
              <w:widowControl w:val="0"/>
              <w:adjustRightInd/>
              <w:snapToGrid/>
              <w:spacing w:after="0" w:line="240" w:lineRule="atLeast"/>
              <w:jc w:val="both"/>
              <w:rPr>
                <w:rFonts w:ascii="仿宋_GB2312" w:eastAsia="仿宋_GB2312" w:hAnsi="Calibri"/>
                <w:color w:val="000000"/>
                <w:kern w:val="2"/>
                <w:sz w:val="24"/>
                <w:szCs w:val="24"/>
              </w:rPr>
            </w:pPr>
            <w:r w:rsidRPr="00235070">
              <w:rPr>
                <w:rFonts w:ascii="仿宋_GB2312" w:eastAsia="仿宋_GB2312" w:hAnsi="Calibri" w:cs="仿宋_GB2312" w:hint="eastAsia"/>
                <w:color w:val="000000"/>
                <w:kern w:val="2"/>
                <w:sz w:val="24"/>
                <w:szCs w:val="24"/>
              </w:rPr>
              <w:t>关于家具类政府采购项目继续实行第三方监理战略合作有关事项的通知</w:t>
            </w:r>
          </w:p>
        </w:tc>
        <w:tc>
          <w:tcPr>
            <w:tcW w:w="2835" w:type="dxa"/>
            <w:vAlign w:val="center"/>
          </w:tcPr>
          <w:p w:rsidR="003966A9" w:rsidRPr="00235070" w:rsidRDefault="003966A9" w:rsidP="00235070">
            <w:pPr>
              <w:widowControl w:val="0"/>
              <w:adjustRightInd/>
              <w:snapToGrid/>
              <w:spacing w:after="0" w:line="240" w:lineRule="atLeast"/>
              <w:jc w:val="both"/>
              <w:rPr>
                <w:rFonts w:ascii="Calibri" w:eastAsia="仿宋" w:hAnsi="Calibri"/>
                <w:color w:val="000000"/>
                <w:kern w:val="2"/>
                <w:sz w:val="24"/>
                <w:szCs w:val="24"/>
              </w:rPr>
            </w:pPr>
            <w:r w:rsidRPr="00235070">
              <w:rPr>
                <w:rFonts w:ascii="仿宋_GB2312" w:eastAsia="仿宋_GB2312" w:hAnsi="Calibri" w:cs="仿宋_GB2312" w:hint="eastAsia"/>
                <w:color w:val="000000"/>
                <w:kern w:val="2"/>
                <w:sz w:val="24"/>
                <w:szCs w:val="24"/>
              </w:rPr>
              <w:t>有效期延长三个月。</w:t>
            </w:r>
          </w:p>
        </w:tc>
      </w:tr>
    </w:tbl>
    <w:p w:rsidR="003966A9" w:rsidRDefault="003966A9" w:rsidP="0052795D">
      <w:pPr>
        <w:widowControl w:val="0"/>
        <w:spacing w:after="0" w:line="560" w:lineRule="exact"/>
        <w:jc w:val="both"/>
        <w:rPr>
          <w:rFonts w:ascii="仿宋_GB2312" w:eastAsia="仿宋_GB2312"/>
          <w:sz w:val="32"/>
          <w:szCs w:val="32"/>
        </w:rPr>
      </w:pPr>
    </w:p>
    <w:sectPr w:rsidR="003966A9" w:rsidSect="006351B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6A9" w:rsidRDefault="003966A9" w:rsidP="00333E00">
      <w:pPr>
        <w:spacing w:after="0"/>
      </w:pPr>
      <w:r>
        <w:separator/>
      </w:r>
    </w:p>
  </w:endnote>
  <w:endnote w:type="continuationSeparator" w:id="0">
    <w:p w:rsidR="003966A9" w:rsidRDefault="003966A9" w:rsidP="00333E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6A9" w:rsidRDefault="003966A9" w:rsidP="00333E00">
      <w:pPr>
        <w:spacing w:after="0"/>
      </w:pPr>
      <w:r>
        <w:separator/>
      </w:r>
    </w:p>
  </w:footnote>
  <w:footnote w:type="continuationSeparator" w:id="0">
    <w:p w:rsidR="003966A9" w:rsidRDefault="003966A9" w:rsidP="00333E0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3E00"/>
    <w:rsid w:val="000035A3"/>
    <w:rsid w:val="00006DE3"/>
    <w:rsid w:val="0001468D"/>
    <w:rsid w:val="000163FB"/>
    <w:rsid w:val="00017E3F"/>
    <w:rsid w:val="00033DAA"/>
    <w:rsid w:val="00033EB3"/>
    <w:rsid w:val="000357F5"/>
    <w:rsid w:val="000379ED"/>
    <w:rsid w:val="000443B2"/>
    <w:rsid w:val="00057A06"/>
    <w:rsid w:val="00064D0E"/>
    <w:rsid w:val="00065073"/>
    <w:rsid w:val="0006534D"/>
    <w:rsid w:val="0007344D"/>
    <w:rsid w:val="0007382E"/>
    <w:rsid w:val="00084C34"/>
    <w:rsid w:val="0008540E"/>
    <w:rsid w:val="00087F6B"/>
    <w:rsid w:val="000942E7"/>
    <w:rsid w:val="0009649C"/>
    <w:rsid w:val="000A64B6"/>
    <w:rsid w:val="000B392A"/>
    <w:rsid w:val="000B5433"/>
    <w:rsid w:val="000C7585"/>
    <w:rsid w:val="000D509D"/>
    <w:rsid w:val="000E27B1"/>
    <w:rsid w:val="001037C7"/>
    <w:rsid w:val="00103819"/>
    <w:rsid w:val="00104CC1"/>
    <w:rsid w:val="001109AA"/>
    <w:rsid w:val="00122A62"/>
    <w:rsid w:val="001304FF"/>
    <w:rsid w:val="00132497"/>
    <w:rsid w:val="00135EFB"/>
    <w:rsid w:val="00137274"/>
    <w:rsid w:val="00152211"/>
    <w:rsid w:val="001567C1"/>
    <w:rsid w:val="001617F7"/>
    <w:rsid w:val="00174CE4"/>
    <w:rsid w:val="001828DC"/>
    <w:rsid w:val="00190BAB"/>
    <w:rsid w:val="00197CF6"/>
    <w:rsid w:val="001B4F49"/>
    <w:rsid w:val="001B55A5"/>
    <w:rsid w:val="001B58A3"/>
    <w:rsid w:val="001C1D82"/>
    <w:rsid w:val="001D4011"/>
    <w:rsid w:val="001D65FC"/>
    <w:rsid w:val="001E353A"/>
    <w:rsid w:val="001E4E96"/>
    <w:rsid w:val="001E5010"/>
    <w:rsid w:val="001E6A4C"/>
    <w:rsid w:val="001E72C1"/>
    <w:rsid w:val="001F2787"/>
    <w:rsid w:val="001F5E72"/>
    <w:rsid w:val="00202379"/>
    <w:rsid w:val="00210609"/>
    <w:rsid w:val="00214960"/>
    <w:rsid w:val="00214A66"/>
    <w:rsid w:val="002169C6"/>
    <w:rsid w:val="00217E75"/>
    <w:rsid w:val="00227A66"/>
    <w:rsid w:val="00235070"/>
    <w:rsid w:val="002379A9"/>
    <w:rsid w:val="00256340"/>
    <w:rsid w:val="0026005F"/>
    <w:rsid w:val="00260CA8"/>
    <w:rsid w:val="00263EE0"/>
    <w:rsid w:val="00264A18"/>
    <w:rsid w:val="00264F71"/>
    <w:rsid w:val="00270B4D"/>
    <w:rsid w:val="00271A02"/>
    <w:rsid w:val="00274429"/>
    <w:rsid w:val="00275AAA"/>
    <w:rsid w:val="002808B3"/>
    <w:rsid w:val="00281AAD"/>
    <w:rsid w:val="00292616"/>
    <w:rsid w:val="0029311B"/>
    <w:rsid w:val="0029470B"/>
    <w:rsid w:val="0029608A"/>
    <w:rsid w:val="002A11EF"/>
    <w:rsid w:val="002A4CB9"/>
    <w:rsid w:val="002B34AA"/>
    <w:rsid w:val="002B3A45"/>
    <w:rsid w:val="002C2420"/>
    <w:rsid w:val="002C314C"/>
    <w:rsid w:val="002C3925"/>
    <w:rsid w:val="002C6E09"/>
    <w:rsid w:val="002D330D"/>
    <w:rsid w:val="002E005F"/>
    <w:rsid w:val="002E06E8"/>
    <w:rsid w:val="002E0AE6"/>
    <w:rsid w:val="002F4263"/>
    <w:rsid w:val="00302157"/>
    <w:rsid w:val="00302527"/>
    <w:rsid w:val="003061F7"/>
    <w:rsid w:val="0030755B"/>
    <w:rsid w:val="003220AE"/>
    <w:rsid w:val="00325F61"/>
    <w:rsid w:val="00333E00"/>
    <w:rsid w:val="00335FD5"/>
    <w:rsid w:val="00351429"/>
    <w:rsid w:val="00352A4C"/>
    <w:rsid w:val="0036164F"/>
    <w:rsid w:val="0036201F"/>
    <w:rsid w:val="003634B5"/>
    <w:rsid w:val="00364152"/>
    <w:rsid w:val="003661C1"/>
    <w:rsid w:val="003703CE"/>
    <w:rsid w:val="003709D0"/>
    <w:rsid w:val="00373E98"/>
    <w:rsid w:val="00386EEE"/>
    <w:rsid w:val="003871FB"/>
    <w:rsid w:val="00390847"/>
    <w:rsid w:val="0039091C"/>
    <w:rsid w:val="00390FB5"/>
    <w:rsid w:val="00393DB4"/>
    <w:rsid w:val="003966A9"/>
    <w:rsid w:val="003A1345"/>
    <w:rsid w:val="003A77B3"/>
    <w:rsid w:val="003C2214"/>
    <w:rsid w:val="003C2E78"/>
    <w:rsid w:val="003C6087"/>
    <w:rsid w:val="003D0A15"/>
    <w:rsid w:val="003E2720"/>
    <w:rsid w:val="003E69FB"/>
    <w:rsid w:val="003F2B02"/>
    <w:rsid w:val="003F6C33"/>
    <w:rsid w:val="00402DF2"/>
    <w:rsid w:val="0040363B"/>
    <w:rsid w:val="00413314"/>
    <w:rsid w:val="004147AA"/>
    <w:rsid w:val="00420E4E"/>
    <w:rsid w:val="0042320F"/>
    <w:rsid w:val="004233AD"/>
    <w:rsid w:val="004233FC"/>
    <w:rsid w:val="00423BF9"/>
    <w:rsid w:val="004377F6"/>
    <w:rsid w:val="00441195"/>
    <w:rsid w:val="00446E07"/>
    <w:rsid w:val="00446F95"/>
    <w:rsid w:val="00472589"/>
    <w:rsid w:val="00473250"/>
    <w:rsid w:val="004817D1"/>
    <w:rsid w:val="00481BE2"/>
    <w:rsid w:val="00483394"/>
    <w:rsid w:val="004864EC"/>
    <w:rsid w:val="004B2B93"/>
    <w:rsid w:val="004B6C88"/>
    <w:rsid w:val="004B7D66"/>
    <w:rsid w:val="004C77E8"/>
    <w:rsid w:val="004E2DC7"/>
    <w:rsid w:val="004E6803"/>
    <w:rsid w:val="004F00AD"/>
    <w:rsid w:val="004F092B"/>
    <w:rsid w:val="004F23DF"/>
    <w:rsid w:val="004F5285"/>
    <w:rsid w:val="004F6904"/>
    <w:rsid w:val="005059B1"/>
    <w:rsid w:val="00515DE2"/>
    <w:rsid w:val="00516EDD"/>
    <w:rsid w:val="005250B8"/>
    <w:rsid w:val="0052795D"/>
    <w:rsid w:val="00527E73"/>
    <w:rsid w:val="00532CBA"/>
    <w:rsid w:val="00533C78"/>
    <w:rsid w:val="0053697E"/>
    <w:rsid w:val="00537A12"/>
    <w:rsid w:val="00540D35"/>
    <w:rsid w:val="00541E83"/>
    <w:rsid w:val="005434E0"/>
    <w:rsid w:val="00544130"/>
    <w:rsid w:val="00552293"/>
    <w:rsid w:val="00560633"/>
    <w:rsid w:val="00566FEC"/>
    <w:rsid w:val="0057692B"/>
    <w:rsid w:val="0057715E"/>
    <w:rsid w:val="00583CAD"/>
    <w:rsid w:val="00591228"/>
    <w:rsid w:val="005919B8"/>
    <w:rsid w:val="005950E7"/>
    <w:rsid w:val="00596CB4"/>
    <w:rsid w:val="005A0A26"/>
    <w:rsid w:val="005A5B03"/>
    <w:rsid w:val="005B2801"/>
    <w:rsid w:val="005B31F1"/>
    <w:rsid w:val="005D1D67"/>
    <w:rsid w:val="005D529E"/>
    <w:rsid w:val="005D793F"/>
    <w:rsid w:val="005F02D3"/>
    <w:rsid w:val="00606F2E"/>
    <w:rsid w:val="0060789C"/>
    <w:rsid w:val="006127D7"/>
    <w:rsid w:val="0061308C"/>
    <w:rsid w:val="0061412E"/>
    <w:rsid w:val="00626962"/>
    <w:rsid w:val="0062744C"/>
    <w:rsid w:val="006278AE"/>
    <w:rsid w:val="00634DF4"/>
    <w:rsid w:val="006351B0"/>
    <w:rsid w:val="00637DC6"/>
    <w:rsid w:val="00645EE5"/>
    <w:rsid w:val="00653D86"/>
    <w:rsid w:val="00653F22"/>
    <w:rsid w:val="006557D9"/>
    <w:rsid w:val="0065673A"/>
    <w:rsid w:val="00664C02"/>
    <w:rsid w:val="00671143"/>
    <w:rsid w:val="00674018"/>
    <w:rsid w:val="00683A4D"/>
    <w:rsid w:val="00695D08"/>
    <w:rsid w:val="006A1FFB"/>
    <w:rsid w:val="006A5C5F"/>
    <w:rsid w:val="006B1C29"/>
    <w:rsid w:val="006B64C0"/>
    <w:rsid w:val="006B6B66"/>
    <w:rsid w:val="006B7E14"/>
    <w:rsid w:val="006C391C"/>
    <w:rsid w:val="006C43E0"/>
    <w:rsid w:val="006C5AC8"/>
    <w:rsid w:val="006D0F70"/>
    <w:rsid w:val="006D57B7"/>
    <w:rsid w:val="006E5341"/>
    <w:rsid w:val="006E7909"/>
    <w:rsid w:val="006F13C8"/>
    <w:rsid w:val="006F3A0E"/>
    <w:rsid w:val="007041BF"/>
    <w:rsid w:val="007077CE"/>
    <w:rsid w:val="00711966"/>
    <w:rsid w:val="0072088E"/>
    <w:rsid w:val="00723F6C"/>
    <w:rsid w:val="0073148A"/>
    <w:rsid w:val="00731A4D"/>
    <w:rsid w:val="00735A11"/>
    <w:rsid w:val="00737530"/>
    <w:rsid w:val="00740D74"/>
    <w:rsid w:val="00741907"/>
    <w:rsid w:val="0074257F"/>
    <w:rsid w:val="00742DDD"/>
    <w:rsid w:val="0075401D"/>
    <w:rsid w:val="00760683"/>
    <w:rsid w:val="00764CBA"/>
    <w:rsid w:val="00764EC2"/>
    <w:rsid w:val="00771CBC"/>
    <w:rsid w:val="00771E43"/>
    <w:rsid w:val="00775703"/>
    <w:rsid w:val="00776E2D"/>
    <w:rsid w:val="00794FAB"/>
    <w:rsid w:val="007979CE"/>
    <w:rsid w:val="007A52AE"/>
    <w:rsid w:val="007B6E5C"/>
    <w:rsid w:val="007D0DB6"/>
    <w:rsid w:val="007E439A"/>
    <w:rsid w:val="007F2B25"/>
    <w:rsid w:val="00804CB2"/>
    <w:rsid w:val="0080776C"/>
    <w:rsid w:val="0081402D"/>
    <w:rsid w:val="00816164"/>
    <w:rsid w:val="008202E7"/>
    <w:rsid w:val="00821A3D"/>
    <w:rsid w:val="00822EF2"/>
    <w:rsid w:val="00824855"/>
    <w:rsid w:val="008269A8"/>
    <w:rsid w:val="00827520"/>
    <w:rsid w:val="00837682"/>
    <w:rsid w:val="008443ED"/>
    <w:rsid w:val="00844AC7"/>
    <w:rsid w:val="00850EB7"/>
    <w:rsid w:val="008528F3"/>
    <w:rsid w:val="008529D2"/>
    <w:rsid w:val="00854767"/>
    <w:rsid w:val="008610C0"/>
    <w:rsid w:val="008642CE"/>
    <w:rsid w:val="008660CD"/>
    <w:rsid w:val="00877C88"/>
    <w:rsid w:val="00887653"/>
    <w:rsid w:val="008A1884"/>
    <w:rsid w:val="008A48CF"/>
    <w:rsid w:val="008B36D3"/>
    <w:rsid w:val="008C587B"/>
    <w:rsid w:val="008C6466"/>
    <w:rsid w:val="008D176C"/>
    <w:rsid w:val="008D33F8"/>
    <w:rsid w:val="008D3B31"/>
    <w:rsid w:val="008E0328"/>
    <w:rsid w:val="008E200A"/>
    <w:rsid w:val="008E4765"/>
    <w:rsid w:val="008E5463"/>
    <w:rsid w:val="008F2752"/>
    <w:rsid w:val="008F2D96"/>
    <w:rsid w:val="008F526F"/>
    <w:rsid w:val="00911B54"/>
    <w:rsid w:val="00920387"/>
    <w:rsid w:val="00923C25"/>
    <w:rsid w:val="0092519C"/>
    <w:rsid w:val="00931E9B"/>
    <w:rsid w:val="009434D5"/>
    <w:rsid w:val="00953DC9"/>
    <w:rsid w:val="00954248"/>
    <w:rsid w:val="00957DA0"/>
    <w:rsid w:val="00960ACF"/>
    <w:rsid w:val="00974465"/>
    <w:rsid w:val="009807CC"/>
    <w:rsid w:val="00984768"/>
    <w:rsid w:val="00987E4F"/>
    <w:rsid w:val="0099031C"/>
    <w:rsid w:val="009B1CAE"/>
    <w:rsid w:val="009B4D5F"/>
    <w:rsid w:val="009C1C3E"/>
    <w:rsid w:val="009D3996"/>
    <w:rsid w:val="009E0587"/>
    <w:rsid w:val="009E0824"/>
    <w:rsid w:val="009F659D"/>
    <w:rsid w:val="009F6693"/>
    <w:rsid w:val="009F70E5"/>
    <w:rsid w:val="00A13096"/>
    <w:rsid w:val="00A13749"/>
    <w:rsid w:val="00A13E10"/>
    <w:rsid w:val="00A140AF"/>
    <w:rsid w:val="00A22BA8"/>
    <w:rsid w:val="00A32C45"/>
    <w:rsid w:val="00A42353"/>
    <w:rsid w:val="00A468C8"/>
    <w:rsid w:val="00A50065"/>
    <w:rsid w:val="00A55725"/>
    <w:rsid w:val="00A62E8C"/>
    <w:rsid w:val="00A64A07"/>
    <w:rsid w:val="00A65582"/>
    <w:rsid w:val="00A70B5A"/>
    <w:rsid w:val="00A760EF"/>
    <w:rsid w:val="00A87C14"/>
    <w:rsid w:val="00A90F71"/>
    <w:rsid w:val="00AA09F3"/>
    <w:rsid w:val="00AA7585"/>
    <w:rsid w:val="00AB2848"/>
    <w:rsid w:val="00AB6FCC"/>
    <w:rsid w:val="00AB7329"/>
    <w:rsid w:val="00AD3016"/>
    <w:rsid w:val="00AD7C0F"/>
    <w:rsid w:val="00AE1563"/>
    <w:rsid w:val="00AE326E"/>
    <w:rsid w:val="00AE3C19"/>
    <w:rsid w:val="00AE4207"/>
    <w:rsid w:val="00AE4842"/>
    <w:rsid w:val="00AF2FDD"/>
    <w:rsid w:val="00AF6BCF"/>
    <w:rsid w:val="00B036B3"/>
    <w:rsid w:val="00B145F9"/>
    <w:rsid w:val="00B14F4D"/>
    <w:rsid w:val="00B1590D"/>
    <w:rsid w:val="00B161A7"/>
    <w:rsid w:val="00B22069"/>
    <w:rsid w:val="00B239F6"/>
    <w:rsid w:val="00B326F7"/>
    <w:rsid w:val="00B328D4"/>
    <w:rsid w:val="00B41FF6"/>
    <w:rsid w:val="00B43FFE"/>
    <w:rsid w:val="00B52913"/>
    <w:rsid w:val="00B5571C"/>
    <w:rsid w:val="00B56A73"/>
    <w:rsid w:val="00B63E0B"/>
    <w:rsid w:val="00B65E46"/>
    <w:rsid w:val="00B66F9C"/>
    <w:rsid w:val="00B7478A"/>
    <w:rsid w:val="00B80443"/>
    <w:rsid w:val="00B82996"/>
    <w:rsid w:val="00B907C4"/>
    <w:rsid w:val="00BA1497"/>
    <w:rsid w:val="00BA590E"/>
    <w:rsid w:val="00BA70CE"/>
    <w:rsid w:val="00BB2507"/>
    <w:rsid w:val="00BB2C03"/>
    <w:rsid w:val="00BB4E20"/>
    <w:rsid w:val="00BB579B"/>
    <w:rsid w:val="00BC01E5"/>
    <w:rsid w:val="00BC3A5E"/>
    <w:rsid w:val="00BC52A6"/>
    <w:rsid w:val="00BE17C6"/>
    <w:rsid w:val="00BE35AC"/>
    <w:rsid w:val="00BF0F78"/>
    <w:rsid w:val="00BF1021"/>
    <w:rsid w:val="00BF1476"/>
    <w:rsid w:val="00BF1A5C"/>
    <w:rsid w:val="00BF2ABE"/>
    <w:rsid w:val="00BF2D93"/>
    <w:rsid w:val="00BF2EE5"/>
    <w:rsid w:val="00C040BE"/>
    <w:rsid w:val="00C127A1"/>
    <w:rsid w:val="00C15265"/>
    <w:rsid w:val="00C15B7B"/>
    <w:rsid w:val="00C168D4"/>
    <w:rsid w:val="00C17534"/>
    <w:rsid w:val="00C20902"/>
    <w:rsid w:val="00C33FD1"/>
    <w:rsid w:val="00C350B4"/>
    <w:rsid w:val="00C367B4"/>
    <w:rsid w:val="00C44C4F"/>
    <w:rsid w:val="00C46062"/>
    <w:rsid w:val="00C46232"/>
    <w:rsid w:val="00C46D17"/>
    <w:rsid w:val="00C60A70"/>
    <w:rsid w:val="00C60FA2"/>
    <w:rsid w:val="00C63DBB"/>
    <w:rsid w:val="00C75B45"/>
    <w:rsid w:val="00C77CE3"/>
    <w:rsid w:val="00C837C5"/>
    <w:rsid w:val="00C83CB5"/>
    <w:rsid w:val="00C90B14"/>
    <w:rsid w:val="00C95CFC"/>
    <w:rsid w:val="00CA160C"/>
    <w:rsid w:val="00CB21A4"/>
    <w:rsid w:val="00CC0175"/>
    <w:rsid w:val="00CD5906"/>
    <w:rsid w:val="00CE1355"/>
    <w:rsid w:val="00CE55D2"/>
    <w:rsid w:val="00CF3639"/>
    <w:rsid w:val="00D0256A"/>
    <w:rsid w:val="00D03DA8"/>
    <w:rsid w:val="00D05B2B"/>
    <w:rsid w:val="00D13785"/>
    <w:rsid w:val="00D14AD0"/>
    <w:rsid w:val="00D24629"/>
    <w:rsid w:val="00D3095E"/>
    <w:rsid w:val="00D479E6"/>
    <w:rsid w:val="00D52920"/>
    <w:rsid w:val="00D53DA4"/>
    <w:rsid w:val="00D61068"/>
    <w:rsid w:val="00D625C1"/>
    <w:rsid w:val="00D64F00"/>
    <w:rsid w:val="00D70590"/>
    <w:rsid w:val="00D7413F"/>
    <w:rsid w:val="00D755E9"/>
    <w:rsid w:val="00D77EAA"/>
    <w:rsid w:val="00D811D1"/>
    <w:rsid w:val="00D83024"/>
    <w:rsid w:val="00D83059"/>
    <w:rsid w:val="00D83E2D"/>
    <w:rsid w:val="00D874FD"/>
    <w:rsid w:val="00D925C6"/>
    <w:rsid w:val="00D942F0"/>
    <w:rsid w:val="00DA28B1"/>
    <w:rsid w:val="00DA7AAC"/>
    <w:rsid w:val="00DC1FA3"/>
    <w:rsid w:val="00DC57E2"/>
    <w:rsid w:val="00DD6AAF"/>
    <w:rsid w:val="00DE25B3"/>
    <w:rsid w:val="00DF318C"/>
    <w:rsid w:val="00E11CB9"/>
    <w:rsid w:val="00E148F6"/>
    <w:rsid w:val="00E15AD3"/>
    <w:rsid w:val="00E20118"/>
    <w:rsid w:val="00E231C4"/>
    <w:rsid w:val="00E2332A"/>
    <w:rsid w:val="00E24323"/>
    <w:rsid w:val="00E31EFD"/>
    <w:rsid w:val="00E34383"/>
    <w:rsid w:val="00E401B2"/>
    <w:rsid w:val="00E46C4C"/>
    <w:rsid w:val="00E50DE1"/>
    <w:rsid w:val="00E553ED"/>
    <w:rsid w:val="00E576D5"/>
    <w:rsid w:val="00E755EB"/>
    <w:rsid w:val="00E77E23"/>
    <w:rsid w:val="00E86D46"/>
    <w:rsid w:val="00E87688"/>
    <w:rsid w:val="00E92B26"/>
    <w:rsid w:val="00E939C2"/>
    <w:rsid w:val="00E946C7"/>
    <w:rsid w:val="00E96F2E"/>
    <w:rsid w:val="00EB5330"/>
    <w:rsid w:val="00EB5DFF"/>
    <w:rsid w:val="00EC1EBE"/>
    <w:rsid w:val="00EC6AFE"/>
    <w:rsid w:val="00ED2E2F"/>
    <w:rsid w:val="00EF4335"/>
    <w:rsid w:val="00F06624"/>
    <w:rsid w:val="00F06984"/>
    <w:rsid w:val="00F07C61"/>
    <w:rsid w:val="00F12BB0"/>
    <w:rsid w:val="00F12E46"/>
    <w:rsid w:val="00F15E3E"/>
    <w:rsid w:val="00F22236"/>
    <w:rsid w:val="00F24613"/>
    <w:rsid w:val="00F25BEB"/>
    <w:rsid w:val="00F30394"/>
    <w:rsid w:val="00F32EF4"/>
    <w:rsid w:val="00F40853"/>
    <w:rsid w:val="00F41A15"/>
    <w:rsid w:val="00F46569"/>
    <w:rsid w:val="00F47326"/>
    <w:rsid w:val="00F52173"/>
    <w:rsid w:val="00F534DE"/>
    <w:rsid w:val="00F560F0"/>
    <w:rsid w:val="00F623C8"/>
    <w:rsid w:val="00F63233"/>
    <w:rsid w:val="00F710C0"/>
    <w:rsid w:val="00F74E6B"/>
    <w:rsid w:val="00F806C0"/>
    <w:rsid w:val="00F82864"/>
    <w:rsid w:val="00F844A4"/>
    <w:rsid w:val="00F96D73"/>
    <w:rsid w:val="00FA05FB"/>
    <w:rsid w:val="00FA7313"/>
    <w:rsid w:val="00FB219D"/>
    <w:rsid w:val="00FC2A51"/>
    <w:rsid w:val="00FC58EA"/>
    <w:rsid w:val="00FC5A86"/>
    <w:rsid w:val="00FC6B3D"/>
    <w:rsid w:val="00FE2FF4"/>
    <w:rsid w:val="00FF61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E00"/>
    <w:pPr>
      <w:adjustRightInd w:val="0"/>
      <w:snapToGrid w:val="0"/>
      <w:spacing w:after="200"/>
    </w:pPr>
    <w:rPr>
      <w:rFonts w:ascii="Tahoma" w:eastAsia="微软雅黑"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33E00"/>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333E00"/>
    <w:rPr>
      <w:sz w:val="18"/>
      <w:szCs w:val="18"/>
    </w:rPr>
  </w:style>
  <w:style w:type="paragraph" w:styleId="Footer">
    <w:name w:val="footer"/>
    <w:basedOn w:val="Normal"/>
    <w:link w:val="FooterChar"/>
    <w:uiPriority w:val="99"/>
    <w:semiHidden/>
    <w:rsid w:val="00333E00"/>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333E00"/>
    <w:rPr>
      <w:sz w:val="18"/>
      <w:szCs w:val="18"/>
    </w:rPr>
  </w:style>
  <w:style w:type="paragraph" w:styleId="ListParagraph">
    <w:name w:val="List Paragraph"/>
    <w:basedOn w:val="Normal"/>
    <w:uiPriority w:val="99"/>
    <w:qFormat/>
    <w:rsid w:val="00974465"/>
    <w:pPr>
      <w:ind w:firstLineChars="200" w:firstLine="420"/>
    </w:pPr>
  </w:style>
  <w:style w:type="table" w:styleId="TableGrid">
    <w:name w:val="Table Grid"/>
    <w:basedOn w:val="TableNormal"/>
    <w:uiPriority w:val="99"/>
    <w:rsid w:val="0052795D"/>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TotalTime>
  <Pages>1</Pages>
  <Words>68</Words>
  <Characters>393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侯瑞峰</dc:creator>
  <cp:keywords/>
  <dc:description/>
  <cp:lastModifiedBy>高冰容</cp:lastModifiedBy>
  <cp:revision>119</cp:revision>
  <dcterms:created xsi:type="dcterms:W3CDTF">2020-04-02T01:55:00Z</dcterms:created>
  <dcterms:modified xsi:type="dcterms:W3CDTF">2020-04-17T07:57:00Z</dcterms:modified>
</cp:coreProperties>
</file>