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F4" w:rsidRDefault="00A962F4" w:rsidP="00A962F4">
      <w:pPr>
        <w:pStyle w:val="a3"/>
        <w:spacing w:before="0" w:beforeAutospacing="0" w:after="0" w:afterAutospacing="0"/>
        <w:jc w:val="center"/>
        <w:rPr>
          <w:rFonts w:ascii="仿宋_GB2312" w:eastAsia="仿宋_GB2312"/>
          <w:color w:val="474646"/>
          <w:sz w:val="32"/>
          <w:szCs w:val="32"/>
        </w:rPr>
      </w:pPr>
      <w:r>
        <w:rPr>
          <w:rStyle w:val="a4"/>
          <w:rFonts w:hint="eastAsia"/>
          <w:color w:val="474646"/>
          <w:sz w:val="44"/>
          <w:szCs w:val="44"/>
        </w:rPr>
        <w:t xml:space="preserve">大型医用设备配置许可管理目录 </w:t>
      </w:r>
      <w:r>
        <w:rPr>
          <w:rFonts w:hint="eastAsia"/>
          <w:b/>
          <w:bCs/>
          <w:color w:val="474646"/>
          <w:sz w:val="44"/>
          <w:szCs w:val="44"/>
        </w:rPr>
        <w:br/>
      </w:r>
      <w:r>
        <w:rPr>
          <w:rStyle w:val="a4"/>
          <w:rFonts w:hint="eastAsia"/>
          <w:color w:val="474646"/>
          <w:sz w:val="44"/>
          <w:szCs w:val="44"/>
        </w:rPr>
        <w:t xml:space="preserve">（2018年） </w:t>
      </w:r>
    </w:p>
    <w:p w:rsidR="00A962F4" w:rsidRDefault="00A962F4" w:rsidP="00A962F4">
      <w:pPr>
        <w:pStyle w:val="a3"/>
        <w:spacing w:before="0" w:beforeAutospacing="0" w:after="0" w:afterAutospacing="0"/>
        <w:jc w:val="center"/>
        <w:rPr>
          <w:rStyle w:val="a4"/>
          <w:rFonts w:hint="eastAsia"/>
          <w:sz w:val="44"/>
          <w:szCs w:val="44"/>
        </w:rPr>
      </w:pPr>
      <w:r>
        <w:rPr>
          <w:rFonts w:hint="eastAsia"/>
          <w:b/>
          <w:bCs/>
          <w:color w:val="474646"/>
          <w:sz w:val="44"/>
          <w:szCs w:val="44"/>
        </w:rPr>
        <w:br/>
      </w:r>
      <w:r>
        <w:rPr>
          <w:rStyle w:val="a4"/>
          <w:rFonts w:hint="eastAsia"/>
          <w:color w:val="474646"/>
          <w:sz w:val="44"/>
          <w:szCs w:val="44"/>
        </w:rPr>
        <w:t> </w:t>
      </w:r>
    </w:p>
    <w:p w:rsidR="00A962F4" w:rsidRDefault="00A962F4" w:rsidP="00A962F4">
      <w:pPr>
        <w:pStyle w:val="a3"/>
        <w:spacing w:before="0" w:beforeAutospacing="0" w:after="0" w:afterAutospacing="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color w:val="474646"/>
          <w:sz w:val="32"/>
          <w:szCs w:val="32"/>
        </w:rPr>
        <w:t xml:space="preserve">　　甲类（国家卫生健康委员会负责配置管理）</w:t>
      </w:r>
      <w:r>
        <w:rPr>
          <w:rFonts w:ascii="楷体_GB2312" w:eastAsia="楷体_GB2312" w:hint="eastAsia"/>
          <w:color w:val="474646"/>
          <w:sz w:val="32"/>
          <w:szCs w:val="32"/>
        </w:rPr>
        <w:t xml:space="preserve"> </w:t>
      </w:r>
      <w:r>
        <w:rPr>
          <w:rFonts w:ascii="楷体_GB2312" w:eastAsia="楷体_GB2312" w:hint="eastAsia"/>
          <w:color w:val="474646"/>
          <w:sz w:val="32"/>
          <w:szCs w:val="32"/>
        </w:rPr>
        <w:br/>
      </w:r>
      <w:r>
        <w:rPr>
          <w:rFonts w:ascii="仿宋_GB2312" w:eastAsia="仿宋_GB2312" w:hint="eastAsia"/>
          <w:color w:val="474646"/>
          <w:sz w:val="32"/>
          <w:szCs w:val="32"/>
        </w:rPr>
        <w:t xml:space="preserve">　　一、重离子放射治疗系统 </w:t>
      </w:r>
      <w:r>
        <w:rPr>
          <w:rFonts w:ascii="仿宋_GB2312" w:eastAsia="仿宋_GB2312" w:hint="eastAsia"/>
          <w:color w:val="474646"/>
          <w:sz w:val="32"/>
          <w:szCs w:val="32"/>
        </w:rPr>
        <w:br/>
        <w:t xml:space="preserve">　　二、质子放射治疗系统 </w:t>
      </w:r>
      <w:r>
        <w:rPr>
          <w:rFonts w:ascii="仿宋_GB2312" w:eastAsia="仿宋_GB2312" w:hint="eastAsia"/>
          <w:color w:val="474646"/>
          <w:sz w:val="32"/>
          <w:szCs w:val="32"/>
        </w:rPr>
        <w:br/>
        <w:t xml:space="preserve">　　三、正电子发射型磁共振成像系统（英文简称PET/MR） </w:t>
      </w:r>
      <w:r>
        <w:rPr>
          <w:rFonts w:ascii="仿宋_GB2312" w:eastAsia="仿宋_GB2312" w:hint="eastAsia"/>
          <w:color w:val="474646"/>
          <w:sz w:val="32"/>
          <w:szCs w:val="32"/>
        </w:rPr>
        <w:br/>
        <w:t xml:space="preserve">　　四、高端放射治疗设备。指集合了多模态影像、人工智能、复杂动态调强、高精度大剂量率等精确放疗技术的放射治疗设备，目前包括X线立体定向放射治疗系统（英文简称</w:t>
      </w:r>
      <w:proofErr w:type="spellStart"/>
      <w:r>
        <w:rPr>
          <w:rFonts w:ascii="仿宋_GB2312" w:eastAsia="仿宋_GB2312" w:hint="eastAsia"/>
          <w:color w:val="474646"/>
          <w:sz w:val="32"/>
          <w:szCs w:val="32"/>
        </w:rPr>
        <w:t>Cyberknife</w:t>
      </w:r>
      <w:proofErr w:type="spellEnd"/>
      <w:r>
        <w:rPr>
          <w:rFonts w:ascii="仿宋_GB2312" w:eastAsia="仿宋_GB2312" w:hint="eastAsia"/>
          <w:color w:val="474646"/>
          <w:sz w:val="32"/>
          <w:szCs w:val="32"/>
        </w:rPr>
        <w:t>）、螺旋断层放射治疗系统（英文简称</w:t>
      </w:r>
      <w:proofErr w:type="spellStart"/>
      <w:r>
        <w:rPr>
          <w:rFonts w:ascii="仿宋_GB2312" w:eastAsia="仿宋_GB2312" w:hint="eastAsia"/>
          <w:color w:val="474646"/>
          <w:sz w:val="32"/>
          <w:szCs w:val="32"/>
        </w:rPr>
        <w:t>Tomo</w:t>
      </w:r>
      <w:proofErr w:type="spellEnd"/>
      <w:r>
        <w:rPr>
          <w:rFonts w:ascii="仿宋_GB2312" w:eastAsia="仿宋_GB2312" w:hint="eastAsia"/>
          <w:color w:val="474646"/>
          <w:sz w:val="32"/>
          <w:szCs w:val="32"/>
        </w:rPr>
        <w:t xml:space="preserve">）HD和HDA两个型号、Edge和Versa HD等型号直线加速器。 </w:t>
      </w:r>
      <w:r>
        <w:rPr>
          <w:rFonts w:ascii="仿宋_GB2312" w:eastAsia="仿宋_GB2312" w:hint="eastAsia"/>
          <w:color w:val="474646"/>
          <w:sz w:val="32"/>
          <w:szCs w:val="32"/>
        </w:rPr>
        <w:br/>
        <w:t xml:space="preserve">　　五、首次配置的单台（套）价格在3000万元人民币（或400万美元）及以上的大型医疗器械 </w:t>
      </w:r>
      <w:r>
        <w:rPr>
          <w:rFonts w:ascii="仿宋_GB2312" w:eastAsia="仿宋_GB2312" w:hint="eastAsia"/>
          <w:color w:val="474646"/>
          <w:sz w:val="32"/>
          <w:szCs w:val="32"/>
        </w:rPr>
        <w:br/>
      </w:r>
      <w:r>
        <w:rPr>
          <w:rFonts w:ascii="楷体_GB2312" w:eastAsia="楷体_GB2312" w:hint="eastAsia"/>
          <w:color w:val="474646"/>
          <w:sz w:val="32"/>
          <w:szCs w:val="32"/>
        </w:rPr>
        <w:t xml:space="preserve">　</w:t>
      </w:r>
      <w:r>
        <w:rPr>
          <w:rFonts w:ascii="黑体" w:eastAsia="黑体" w:hAnsi="黑体" w:hint="eastAsia"/>
          <w:color w:val="474646"/>
          <w:sz w:val="32"/>
          <w:szCs w:val="32"/>
        </w:rPr>
        <w:t xml:space="preserve">　乙类（省级卫生计生委负责配置管理） </w:t>
      </w:r>
      <w:r>
        <w:rPr>
          <w:rFonts w:ascii="黑体" w:eastAsia="黑体" w:hAnsi="黑体" w:hint="eastAsia"/>
          <w:color w:val="474646"/>
          <w:sz w:val="32"/>
          <w:szCs w:val="32"/>
        </w:rPr>
        <w:br/>
      </w:r>
      <w:r>
        <w:rPr>
          <w:rFonts w:ascii="仿宋_GB2312" w:eastAsia="仿宋_GB2312" w:hint="eastAsia"/>
          <w:color w:val="474646"/>
          <w:sz w:val="32"/>
          <w:szCs w:val="32"/>
        </w:rPr>
        <w:t xml:space="preserve">　　一、X线正电子发射断层扫描仪（英文简称PET/CT，含PET） </w:t>
      </w:r>
      <w:r>
        <w:rPr>
          <w:rFonts w:ascii="仿宋_GB2312" w:eastAsia="仿宋_GB2312" w:hint="eastAsia"/>
          <w:color w:val="474646"/>
          <w:sz w:val="32"/>
          <w:szCs w:val="32"/>
        </w:rPr>
        <w:br/>
        <w:t xml:space="preserve">　　二、内窥镜手术器械控制系统（手术机器人） </w:t>
      </w:r>
      <w:r>
        <w:rPr>
          <w:rFonts w:ascii="仿宋_GB2312" w:eastAsia="仿宋_GB2312" w:hint="eastAsia"/>
          <w:color w:val="474646"/>
          <w:sz w:val="32"/>
          <w:szCs w:val="32"/>
        </w:rPr>
        <w:br/>
        <w:t xml:space="preserve">　　三、64排及以上X线计算机断层扫描仪（64排及以上CT） </w:t>
      </w:r>
      <w:r>
        <w:rPr>
          <w:rFonts w:ascii="仿宋_GB2312" w:eastAsia="仿宋_GB2312" w:hint="eastAsia"/>
          <w:color w:val="474646"/>
          <w:sz w:val="32"/>
          <w:szCs w:val="32"/>
        </w:rPr>
        <w:br/>
        <w:t xml:space="preserve">　　四、1.5T及以上磁共振成像系统（1.5T及以上MR） </w:t>
      </w:r>
      <w:r>
        <w:rPr>
          <w:rFonts w:ascii="仿宋_GB2312" w:eastAsia="仿宋_GB2312" w:hint="eastAsia"/>
          <w:color w:val="474646"/>
          <w:sz w:val="32"/>
          <w:szCs w:val="32"/>
        </w:rPr>
        <w:br/>
      </w:r>
      <w:r>
        <w:rPr>
          <w:rFonts w:ascii="仿宋_GB2312" w:eastAsia="仿宋_GB2312" w:hint="eastAsia"/>
          <w:color w:val="474646"/>
          <w:sz w:val="32"/>
          <w:szCs w:val="32"/>
        </w:rPr>
        <w:lastRenderedPageBreak/>
        <w:t xml:space="preserve">　　五、直线加速器（含X刀，不包括列入甲类管理目录的放射治疗设备） </w:t>
      </w:r>
      <w:r>
        <w:rPr>
          <w:rFonts w:ascii="仿宋_GB2312" w:eastAsia="仿宋_GB2312" w:hint="eastAsia"/>
          <w:color w:val="474646"/>
          <w:sz w:val="32"/>
          <w:szCs w:val="32"/>
        </w:rPr>
        <w:br/>
        <w:t xml:space="preserve">　　六、伽玛射线立体定向放射治疗系统（包括用于头部、体部和全身） </w:t>
      </w:r>
      <w:r>
        <w:rPr>
          <w:rFonts w:ascii="仿宋_GB2312" w:eastAsia="仿宋_GB2312" w:hint="eastAsia"/>
          <w:color w:val="474646"/>
          <w:sz w:val="32"/>
          <w:szCs w:val="32"/>
        </w:rPr>
        <w:br/>
        <w:t xml:space="preserve">　　七、首次配置的单台（套）价格在1000—3000万元人民币的大型医疗器械</w:t>
      </w:r>
    </w:p>
    <w:p w:rsidR="00B67A26" w:rsidRPr="00A962F4" w:rsidRDefault="00B67A26">
      <w:bookmarkStart w:id="0" w:name="_GoBack"/>
      <w:bookmarkEnd w:id="0"/>
    </w:p>
    <w:sectPr w:rsidR="00B67A26" w:rsidRPr="00A9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68"/>
    <w:rsid w:val="00917C68"/>
    <w:rsid w:val="00A962F4"/>
    <w:rsid w:val="00B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ED3C9-6C53-4FB4-A0F7-24319D98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2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6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7741">
              <w:marLeft w:val="0"/>
              <w:marRight w:val="0"/>
              <w:marTop w:val="240"/>
              <w:marBottom w:val="0"/>
              <w:divBdr>
                <w:top w:val="single" w:sz="6" w:space="14" w:color="E6E6E6"/>
                <w:left w:val="single" w:sz="6" w:space="18" w:color="E6E6E6"/>
                <w:bottom w:val="single" w:sz="6" w:space="15" w:color="E6E6E6"/>
                <w:right w:val="single" w:sz="6" w:space="15" w:color="E6E6E6"/>
              </w:divBdr>
              <w:divsChild>
                <w:div w:id="18412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2018-04-20T06:30:00Z</dcterms:created>
  <dcterms:modified xsi:type="dcterms:W3CDTF">2018-04-20T06:30:00Z</dcterms:modified>
</cp:coreProperties>
</file>