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ascii="仿宋" w:hAnsi="仿宋" w:eastAsia="仿宋"/>
          <w:sz w:val="32"/>
          <w:szCs w:val="32"/>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pacing w:line="5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承诺书</w:t>
      </w:r>
    </w:p>
    <w:p>
      <w:pPr>
        <w:spacing w:line="500" w:lineRule="exact"/>
        <w:jc w:val="left"/>
        <w:rPr>
          <w:rFonts w:ascii="仿宋" w:hAnsi="仿宋" w:eastAsia="仿宋"/>
          <w:sz w:val="32"/>
          <w:szCs w:val="32"/>
        </w:rPr>
      </w:pPr>
    </w:p>
    <w:p>
      <w:pPr>
        <w:spacing w:line="500" w:lineRule="exact"/>
        <w:jc w:val="left"/>
        <w:rPr>
          <w:rFonts w:ascii="仿宋" w:hAnsi="仿宋" w:eastAsia="仿宋"/>
          <w:sz w:val="32"/>
          <w:szCs w:val="32"/>
        </w:rPr>
      </w:pPr>
      <w:r>
        <w:rPr>
          <w:rFonts w:hint="eastAsia" w:ascii="仿宋" w:hAnsi="仿宋" w:eastAsia="仿宋"/>
          <w:sz w:val="32"/>
          <w:szCs w:val="32"/>
        </w:rPr>
        <w:t>深圳市军供站：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投标人必须自觉遵守国家法律、法规，合法经营。严格按有关技术标准及汽车维修工艺规范实施服务，确保维修质量，确保车辆维修后均处于良好技术状态和安全运行，并遵守以下承诺：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1.所采用的零部件、配件等材料必须符合国家或部颁标准，不得使用假冒伪劣产品或以次充好，以旧顶新。</w:t>
      </w:r>
    </w:p>
    <w:p>
      <w:pPr>
        <w:spacing w:line="500" w:lineRule="exact"/>
        <w:ind w:firstLine="640" w:firstLineChars="200"/>
        <w:rPr>
          <w:rFonts w:ascii="仿宋" w:hAnsi="仿宋" w:eastAsia="仿宋"/>
          <w:color w:val="FF0000"/>
          <w:sz w:val="32"/>
          <w:szCs w:val="32"/>
        </w:rPr>
      </w:pPr>
      <w:r>
        <w:rPr>
          <w:rFonts w:hint="eastAsia" w:ascii="仿宋" w:hAnsi="仿宋" w:eastAsia="仿宋"/>
          <w:sz w:val="32"/>
          <w:szCs w:val="32"/>
        </w:rPr>
        <w:t>2.全年每天24小时施救、维修服务,设立应急电话,实行24小时专人值班制度。车辆外出途中发生故障需急修的，应及时安排派员抢修。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3.在规定的时限内完成维修服务，保障车辆单位用车需要。车辆保养随到随修，若修车单位有完工时间要求时尽最大限度满足。且经贵单位车辆有关负责人验收认可。车辆年度检测必须合格。</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4.必须按规定建立车辆技术档案和车辆维修档案。提供日常免费保养和技术咨询服务。设立咨询电话专线。</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5.车辆维修完工质量保证不低于汽车维修质量管理行业规定和投标书承诺的标准，如因维修质量问题，造成损失的，维修厂承担。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6.保证贵单位维修车辆在修车期间的安全，做到不丢失、不损坏，否则承担全部损失。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7.建立投诉制度，接受贵单位对管理、维修质量进行监督检查，对发现和修车单位投诉的问题进行调查处理。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8.因履行本合同发生争议，由当事人协商解决，协商不成的，依法向所在地人民法院诉讼解决。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注：工时单价和工时定额标准按照深圳市物价局标准套算。</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jc w:val="center"/>
        <w:rPr>
          <w:rFonts w:ascii="仿宋" w:hAnsi="仿宋" w:eastAsia="仿宋"/>
          <w:sz w:val="32"/>
          <w:szCs w:val="32"/>
        </w:rPr>
      </w:pPr>
      <w:r>
        <w:rPr>
          <w:rFonts w:hint="eastAsia" w:ascii="仿宋" w:hAnsi="仿宋" w:eastAsia="仿宋"/>
          <w:sz w:val="32"/>
          <w:szCs w:val="32"/>
        </w:rPr>
        <w:t>投标单位名称（盖章）：</w:t>
      </w:r>
    </w:p>
    <w:p>
      <w:pPr>
        <w:spacing w:line="500" w:lineRule="exact"/>
        <w:ind w:firstLine="640" w:firstLineChars="200"/>
        <w:jc w:val="center"/>
        <w:rPr>
          <w:rFonts w:ascii="仿宋" w:hAnsi="仿宋" w:eastAsia="仿宋"/>
          <w:sz w:val="32"/>
          <w:szCs w:val="32"/>
        </w:rPr>
      </w:pPr>
    </w:p>
    <w:p>
      <w:pPr>
        <w:spacing w:line="500" w:lineRule="exact"/>
        <w:ind w:firstLine="640" w:firstLineChars="200"/>
        <w:jc w:val="center"/>
        <w:rPr>
          <w:rFonts w:ascii="仿宋" w:hAnsi="仿宋" w:eastAsia="仿宋"/>
          <w:sz w:val="32"/>
          <w:szCs w:val="32"/>
        </w:rPr>
      </w:pPr>
      <w:r>
        <w:rPr>
          <w:rFonts w:hint="eastAsia" w:ascii="仿宋" w:hAnsi="仿宋" w:eastAsia="仿宋"/>
          <w:sz w:val="32"/>
          <w:szCs w:val="32"/>
        </w:rPr>
        <w:t>投标人代表签字：</w:t>
      </w:r>
    </w:p>
    <w:p>
      <w:pPr>
        <w:spacing w:line="500" w:lineRule="exact"/>
        <w:ind w:firstLine="640" w:firstLineChars="200"/>
        <w:jc w:val="center"/>
        <w:rPr>
          <w:rFonts w:ascii="仿宋" w:hAnsi="仿宋" w:eastAsia="仿宋"/>
          <w:sz w:val="32"/>
          <w:szCs w:val="32"/>
        </w:rPr>
      </w:pPr>
    </w:p>
    <w:p>
      <w:pPr>
        <w:spacing w:line="500" w:lineRule="exact"/>
        <w:ind w:firstLine="640" w:firstLineChars="200"/>
        <w:jc w:val="center"/>
        <w:rPr>
          <w:rFonts w:ascii="仿宋" w:hAnsi="仿宋" w:eastAsia="仿宋"/>
          <w:sz w:val="32"/>
          <w:szCs w:val="32"/>
        </w:rPr>
      </w:pPr>
      <w:r>
        <w:rPr>
          <w:rFonts w:hint="eastAsia" w:ascii="仿宋" w:hAnsi="仿宋" w:eastAsia="仿宋"/>
          <w:sz w:val="32"/>
          <w:szCs w:val="32"/>
        </w:rPr>
        <w:t>日期：</w:t>
      </w:r>
      <w:bookmarkStart w:id="0" w:name="_GoBack"/>
      <w:bookmarkEnd w:id="0"/>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FB"/>
    <w:rsid w:val="00262125"/>
    <w:rsid w:val="00390F2A"/>
    <w:rsid w:val="00896A05"/>
    <w:rsid w:val="00915401"/>
    <w:rsid w:val="009865FB"/>
    <w:rsid w:val="00A51BB6"/>
    <w:rsid w:val="00AA1710"/>
    <w:rsid w:val="00B6333C"/>
    <w:rsid w:val="00CF70BA"/>
    <w:rsid w:val="00D43D41"/>
    <w:rsid w:val="00D665F1"/>
    <w:rsid w:val="00EF4F21"/>
    <w:rsid w:val="0BB45664"/>
    <w:rsid w:val="171E36C4"/>
    <w:rsid w:val="278C4BD9"/>
    <w:rsid w:val="3F3F03A8"/>
    <w:rsid w:val="4B152FF3"/>
    <w:rsid w:val="538E6F31"/>
    <w:rsid w:val="58D90454"/>
    <w:rsid w:val="64427B9E"/>
    <w:rsid w:val="6A5A74DF"/>
    <w:rsid w:val="6CA8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customStyle="1" w:styleId="9">
    <w:name w:val="标题 2 Char"/>
    <w:basedOn w:val="5"/>
    <w:link w:val="2"/>
    <w:qFormat/>
    <w:uiPriority w:val="9"/>
    <w:rPr>
      <w:rFonts w:ascii="宋体" w:hAnsi="宋体" w:eastAsia="宋体" w:cs="宋体"/>
      <w:b/>
      <w:bCs/>
      <w:kern w:val="0"/>
      <w:sz w:val="36"/>
      <w:szCs w:val="36"/>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354</Words>
  <Characters>2024</Characters>
  <Lines>16</Lines>
  <Paragraphs>4</Paragraphs>
  <TotalTime>4</TotalTime>
  <ScaleCrop>false</ScaleCrop>
  <LinksUpToDate>false</LinksUpToDate>
  <CharactersWithSpaces>2374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2019-01-14T01:02:00Z</dcterms:created>
  <dc:creator>张兆军</dc:creator>
  <cp:lastModifiedBy>Darcya</cp:lastModifiedBy>
  <cp:lastPrinted>2020-04-20T08:18:00Z</cp:lastPrinted>
  <dcterms:modified xsi:type="dcterms:W3CDTF">2020-04-26T03:10:18Z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