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42" w:rsidRPr="00195D42" w:rsidRDefault="00195D42" w:rsidP="00A86972">
      <w:pPr>
        <w:pStyle w:val="a6"/>
        <w:rPr>
          <w:kern w:val="0"/>
        </w:rPr>
      </w:pPr>
      <w:r w:rsidRPr="00195D42">
        <w:rPr>
          <w:kern w:val="0"/>
        </w:rPr>
        <w:t>金融办文档管理及保密制度</w:t>
      </w:r>
    </w:p>
    <w:p w:rsidR="00195D42" w:rsidRPr="00195D42" w:rsidRDefault="00195D42" w:rsidP="00F80FEC">
      <w:pPr>
        <w:pStyle w:val="a7"/>
        <w:rPr>
          <w:kern w:val="0"/>
        </w:rPr>
      </w:pPr>
      <w:r w:rsidRPr="00195D42">
        <w:rPr>
          <w:kern w:val="0"/>
        </w:rPr>
        <w:t> </w:t>
      </w:r>
    </w:p>
    <w:p w:rsidR="00195D42" w:rsidRPr="00195D42" w:rsidRDefault="00195D42" w:rsidP="00F80FEC">
      <w:pPr>
        <w:pStyle w:val="a7"/>
        <w:rPr>
          <w:kern w:val="0"/>
        </w:rPr>
      </w:pPr>
      <w:r w:rsidRPr="00195D42">
        <w:rPr>
          <w:kern w:val="0"/>
        </w:rPr>
        <w:t>一、我办设立保密工作领导小组，共由4人组成。分管保密工作的办领导任主任，综合处分管文秘工作的领导任副主任，成员由综合处保密员、打字员担任。人员如有变动，要及时调整补充，保证组织健全。</w:t>
      </w:r>
    </w:p>
    <w:p w:rsidR="00195D42" w:rsidRPr="00195D42" w:rsidRDefault="00195D42" w:rsidP="00F80FEC">
      <w:pPr>
        <w:pStyle w:val="a7"/>
        <w:rPr>
          <w:kern w:val="0"/>
        </w:rPr>
      </w:pPr>
      <w:r w:rsidRPr="00195D42">
        <w:rPr>
          <w:kern w:val="0"/>
        </w:rPr>
        <w:t>二、加强保密宣传教育，增加保密意识。保密工作领导小组定期组织干部、职工学习保密法规，积极参加上级保密部门组织的各种活动，吸取保密工作的正反面典型的经验教训，不断提高全体人员遵守保密纪律，做好保密工作的自觉性。</w:t>
      </w:r>
    </w:p>
    <w:p w:rsidR="00195D42" w:rsidRPr="00195D42" w:rsidRDefault="00195D42" w:rsidP="00F80FEC">
      <w:pPr>
        <w:pStyle w:val="a7"/>
        <w:rPr>
          <w:kern w:val="0"/>
        </w:rPr>
      </w:pPr>
      <w:r w:rsidRPr="00195D42">
        <w:rPr>
          <w:kern w:val="0"/>
        </w:rPr>
        <w:t>三、建立严格的登记造册制度，在秘密文件的收发、阅办、传递、清退、立卷、归档过程中，要履行签收手续。</w:t>
      </w:r>
    </w:p>
    <w:p w:rsidR="00195D42" w:rsidRPr="00195D42" w:rsidRDefault="00195D42" w:rsidP="00F80FEC">
      <w:pPr>
        <w:pStyle w:val="a7"/>
        <w:rPr>
          <w:kern w:val="0"/>
        </w:rPr>
      </w:pPr>
      <w:r w:rsidRPr="00195D42">
        <w:rPr>
          <w:kern w:val="0"/>
        </w:rPr>
        <w:t>四、秘密文件必须存放在保密室或综合处的保险箱或文件柜内，并且由专人负责保管，经常检查保管情况，对平时工作使用的秘密文件，用后随手入柜加锁。</w:t>
      </w:r>
    </w:p>
    <w:p w:rsidR="00195D42" w:rsidRPr="00195D42" w:rsidRDefault="00195D42" w:rsidP="00F80FEC">
      <w:pPr>
        <w:pStyle w:val="a7"/>
        <w:rPr>
          <w:kern w:val="0"/>
        </w:rPr>
      </w:pPr>
      <w:r w:rsidRPr="00195D42">
        <w:rPr>
          <w:kern w:val="0"/>
        </w:rPr>
        <w:t>五、秘密文件只能在保密室阅读，不得带出保密室。因公携带秘密文件和资料外出时，须经办领导同意，并要落实保密措施，做到文件不离人，人在文件在。违反规定造成失密、泄密者，按国家有关规定给予处分，直至追究刑事责任。</w:t>
      </w:r>
    </w:p>
    <w:p w:rsidR="00195D42" w:rsidRPr="00195D42" w:rsidRDefault="00195D42" w:rsidP="00F80FEC">
      <w:pPr>
        <w:pStyle w:val="a7"/>
        <w:rPr>
          <w:kern w:val="0"/>
        </w:rPr>
      </w:pPr>
      <w:r w:rsidRPr="00195D42">
        <w:rPr>
          <w:kern w:val="0"/>
        </w:rPr>
        <w:t>六、绝密件和制发机关规定不准翻印的文件，以及中央、国务院、省委和省政府下发的密件，均不能自行复印。其他机密、秘密级文件需要复印，须经局领导或综合处处长审批，复印后应标明保存单位、份数和日期，由专人签收，并和原件一样严格管理。</w:t>
      </w:r>
    </w:p>
    <w:p w:rsidR="00195D42" w:rsidRPr="00195D42" w:rsidRDefault="00195D42" w:rsidP="00F80FEC">
      <w:pPr>
        <w:pStyle w:val="a7"/>
        <w:rPr>
          <w:kern w:val="0"/>
        </w:rPr>
      </w:pPr>
      <w:r w:rsidRPr="00195D42">
        <w:rPr>
          <w:kern w:val="0"/>
        </w:rPr>
        <w:lastRenderedPageBreak/>
        <w:t>七、在接待外宾、新闻媒体、有关部门人员时，必须按照国家和我办统一的对外表态口径，凡涉及国家、单位秘密和不宜外传的有关数据、信息、资料等，不得向外披露。任何人不得私自接待外宾、新闻媒体。</w:t>
      </w:r>
    </w:p>
    <w:p w:rsidR="00195D42" w:rsidRPr="00195D42" w:rsidRDefault="00195D42" w:rsidP="00F80FEC">
      <w:pPr>
        <w:pStyle w:val="a7"/>
        <w:rPr>
          <w:kern w:val="0"/>
        </w:rPr>
      </w:pPr>
      <w:r w:rsidRPr="00195D42">
        <w:rPr>
          <w:kern w:val="0"/>
        </w:rPr>
        <w:t>八、任何人员未经批准不得将自己所接触的本单位或者外单位涉及国家、有关单位秘密的文件、资料等，写成稿件向公开发行的报刊投稿或者编入公开发行的书籍中以及对外披露。</w:t>
      </w:r>
    </w:p>
    <w:p w:rsidR="00195D42" w:rsidRPr="00195D42" w:rsidRDefault="00195D42" w:rsidP="00F80FEC">
      <w:pPr>
        <w:pStyle w:val="a7"/>
        <w:rPr>
          <w:kern w:val="0"/>
        </w:rPr>
      </w:pPr>
      <w:r w:rsidRPr="00195D42">
        <w:rPr>
          <w:kern w:val="0"/>
        </w:rPr>
        <w:t>九、秘密以上文件销毁时要逐件登记，经领导批准，并有2人以上监销。</w:t>
      </w:r>
    </w:p>
    <w:p w:rsidR="00195D42" w:rsidRPr="00195D42" w:rsidRDefault="00195D42" w:rsidP="00F80FEC">
      <w:pPr>
        <w:pStyle w:val="a7"/>
        <w:rPr>
          <w:kern w:val="0"/>
        </w:rPr>
      </w:pPr>
      <w:r w:rsidRPr="00195D42">
        <w:rPr>
          <w:kern w:val="0"/>
        </w:rPr>
        <w:t>十、本制度由综合处负责解释。</w:t>
      </w:r>
    </w:p>
    <w:p w:rsidR="00195D42" w:rsidRPr="00195D42" w:rsidRDefault="00195D42" w:rsidP="00F80FEC">
      <w:pPr>
        <w:pStyle w:val="a7"/>
        <w:rPr>
          <w:kern w:val="0"/>
        </w:rPr>
      </w:pPr>
      <w:r w:rsidRPr="00195D42">
        <w:rPr>
          <w:kern w:val="0"/>
        </w:rPr>
        <w:t>十一、本制度自印发之日起执行。</w:t>
      </w:r>
    </w:p>
    <w:p w:rsidR="00317190" w:rsidRPr="00195D42" w:rsidRDefault="00317190" w:rsidP="00F80FEC">
      <w:pPr>
        <w:pStyle w:val="a7"/>
      </w:pPr>
    </w:p>
    <w:sectPr w:rsidR="00317190" w:rsidRPr="00195D42" w:rsidSect="00146F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7F2" w:rsidRDefault="000A27F2" w:rsidP="00195D42">
      <w:r>
        <w:separator/>
      </w:r>
    </w:p>
  </w:endnote>
  <w:endnote w:type="continuationSeparator" w:id="1">
    <w:p w:rsidR="000A27F2" w:rsidRDefault="000A27F2" w:rsidP="00195D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7F2" w:rsidRDefault="000A27F2" w:rsidP="00195D42">
      <w:r>
        <w:separator/>
      </w:r>
    </w:p>
  </w:footnote>
  <w:footnote w:type="continuationSeparator" w:id="1">
    <w:p w:rsidR="000A27F2" w:rsidRDefault="000A27F2" w:rsidP="00195D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5D42"/>
    <w:rsid w:val="000A27F2"/>
    <w:rsid w:val="00146F78"/>
    <w:rsid w:val="00195D42"/>
    <w:rsid w:val="00317190"/>
    <w:rsid w:val="00A86972"/>
    <w:rsid w:val="00F80F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EC"/>
    <w:pPr>
      <w:widowControl w:val="0"/>
      <w:jc w:val="both"/>
    </w:pPr>
  </w:style>
  <w:style w:type="paragraph" w:styleId="1">
    <w:name w:val="heading 1"/>
    <w:basedOn w:val="a"/>
    <w:next w:val="a"/>
    <w:link w:val="1Char"/>
    <w:uiPriority w:val="9"/>
    <w:qFormat/>
    <w:rsid w:val="00F80FE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5D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5D42"/>
    <w:rPr>
      <w:sz w:val="18"/>
      <w:szCs w:val="18"/>
    </w:rPr>
  </w:style>
  <w:style w:type="paragraph" w:styleId="a4">
    <w:name w:val="footer"/>
    <w:basedOn w:val="a"/>
    <w:link w:val="Char0"/>
    <w:uiPriority w:val="99"/>
    <w:semiHidden/>
    <w:unhideWhenUsed/>
    <w:rsid w:val="00195D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5D42"/>
    <w:rPr>
      <w:sz w:val="18"/>
      <w:szCs w:val="18"/>
    </w:rPr>
  </w:style>
  <w:style w:type="character" w:customStyle="1" w:styleId="1Char">
    <w:name w:val="标题 1 Char"/>
    <w:basedOn w:val="a0"/>
    <w:link w:val="1"/>
    <w:uiPriority w:val="9"/>
    <w:rsid w:val="00F80FEC"/>
    <w:rPr>
      <w:b/>
      <w:bCs/>
      <w:kern w:val="44"/>
      <w:sz w:val="44"/>
      <w:szCs w:val="44"/>
    </w:rPr>
  </w:style>
  <w:style w:type="paragraph" w:styleId="a5">
    <w:name w:val="List Paragraph"/>
    <w:basedOn w:val="a"/>
    <w:uiPriority w:val="34"/>
    <w:qFormat/>
    <w:rsid w:val="00F80FEC"/>
    <w:pPr>
      <w:ind w:firstLineChars="200" w:firstLine="420"/>
    </w:pPr>
  </w:style>
  <w:style w:type="paragraph" w:customStyle="1" w:styleId="a6">
    <w:name w:val="函 标题"/>
    <w:basedOn w:val="a"/>
    <w:link w:val="Char1"/>
    <w:qFormat/>
    <w:rsid w:val="00F80FEC"/>
    <w:pPr>
      <w:tabs>
        <w:tab w:val="left" w:pos="7020"/>
      </w:tabs>
      <w:spacing w:line="60" w:lineRule="auto"/>
      <w:ind w:rightChars="33" w:right="69"/>
      <w:jc w:val="center"/>
    </w:pPr>
    <w:rPr>
      <w:b/>
      <w:bCs/>
      <w:kern w:val="44"/>
      <w:sz w:val="44"/>
      <w:szCs w:val="44"/>
    </w:rPr>
  </w:style>
  <w:style w:type="character" w:customStyle="1" w:styleId="Char1">
    <w:name w:val="函 标题 Char"/>
    <w:basedOn w:val="a0"/>
    <w:link w:val="a6"/>
    <w:rsid w:val="00F80FEC"/>
    <w:rPr>
      <w:b/>
      <w:bCs/>
      <w:kern w:val="44"/>
      <w:sz w:val="44"/>
      <w:szCs w:val="44"/>
    </w:rPr>
  </w:style>
  <w:style w:type="paragraph" w:customStyle="1" w:styleId="a7">
    <w:name w:val="函 正文"/>
    <w:basedOn w:val="a"/>
    <w:link w:val="Char2"/>
    <w:qFormat/>
    <w:rsid w:val="00F80FEC"/>
    <w:pPr>
      <w:spacing w:line="560" w:lineRule="exact"/>
    </w:pPr>
    <w:rPr>
      <w:rFonts w:ascii="仿宋_GB2312" w:eastAsia="仿宋_GB2312"/>
      <w:sz w:val="32"/>
      <w:szCs w:val="24"/>
    </w:rPr>
  </w:style>
  <w:style w:type="character" w:customStyle="1" w:styleId="Char2">
    <w:name w:val="函 正文 Char"/>
    <w:basedOn w:val="a0"/>
    <w:link w:val="a7"/>
    <w:rsid w:val="00F80FEC"/>
    <w:rPr>
      <w:rFonts w:ascii="仿宋_GB2312" w:eastAsia="仿宋_GB2312"/>
      <w:sz w:val="32"/>
      <w:szCs w:val="24"/>
    </w:rPr>
  </w:style>
  <w:style w:type="paragraph" w:customStyle="1" w:styleId="a8">
    <w:name w:val="函 一级标题"/>
    <w:basedOn w:val="a7"/>
    <w:link w:val="Char3"/>
    <w:qFormat/>
    <w:rsid w:val="00F80FEC"/>
    <w:pPr>
      <w:ind w:firstLineChars="265" w:firstLine="848"/>
    </w:pPr>
    <w:rPr>
      <w:rFonts w:ascii="黑体" w:eastAsia="黑体"/>
      <w:color w:val="000000"/>
      <w:kern w:val="0"/>
      <w:szCs w:val="32"/>
    </w:rPr>
  </w:style>
  <w:style w:type="character" w:customStyle="1" w:styleId="Char3">
    <w:name w:val="函 一级标题 Char"/>
    <w:basedOn w:val="Char2"/>
    <w:link w:val="a8"/>
    <w:rsid w:val="00F80FEC"/>
    <w:rPr>
      <w:rFonts w:ascii="黑体" w:eastAsia="黑体"/>
      <w:color w:val="000000"/>
      <w:kern w:val="0"/>
      <w:szCs w:val="32"/>
    </w:rPr>
  </w:style>
  <w:style w:type="paragraph" w:customStyle="1" w:styleId="a9">
    <w:name w:val="函 二级标题"/>
    <w:basedOn w:val="a"/>
    <w:link w:val="Char4"/>
    <w:qFormat/>
    <w:rsid w:val="00F80FEC"/>
    <w:pPr>
      <w:spacing w:line="560" w:lineRule="exact"/>
      <w:jc w:val="center"/>
    </w:pPr>
    <w:rPr>
      <w:rFonts w:ascii="楷体_GB2312" w:eastAsia="楷体_GB2312"/>
      <w:sz w:val="32"/>
      <w:szCs w:val="32"/>
    </w:rPr>
  </w:style>
  <w:style w:type="character" w:customStyle="1" w:styleId="Char4">
    <w:name w:val="函 二级标题 Char"/>
    <w:basedOn w:val="a0"/>
    <w:link w:val="a9"/>
    <w:rsid w:val="00F80FEC"/>
    <w:rPr>
      <w:rFonts w:ascii="楷体_GB2312" w:eastAsia="楷体_GB2312"/>
      <w:sz w:val="32"/>
      <w:szCs w:val="32"/>
    </w:rPr>
  </w:style>
  <w:style w:type="paragraph" w:customStyle="1" w:styleId="aa">
    <w:name w:val="函 三级标题"/>
    <w:basedOn w:val="a9"/>
    <w:link w:val="Char5"/>
    <w:qFormat/>
    <w:rsid w:val="00F80FEC"/>
    <w:rPr>
      <w:rFonts w:ascii="仿宋_GB2312" w:eastAsia="仿宋_GB2312"/>
      <w:b/>
    </w:rPr>
  </w:style>
  <w:style w:type="character" w:customStyle="1" w:styleId="Char5">
    <w:name w:val="函 三级标题 Char"/>
    <w:basedOn w:val="Char4"/>
    <w:link w:val="aa"/>
    <w:rsid w:val="00F80FEC"/>
    <w:rPr>
      <w:rFonts w:ascii="仿宋_GB2312" w:eastAsia="仿宋_GB2312"/>
      <w:b/>
    </w:rPr>
  </w:style>
</w:styles>
</file>

<file path=word/webSettings.xml><?xml version="1.0" encoding="utf-8"?>
<w:webSettings xmlns:r="http://schemas.openxmlformats.org/officeDocument/2006/relationships" xmlns:w="http://schemas.openxmlformats.org/wordprocessingml/2006/main">
  <w:divs>
    <w:div w:id="223026367">
      <w:bodyDiv w:val="1"/>
      <w:marLeft w:val="0"/>
      <w:marRight w:val="0"/>
      <w:marTop w:val="0"/>
      <w:marBottom w:val="0"/>
      <w:divBdr>
        <w:top w:val="none" w:sz="0" w:space="0" w:color="auto"/>
        <w:left w:val="none" w:sz="0" w:space="0" w:color="auto"/>
        <w:bottom w:val="none" w:sz="0" w:space="0" w:color="auto"/>
        <w:right w:val="none" w:sz="0" w:space="0" w:color="auto"/>
      </w:divBdr>
      <w:divsChild>
        <w:div w:id="736826076">
          <w:marLeft w:val="0"/>
          <w:marRight w:val="0"/>
          <w:marTop w:val="0"/>
          <w:marBottom w:val="0"/>
          <w:divBdr>
            <w:top w:val="none" w:sz="0" w:space="0" w:color="auto"/>
            <w:left w:val="none" w:sz="0" w:space="0" w:color="auto"/>
            <w:bottom w:val="none" w:sz="0" w:space="0" w:color="auto"/>
            <w:right w:val="none" w:sz="0" w:space="0" w:color="auto"/>
          </w:divBdr>
          <w:divsChild>
            <w:div w:id="1458840746">
              <w:marLeft w:val="0"/>
              <w:marRight w:val="0"/>
              <w:marTop w:val="0"/>
              <w:marBottom w:val="0"/>
              <w:divBdr>
                <w:top w:val="none" w:sz="0" w:space="0" w:color="auto"/>
                <w:left w:val="none" w:sz="0" w:space="0" w:color="auto"/>
                <w:bottom w:val="none" w:sz="0" w:space="0" w:color="auto"/>
                <w:right w:val="none" w:sz="0" w:space="0" w:color="auto"/>
              </w:divBdr>
              <w:divsChild>
                <w:div w:id="291905197">
                  <w:marLeft w:val="0"/>
                  <w:marRight w:val="0"/>
                  <w:marTop w:val="0"/>
                  <w:marBottom w:val="0"/>
                  <w:divBdr>
                    <w:top w:val="none" w:sz="0" w:space="0" w:color="auto"/>
                    <w:left w:val="single" w:sz="6" w:space="19" w:color="80AABD"/>
                    <w:bottom w:val="single" w:sz="6" w:space="23" w:color="80AABD"/>
                    <w:right w:val="single" w:sz="6" w:space="19" w:color="80AABD"/>
                  </w:divBdr>
                  <w:divsChild>
                    <w:div w:id="18788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670</Characters>
  <Application>Microsoft Office Word</Application>
  <DocSecurity>0</DocSecurity>
  <Lines>5</Lines>
  <Paragraphs>1</Paragraphs>
  <ScaleCrop>false</ScaleCrop>
  <Company>Microsoft</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2012-09-04T09:07:00Z</dcterms:created>
  <dcterms:modified xsi:type="dcterms:W3CDTF">2012-09-04T09:18:00Z</dcterms:modified>
</cp:coreProperties>
</file>