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E5" w:rsidRPr="00611147" w:rsidRDefault="002375E5" w:rsidP="002375E5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611147">
        <w:rPr>
          <w:rFonts w:ascii="黑体" w:eastAsia="黑体" w:hAnsi="黑体" w:hint="eastAsia"/>
          <w:sz w:val="28"/>
          <w:szCs w:val="28"/>
        </w:rPr>
        <w:t>附件</w:t>
      </w:r>
      <w:r w:rsidRPr="00611147">
        <w:rPr>
          <w:rFonts w:ascii="黑体" w:eastAsia="黑体" w:hAnsi="黑体"/>
          <w:sz w:val="28"/>
          <w:szCs w:val="28"/>
        </w:rPr>
        <w:t>2</w:t>
      </w:r>
      <w:r w:rsidRPr="00611147">
        <w:rPr>
          <w:rFonts w:ascii="黑体" w:eastAsia="黑体" w:hAnsi="黑体" w:hint="eastAsia"/>
          <w:sz w:val="28"/>
          <w:szCs w:val="28"/>
        </w:rPr>
        <w:t>：</w:t>
      </w:r>
    </w:p>
    <w:p w:rsidR="002375E5" w:rsidRPr="00611147" w:rsidRDefault="002375E5" w:rsidP="002375E5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611147">
        <w:rPr>
          <w:rFonts w:ascii="黑体" w:eastAsia="黑体" w:hAnsi="黑体" w:hint="eastAsia"/>
          <w:sz w:val="28"/>
          <w:szCs w:val="28"/>
        </w:rPr>
        <w:t>201</w:t>
      </w:r>
      <w:r w:rsidRPr="00611147">
        <w:rPr>
          <w:rFonts w:ascii="黑体" w:eastAsia="黑体" w:hAnsi="黑体"/>
          <w:sz w:val="28"/>
          <w:szCs w:val="28"/>
        </w:rPr>
        <w:t>8</w:t>
      </w:r>
      <w:r w:rsidRPr="00611147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电视</w:t>
      </w:r>
      <w:r w:rsidRPr="00611147">
        <w:rPr>
          <w:rFonts w:ascii="黑体" w:eastAsia="黑体" w:hAnsi="黑体" w:hint="eastAsia"/>
          <w:sz w:val="28"/>
          <w:szCs w:val="28"/>
        </w:rPr>
        <w:t>机产品质量监督抽查发现不合格项目产品及企业名单</w:t>
      </w:r>
    </w:p>
    <w:tbl>
      <w:tblPr>
        <w:tblW w:w="14385" w:type="dxa"/>
        <w:jc w:val="center"/>
        <w:tblLook w:val="04A0"/>
      </w:tblPr>
      <w:tblGrid>
        <w:gridCol w:w="709"/>
        <w:gridCol w:w="2126"/>
        <w:gridCol w:w="1560"/>
        <w:gridCol w:w="1275"/>
        <w:gridCol w:w="1560"/>
        <w:gridCol w:w="1701"/>
        <w:gridCol w:w="2854"/>
        <w:gridCol w:w="2600"/>
      </w:tblGrid>
      <w:tr w:rsidR="002375E5" w:rsidRPr="00611147" w:rsidTr="001D3D69">
        <w:trPr>
          <w:trHeight w:val="567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611147" w:rsidRDefault="002375E5" w:rsidP="001D3D6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611147" w:rsidRDefault="002375E5" w:rsidP="001D3D6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受检单位名称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611147" w:rsidRDefault="002375E5" w:rsidP="001D3D6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样品名称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611147" w:rsidRDefault="002375E5" w:rsidP="001D3D6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文字商标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611147" w:rsidRDefault="002375E5" w:rsidP="001D3D6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型号规格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611147" w:rsidRDefault="002375E5" w:rsidP="001D3D6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生产日期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611147" w:rsidRDefault="002375E5" w:rsidP="001D3D6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（标称）生产单位名称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E5" w:rsidRPr="00611147" w:rsidRDefault="002375E5" w:rsidP="001D3D69">
            <w:pPr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不合格项目</w:t>
            </w:r>
          </w:p>
        </w:tc>
      </w:tr>
      <w:tr w:rsidR="002375E5" w:rsidRPr="00611147" w:rsidTr="001D3D69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611147" w:rsidRDefault="002375E5" w:rsidP="001D3D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深圳市康彩电子科技有限公司（网店名：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苏宁易购/</w:t>
            </w: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康彩官方旗舰店）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LED高清液晶电视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spellStart"/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KCAi</w:t>
            </w:r>
            <w:proofErr w:type="spellEnd"/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康彩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KC-32D03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康彩电子科技(东莞)有限公司</w:t>
            </w:r>
            <w:r w:rsidRPr="00364D1A">
              <w:rPr>
                <w:rFonts w:ascii="黑体" w:eastAsia="黑体" w:hAnsi="黑体" w:cs="宋体" w:hint="eastAsia"/>
                <w:kern w:val="0"/>
                <w:sz w:val="22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 w:val="22"/>
              </w:rPr>
              <w:t>与3</w:t>
            </w:r>
            <w:r>
              <w:rPr>
                <w:rFonts w:ascii="黑体" w:eastAsia="黑体" w:hAnsi="黑体" w:cs="宋体"/>
                <w:kern w:val="0"/>
                <w:sz w:val="22"/>
              </w:rPr>
              <w:t>C证书信息不一致，</w:t>
            </w:r>
            <w:r w:rsidRPr="00364D1A">
              <w:rPr>
                <w:rFonts w:ascii="黑体" w:eastAsia="黑体" w:hAnsi="黑体" w:cs="宋体" w:hint="eastAsia"/>
                <w:kern w:val="0"/>
                <w:sz w:val="22"/>
              </w:rPr>
              <w:t>查无此</w:t>
            </w:r>
            <w:r w:rsidRPr="00364D1A">
              <w:rPr>
                <w:rFonts w:ascii="黑体" w:eastAsia="黑体" w:hAnsi="黑体" w:cs="宋体"/>
                <w:kern w:val="0"/>
                <w:sz w:val="22"/>
              </w:rPr>
              <w:t>企业</w:t>
            </w:r>
            <w:r w:rsidRPr="00364D1A">
              <w:rPr>
                <w:rFonts w:ascii="黑体" w:eastAsia="黑体" w:hAnsi="黑体" w:cs="宋体" w:hint="eastAsia"/>
                <w:kern w:val="0"/>
                <w:sz w:val="22"/>
              </w:rPr>
              <w:t>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防电击保护的结构要求</w:t>
            </w:r>
          </w:p>
        </w:tc>
      </w:tr>
      <w:tr w:rsidR="002375E5" w:rsidRPr="00611147" w:rsidTr="001D3D69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611147" w:rsidRDefault="002375E5" w:rsidP="001D3D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深圳市罗</w:t>
            </w:r>
            <w:proofErr w:type="gramStart"/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果科技</w:t>
            </w:r>
            <w:proofErr w:type="gramEnd"/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有限公司（网店名：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苏宁易购/</w:t>
            </w: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罗果数码影音专营店）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液晶彩色电视机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索爱(</w:t>
            </w:r>
            <w:proofErr w:type="spellStart"/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soaiy</w:t>
            </w:r>
            <w:proofErr w:type="spellEnd"/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24LE 12C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广州市索爱数码科技有限公司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防电击保护的结构要求</w:t>
            </w:r>
          </w:p>
        </w:tc>
      </w:tr>
      <w:tr w:rsidR="002375E5" w:rsidRPr="00611147" w:rsidTr="001D3D69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611147" w:rsidRDefault="002375E5" w:rsidP="001D3D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深圳松芝多媒体有限公司（网店名：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苏宁易购/</w:t>
            </w: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松芝SONZI电视官方旗舰店）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彩色液晶电视机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松芝(SONZI)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LED-32V5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深圳松芝多媒体有限公司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防电击保护的结构要求</w:t>
            </w:r>
          </w:p>
        </w:tc>
      </w:tr>
      <w:tr w:rsidR="002375E5" w:rsidRPr="00611147" w:rsidTr="001D3D69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611147" w:rsidRDefault="002375E5" w:rsidP="001D3D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深圳联通多媒体有限公司（网店名：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京东/</w:t>
            </w: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LT旗舰店）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液晶彩色电视机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LT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32D10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深圳联通多媒体有限公司东莞分公司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E5" w:rsidRPr="00213E69" w:rsidRDefault="002375E5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13E69">
              <w:rPr>
                <w:rFonts w:ascii="仿宋_GB2312" w:eastAsia="仿宋_GB2312" w:hAnsi="仿宋" w:cs="宋体" w:hint="eastAsia"/>
                <w:kern w:val="0"/>
                <w:sz w:val="22"/>
              </w:rPr>
              <w:t>防电击保护的结构要求</w:t>
            </w:r>
          </w:p>
        </w:tc>
      </w:tr>
    </w:tbl>
    <w:p w:rsidR="002375E5" w:rsidRPr="00611147" w:rsidRDefault="002375E5" w:rsidP="002375E5"/>
    <w:p w:rsidR="002375E5" w:rsidRPr="0017204E" w:rsidRDefault="002375E5" w:rsidP="002375E5"/>
    <w:p w:rsidR="00123A02" w:rsidRPr="002375E5" w:rsidRDefault="00123A02" w:rsidP="002375E5"/>
    <w:sectPr w:rsidR="00123A02" w:rsidRPr="002375E5" w:rsidSect="00FA0716">
      <w:pgSz w:w="16838" w:h="11906" w:orient="landscape"/>
      <w:pgMar w:top="851" w:right="1440" w:bottom="127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E67" w:rsidRDefault="001E2E67" w:rsidP="00F75519">
      <w:r>
        <w:separator/>
      </w:r>
    </w:p>
  </w:endnote>
  <w:endnote w:type="continuationSeparator" w:id="0">
    <w:p w:rsidR="001E2E67" w:rsidRDefault="001E2E67" w:rsidP="00F75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E67" w:rsidRDefault="001E2E67" w:rsidP="00F75519">
      <w:r>
        <w:separator/>
      </w:r>
    </w:p>
  </w:footnote>
  <w:footnote w:type="continuationSeparator" w:id="0">
    <w:p w:rsidR="001E2E67" w:rsidRDefault="001E2E67" w:rsidP="00F75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519"/>
    <w:rsid w:val="00123A02"/>
    <w:rsid w:val="001E2E67"/>
    <w:rsid w:val="002375E5"/>
    <w:rsid w:val="00F7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5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5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李臻</dc:creator>
  <cp:lastModifiedBy>李臻</cp:lastModifiedBy>
  <cp:revision>2</cp:revision>
  <dcterms:created xsi:type="dcterms:W3CDTF">2019-01-18T01:07:00Z</dcterms:created>
  <dcterms:modified xsi:type="dcterms:W3CDTF">2019-01-18T01:07:00Z</dcterms:modified>
</cp:coreProperties>
</file>