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24" w:rsidRPr="00611147" w:rsidRDefault="00604224" w:rsidP="0060422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附件</w:t>
      </w:r>
      <w:r w:rsidRPr="00611147">
        <w:rPr>
          <w:rFonts w:ascii="黑体" w:eastAsia="黑体" w:hAnsi="黑体"/>
          <w:sz w:val="28"/>
          <w:szCs w:val="28"/>
        </w:rPr>
        <w:t>2</w:t>
      </w:r>
      <w:r w:rsidRPr="00611147">
        <w:rPr>
          <w:rFonts w:ascii="黑体" w:eastAsia="黑体" w:hAnsi="黑体" w:hint="eastAsia"/>
          <w:sz w:val="28"/>
          <w:szCs w:val="28"/>
        </w:rPr>
        <w:t>：</w:t>
      </w:r>
    </w:p>
    <w:p w:rsidR="00604224" w:rsidRPr="00611147" w:rsidRDefault="00604224" w:rsidP="0060422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11147">
        <w:rPr>
          <w:rFonts w:ascii="黑体" w:eastAsia="黑体" w:hAnsi="黑体" w:hint="eastAsia"/>
          <w:sz w:val="28"/>
          <w:szCs w:val="28"/>
        </w:rPr>
        <w:t>201</w:t>
      </w:r>
      <w:r w:rsidRPr="00611147">
        <w:rPr>
          <w:rFonts w:ascii="黑体" w:eastAsia="黑体" w:hAnsi="黑体"/>
          <w:sz w:val="28"/>
          <w:szCs w:val="28"/>
        </w:rPr>
        <w:t>8</w:t>
      </w:r>
      <w:r w:rsidRPr="00611147">
        <w:rPr>
          <w:rFonts w:ascii="黑体" w:eastAsia="黑体" w:hAnsi="黑体" w:hint="eastAsia"/>
          <w:sz w:val="28"/>
          <w:szCs w:val="28"/>
        </w:rPr>
        <w:t>年手机产品质量监督抽查发现不合格项目产品及企业名单</w:t>
      </w:r>
    </w:p>
    <w:tbl>
      <w:tblPr>
        <w:tblW w:w="14082" w:type="dxa"/>
        <w:tblInd w:w="108" w:type="dxa"/>
        <w:tblLook w:val="04A0"/>
      </w:tblPr>
      <w:tblGrid>
        <w:gridCol w:w="709"/>
        <w:gridCol w:w="2126"/>
        <w:gridCol w:w="1560"/>
        <w:gridCol w:w="1275"/>
        <w:gridCol w:w="1560"/>
        <w:gridCol w:w="1701"/>
        <w:gridCol w:w="2551"/>
        <w:gridCol w:w="2600"/>
      </w:tblGrid>
      <w:tr w:rsidR="00604224" w:rsidRPr="00611147" w:rsidTr="009D5D94">
        <w:trPr>
          <w:trHeight w:val="5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受检单位名称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样品名称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文字商标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型号规格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生产日期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（标称）生产单位名称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611147">
              <w:rPr>
                <w:rFonts w:ascii="黑体" w:eastAsia="黑体" w:hAnsi="黑体" w:cs="宋体" w:hint="eastAsia"/>
                <w:bCs/>
                <w:kern w:val="0"/>
                <w:sz w:val="24"/>
              </w:rPr>
              <w:t>不合格项目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深圳市恒心世纪科技有限公司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spellStart"/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hoonxin</w:t>
            </w:r>
            <w:proofErr w:type="spellEnd"/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R15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2018-7-27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辐射杂散骚扰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深圳市纽曼安普科技有限公司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Newman C9S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2018-06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辐射杂散骚扰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深圳市优</w:t>
            </w:r>
            <w:proofErr w:type="gramStart"/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购时代</w:t>
            </w:r>
            <w:proofErr w:type="gramEnd"/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F9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2018-06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浪涌（冲击）抗扰度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深圳市创星世纪科技有限公司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创星F1（F2）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2018-04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jc w:val="center"/>
              <w:rPr>
                <w:rFonts w:ascii="仿宋_GB2312" w:eastAsia="仿宋_GB2312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同受检单位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辐射杂散骚扰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深圳市盐田区恒天通讯商店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CHINO-E SG669 合格品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2018-01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江西省深安电子工业有限公司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1.辐射杂散骚扰；2.浪涌（冲击）抗扰度；3.电气间隙、爬电距离和绝缘穿透距离；4.布线、连接的基本要求；5.发热要求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深圳市鼎国通讯有限公司第三营业部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TD-LTE数字移动电话机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Sun 001 A</w:t>
            </w:r>
            <w:proofErr w:type="gramStart"/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高配版</w:t>
            </w:r>
            <w:proofErr w:type="gramEnd"/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合格品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红河加一度科技有限公司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1.电气绝缘；2.电气间隙、爬电距离和绝缘穿透距离；3.发热要求；4.抗电强度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深圳市国美电器有限公司华强第二分公司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GSM数字移动电话机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EZ626 合格品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2017-08-22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深圳市易百年科技股份有限公司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浪涌（冲击）抗扰度</w:t>
            </w:r>
          </w:p>
        </w:tc>
      </w:tr>
      <w:tr w:rsidR="00604224" w:rsidRPr="00611147" w:rsidTr="009D5D94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深圳市顺电连锁股份有限公司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GSM/CDMA 1X双模数字移动电话机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AGM M2 合格品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224" w:rsidRPr="00611147" w:rsidRDefault="00604224" w:rsidP="009D5D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11147">
              <w:rPr>
                <w:rFonts w:ascii="仿宋_GB2312" w:eastAsia="仿宋_GB2312" w:hAnsi="宋体" w:cs="宋体" w:hint="eastAsia"/>
                <w:kern w:val="0"/>
                <w:sz w:val="22"/>
              </w:rPr>
              <w:t>深圳市艾捷莫科技有限公司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224" w:rsidRPr="00611147" w:rsidRDefault="00604224" w:rsidP="009D5D94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 w:rsidRPr="00611147">
              <w:rPr>
                <w:rFonts w:ascii="仿宋_GB2312" w:eastAsia="仿宋_GB2312" w:hint="eastAsia"/>
                <w:sz w:val="22"/>
              </w:rPr>
              <w:t>辐射杂散骚扰</w:t>
            </w:r>
          </w:p>
        </w:tc>
      </w:tr>
    </w:tbl>
    <w:p w:rsidR="00604224" w:rsidRDefault="00604224" w:rsidP="00604224"/>
    <w:p w:rsidR="00597E5A" w:rsidRPr="00604224" w:rsidRDefault="00A325F5" w:rsidP="00604224"/>
    <w:sectPr w:rsidR="00597E5A" w:rsidRPr="00604224" w:rsidSect="0014413E">
      <w:headerReference w:type="even" r:id="rId6"/>
      <w:pgSz w:w="16838" w:h="11906" w:orient="landscape"/>
      <w:pgMar w:top="851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F5" w:rsidRDefault="00A325F5" w:rsidP="004C21EF">
      <w:r>
        <w:separator/>
      </w:r>
    </w:p>
  </w:endnote>
  <w:endnote w:type="continuationSeparator" w:id="0">
    <w:p w:rsidR="00A325F5" w:rsidRDefault="00A325F5" w:rsidP="004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F5" w:rsidRDefault="00A325F5" w:rsidP="004C21EF">
      <w:r>
        <w:separator/>
      </w:r>
    </w:p>
  </w:footnote>
  <w:footnote w:type="continuationSeparator" w:id="0">
    <w:p w:rsidR="00A325F5" w:rsidRDefault="00A325F5" w:rsidP="004C2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3E" w:rsidRDefault="00A325F5" w:rsidP="0014413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24"/>
    <w:rsid w:val="00051F8C"/>
    <w:rsid w:val="000C79CA"/>
    <w:rsid w:val="002221EB"/>
    <w:rsid w:val="002B2C0F"/>
    <w:rsid w:val="00392F46"/>
    <w:rsid w:val="003E7FA5"/>
    <w:rsid w:val="004C21EF"/>
    <w:rsid w:val="00604224"/>
    <w:rsid w:val="007C2FA5"/>
    <w:rsid w:val="00804B1F"/>
    <w:rsid w:val="00837A0D"/>
    <w:rsid w:val="00A325F5"/>
    <w:rsid w:val="00B74F36"/>
    <w:rsid w:val="00D071F1"/>
    <w:rsid w:val="00ED5E7A"/>
    <w:rsid w:val="00EE4DC2"/>
    <w:rsid w:val="00F0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2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C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岳一傲</dc:creator>
  <cp:lastModifiedBy>李臻</cp:lastModifiedBy>
  <cp:revision>2</cp:revision>
  <dcterms:created xsi:type="dcterms:W3CDTF">2019-01-11T08:18:00Z</dcterms:created>
  <dcterms:modified xsi:type="dcterms:W3CDTF">2019-01-11T08:18:00Z</dcterms:modified>
</cp:coreProperties>
</file>