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zh-TW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1</w:t>
      </w:r>
    </w:p>
    <w:p>
      <w:pPr>
        <w:spacing w:line="500" w:lineRule="exact"/>
        <w:ind w:left="1280" w:hanging="1280" w:hangingChars="400"/>
        <w:jc w:val="center"/>
        <w:rPr>
          <w:rFonts w:hint="eastAsia" w:ascii="楷体" w:hAnsi="楷体" w:eastAsia="楷体"/>
          <w:sz w:val="32"/>
          <w:szCs w:val="32"/>
          <w:lang w:val="zh-TW" w:eastAsia="zh-TW"/>
        </w:rPr>
      </w:pPr>
      <w:r>
        <w:rPr>
          <w:rFonts w:hint="eastAsia" w:ascii="楷体" w:hAnsi="楷体" w:eastAsia="楷体"/>
          <w:sz w:val="32"/>
          <w:szCs w:val="32"/>
          <w:lang w:val="zh-TW"/>
        </w:rPr>
        <w:t>深圳市属国有企业专职外部董事</w:t>
      </w:r>
    </w:p>
    <w:p>
      <w:pPr>
        <w:spacing w:after="156" w:afterLines="50" w:line="500" w:lineRule="exact"/>
        <w:ind w:left="1767" w:hanging="1767" w:hangingChars="40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出席董事会及董事会专门委员会会议记录表</w:t>
      </w:r>
    </w:p>
    <w:p>
      <w:pPr>
        <w:spacing w:after="156" w:afterLines="50" w:line="560" w:lineRule="exact"/>
        <w:rPr>
          <w:rFonts w:hint="eastAsia" w:ascii="宋体" w:hAnsi="宋体" w:cs="黑体"/>
          <w:b/>
          <w:szCs w:val="21"/>
          <w:lang w:val="zh-TW" w:eastAsia="zh-TW"/>
        </w:rPr>
      </w:pPr>
      <w:r>
        <w:rPr>
          <w:rFonts w:hint="eastAsia" w:ascii="宋体" w:hAnsi="宋体" w:cs="黑体"/>
          <w:b/>
          <w:szCs w:val="21"/>
          <w:lang w:val="zh-TW"/>
        </w:rPr>
        <w:t>任职企业</w:t>
      </w:r>
      <w:r>
        <w:rPr>
          <w:rFonts w:hint="eastAsia" w:ascii="宋体" w:hAnsi="宋体" w:cs="黑体"/>
          <w:b/>
          <w:szCs w:val="21"/>
          <w:lang w:val="zh-TW" w:eastAsia="zh-TW"/>
        </w:rPr>
        <w:t>：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               </w:t>
      </w:r>
      <w:r>
        <w:rPr>
          <w:rFonts w:hint="eastAsia" w:ascii="宋体" w:hAnsi="宋体" w:cs="黑体"/>
          <w:b/>
          <w:szCs w:val="21"/>
          <w:lang w:val="zh-TW" w:eastAsia="zh-TW"/>
        </w:rPr>
        <w:t xml:space="preserve">              </w:t>
      </w:r>
      <w:r>
        <w:rPr>
          <w:rFonts w:hint="eastAsia" w:ascii="宋体" w:hAnsi="宋体" w:cs="黑体"/>
          <w:b/>
          <w:szCs w:val="21"/>
          <w:lang w:val="zh-TW"/>
        </w:rPr>
        <w:t>专职外部董事：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                 </w:t>
      </w:r>
      <w:r>
        <w:rPr>
          <w:rFonts w:hint="eastAsia" w:ascii="宋体" w:hAnsi="宋体" w:cs="黑体"/>
          <w:b/>
          <w:szCs w:val="21"/>
          <w:lang w:val="zh-TW" w:eastAsia="zh-TW"/>
        </w:rPr>
        <w:t xml:space="preserve">          </w:t>
      </w:r>
      <w:r>
        <w:rPr>
          <w:rFonts w:hint="eastAsia" w:ascii="宋体" w:hAnsi="宋体" w:cs="黑体"/>
          <w:b/>
          <w:szCs w:val="21"/>
          <w:lang w:val="zh-TW"/>
        </w:rPr>
        <w:t>签名确认：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                  </w:t>
      </w:r>
    </w:p>
    <w:p>
      <w:pPr>
        <w:spacing w:after="156" w:afterLines="50" w:line="560" w:lineRule="exact"/>
        <w:rPr>
          <w:rFonts w:hint="eastAsia" w:ascii="宋体" w:hAnsi="宋体" w:cs="黑体"/>
          <w:b/>
          <w:szCs w:val="21"/>
          <w:lang w:val="zh-TW" w:eastAsia="zh-TW"/>
        </w:rPr>
      </w:pPr>
      <w:r>
        <w:rPr>
          <w:rFonts w:hint="eastAsia" w:ascii="宋体" w:hAnsi="宋体" w:cs="黑体"/>
          <w:b/>
          <w:szCs w:val="21"/>
          <w:lang w:val="zh-TW"/>
        </w:rPr>
        <w:t>填报人：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                 </w:t>
      </w:r>
      <w:r>
        <w:rPr>
          <w:rFonts w:hint="eastAsia" w:ascii="宋体" w:hAnsi="宋体" w:cs="黑体"/>
          <w:b/>
          <w:szCs w:val="21"/>
          <w:lang w:val="zh-TW" w:eastAsia="zh-TW"/>
        </w:rPr>
        <w:t xml:space="preserve">              </w:t>
      </w:r>
      <w:r>
        <w:rPr>
          <w:rFonts w:hint="eastAsia" w:ascii="宋体" w:hAnsi="宋体" w:cs="黑体"/>
          <w:b/>
          <w:szCs w:val="21"/>
          <w:lang w:val="zh-TW"/>
        </w:rPr>
        <w:t>填报人联系电话：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             </w:t>
      </w:r>
      <w:r>
        <w:rPr>
          <w:rFonts w:hint="eastAsia" w:ascii="宋体" w:hAnsi="宋体" w:cs="黑体"/>
          <w:b/>
          <w:szCs w:val="21"/>
          <w:lang w:val="zh-TW" w:eastAsia="zh-TW"/>
        </w:rPr>
        <w:t xml:space="preserve">            </w:t>
      </w:r>
      <w:r>
        <w:rPr>
          <w:rFonts w:hint="eastAsia" w:ascii="宋体" w:hAnsi="宋体" w:cs="黑体"/>
          <w:b/>
          <w:szCs w:val="21"/>
          <w:lang w:val="zh-TW"/>
        </w:rPr>
        <w:t>填报日期：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  </w:t>
      </w:r>
      <w:r>
        <w:rPr>
          <w:rFonts w:hint="eastAsia" w:ascii="宋体" w:hAnsi="宋体" w:cs="黑体"/>
          <w:b/>
          <w:szCs w:val="21"/>
          <w:lang w:val="zh-TW"/>
        </w:rPr>
        <w:t>年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</w:t>
      </w:r>
      <w:r>
        <w:rPr>
          <w:rFonts w:hint="eastAsia" w:ascii="宋体" w:hAnsi="宋体" w:cs="黑体"/>
          <w:b/>
          <w:szCs w:val="21"/>
          <w:lang w:val="zh-TW"/>
        </w:rPr>
        <w:t>月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</w:t>
      </w:r>
      <w:r>
        <w:rPr>
          <w:rFonts w:hint="eastAsia" w:ascii="宋体" w:hAnsi="宋体" w:cs="黑体"/>
          <w:b/>
          <w:szCs w:val="21"/>
          <w:lang w:val="zh-TW"/>
        </w:rPr>
        <w:t>日</w:t>
      </w:r>
    </w:p>
    <w:tbl>
      <w:tblPr>
        <w:tblStyle w:val="15"/>
        <w:tblW w:w="148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52"/>
        <w:gridCol w:w="851"/>
        <w:gridCol w:w="2156"/>
        <w:gridCol w:w="1418"/>
        <w:gridCol w:w="1276"/>
        <w:gridCol w:w="1417"/>
        <w:gridCol w:w="1559"/>
        <w:gridCol w:w="1560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地点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会议名称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现场会议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亲自出席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会议议题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表决情况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发言要点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与市国资委沟通情况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3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2017.12.01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Xx公司第x届董事会第x次会议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  <w:numberingChange w:id="0" w:author="谢超" w:date="2018-05-24T17:33:00Z" w:original="%1:1:0:."/>
              </w:numPr>
              <w:spacing w:line="5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  <w:numberingChange w:id="1" w:author="谢超" w:date="2018-05-24T17:33:00Z" w:original="%1:2:0:."/>
              </w:num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  <w:numberingChange w:id="2" w:author="谢超" w:date="2018-05-24T17:33:00Z" w:original="%1:3:0:."/>
              </w:num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3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2017.12.20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Xx公司第x届董事会第x次会议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  <w:numberingChange w:id="3" w:author="谢超" w:date="2018-05-24T17:33:00Z" w:original="%1:1:0:."/>
              </w:numPr>
              <w:spacing w:line="5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  <w:numberingChange w:id="4" w:author="谢超" w:date="2018-05-24T17:33:00Z" w:original="%1:2:0:."/>
              </w:numPr>
              <w:spacing w:line="5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  <w:numberingChange w:id="5" w:author="谢超" w:date="2018-05-24T17:33:00Z" w:original="%1:3:0:."/>
              </w:num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宋体" w:hAnsi="宋体" w:cs="黑体"/>
          <w:spacing w:val="-2"/>
          <w:szCs w:val="21"/>
          <w:lang w:val="zh-TW" w:eastAsia="zh-TW"/>
        </w:rPr>
      </w:pPr>
      <w:r>
        <w:rPr>
          <w:rFonts w:hint="eastAsia" w:ascii="宋体" w:hAnsi="宋体" w:cs="黑体"/>
          <w:spacing w:val="-2"/>
          <w:szCs w:val="21"/>
          <w:lang w:val="zh-TW"/>
        </w:rPr>
        <w:t>注：</w:t>
      </w:r>
      <w:r>
        <w:rPr>
          <w:rFonts w:hint="eastAsia" w:ascii="宋体" w:hAnsi="宋体" w:cs="黑体"/>
          <w:spacing w:val="-2"/>
          <w:szCs w:val="21"/>
          <w:lang w:val="zh-TW" w:eastAsia="zh-TW"/>
        </w:rPr>
        <w:t>1.</w:t>
      </w:r>
      <w:r>
        <w:rPr>
          <w:rFonts w:hint="eastAsia" w:ascii="宋体" w:hAnsi="宋体" w:cs="黑体"/>
          <w:spacing w:val="-2"/>
          <w:szCs w:val="21"/>
          <w:lang w:val="zh-TW"/>
        </w:rPr>
        <w:t>本表由任职企业</w:t>
      </w:r>
      <w:bookmarkStart w:id="0" w:name="_Hlk509842856"/>
      <w:r>
        <w:rPr>
          <w:rFonts w:hint="eastAsia" w:ascii="宋体" w:hAnsi="宋体" w:cs="黑体"/>
          <w:spacing w:val="-2"/>
          <w:szCs w:val="21"/>
          <w:lang w:val="zh-TW"/>
        </w:rPr>
        <w:t>董事会办公室</w:t>
      </w:r>
      <w:bookmarkEnd w:id="0"/>
      <w:r>
        <w:rPr>
          <w:rFonts w:hint="eastAsia" w:ascii="宋体" w:hAnsi="宋体" w:cs="黑体"/>
          <w:spacing w:val="-2"/>
          <w:szCs w:val="21"/>
          <w:lang w:val="zh-TW"/>
        </w:rPr>
        <w:t>负责填写和报送，专职外部董事签字确认；</w:t>
      </w:r>
    </w:p>
    <w:p>
      <w:pPr>
        <w:spacing w:line="300" w:lineRule="exact"/>
        <w:ind w:firstLine="412" w:firstLineChars="200"/>
        <w:rPr>
          <w:rFonts w:hint="eastAsia" w:ascii="宋体" w:hAnsi="宋体" w:cs="黑体"/>
          <w:spacing w:val="-2"/>
          <w:szCs w:val="21"/>
          <w:lang w:val="zh-TW" w:eastAsia="zh-TW"/>
        </w:rPr>
      </w:pPr>
      <w:r>
        <w:rPr>
          <w:rFonts w:hint="eastAsia" w:ascii="宋体" w:hAnsi="宋体" w:cs="黑体"/>
          <w:spacing w:val="-2"/>
          <w:szCs w:val="21"/>
          <w:lang w:val="zh-TW" w:eastAsia="zh-TW"/>
        </w:rPr>
        <w:t>2.</w:t>
      </w:r>
      <w:r>
        <w:rPr>
          <w:rFonts w:hint="eastAsia" w:ascii="宋体" w:hAnsi="宋体" w:cs="黑体"/>
          <w:spacing w:val="-2"/>
          <w:szCs w:val="21"/>
          <w:lang w:val="zh-TW"/>
        </w:rPr>
        <w:t>表决情况：赞成、反对、弃权；</w:t>
      </w:r>
    </w:p>
    <w:p>
      <w:pPr>
        <w:spacing w:line="300" w:lineRule="exact"/>
        <w:ind w:firstLine="412" w:firstLineChars="200"/>
        <w:rPr>
          <w:rFonts w:hint="eastAsia" w:ascii="宋体" w:hAnsi="宋体" w:cs="黑体"/>
          <w:spacing w:val="-2"/>
          <w:szCs w:val="21"/>
          <w:lang w:val="zh-TW" w:eastAsia="zh-TW"/>
        </w:rPr>
      </w:pPr>
      <w:r>
        <w:rPr>
          <w:rFonts w:hint="eastAsia" w:ascii="宋体" w:hAnsi="宋体" w:cs="黑体"/>
          <w:spacing w:val="-2"/>
          <w:szCs w:val="21"/>
          <w:lang w:val="zh-TW" w:eastAsia="zh-TW"/>
        </w:rPr>
        <w:t>3.</w:t>
      </w:r>
      <w:r>
        <w:rPr>
          <w:rFonts w:hint="eastAsia" w:ascii="宋体" w:hAnsi="宋体" w:cs="黑体"/>
          <w:spacing w:val="-2"/>
          <w:szCs w:val="21"/>
          <w:lang w:val="zh-TW"/>
        </w:rPr>
        <w:t>本表每半年填报一次，每年</w:t>
      </w:r>
      <w:r>
        <w:rPr>
          <w:rFonts w:hint="eastAsia" w:ascii="宋体" w:hAnsi="宋体" w:cs="黑体"/>
          <w:spacing w:val="-2"/>
          <w:szCs w:val="21"/>
          <w:lang w:val="zh-TW" w:eastAsia="zh-TW"/>
        </w:rPr>
        <w:t>7</w:t>
      </w:r>
      <w:r>
        <w:rPr>
          <w:rFonts w:hint="eastAsia" w:ascii="宋体" w:hAnsi="宋体" w:cs="黑体"/>
          <w:spacing w:val="-2"/>
          <w:szCs w:val="21"/>
          <w:lang w:val="zh-TW"/>
        </w:rPr>
        <w:t>月底前填报半年以来的情况，每年</w:t>
      </w:r>
      <w:r>
        <w:rPr>
          <w:rFonts w:hint="eastAsia" w:ascii="宋体" w:hAnsi="宋体" w:cs="黑体"/>
          <w:spacing w:val="-2"/>
          <w:szCs w:val="21"/>
          <w:lang w:val="zh-TW" w:eastAsia="zh-TW"/>
        </w:rPr>
        <w:t>1</w:t>
      </w:r>
      <w:r>
        <w:rPr>
          <w:rFonts w:hint="eastAsia" w:ascii="宋体" w:hAnsi="宋体" w:cs="黑体"/>
          <w:spacing w:val="-2"/>
          <w:szCs w:val="21"/>
          <w:lang w:val="zh-TW"/>
        </w:rPr>
        <w:t>月底前填报上年度情况。</w:t>
      </w:r>
    </w:p>
    <w:p>
      <w:bookmarkStart w:id="1" w:name="_GoBack"/>
      <w:bookmarkEnd w:id="1"/>
    </w:p>
    <w:sectPr>
      <w:pgSz w:w="16838" w:h="11906" w:orient="landscape"/>
      <w:pgMar w:top="1800" w:right="1440" w:bottom="1800" w:left="1440" w:header="680" w:footer="992" w:gutter="0"/>
      <w:pgNumType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DB6FF1"/>
    <w:multiLevelType w:val="multilevel"/>
    <w:tmpl w:val="81DB6FF1"/>
    <w:lvl w:ilvl="0" w:tentative="0">
      <w:start w:val="1"/>
      <w:numFmt w:val="decimal"/>
      <w:pStyle w:val="16"/>
      <w:lvlText w:val="%1"/>
      <w:lvlJc w:val="left"/>
      <w:pPr>
        <w:ind w:left="425" w:hanging="425"/>
      </w:pPr>
      <w:rPr>
        <w:rFonts w:hint="default" w:ascii="宋体" w:hAnsi="宋体" w:eastAsia="宋体" w:cs="宋体"/>
        <w:b/>
        <w:color w:val="00B050"/>
        <w:sz w:val="28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420"/>
        </w:tabs>
        <w:ind w:left="567" w:hanging="567"/>
      </w:pPr>
      <w:rPr>
        <w:rFonts w:hint="default" w:ascii="宋体" w:hAnsi="宋体" w:eastAsia="宋体" w:cs="宋体"/>
        <w:b/>
        <w:color w:val="00B050"/>
        <w:sz w:val="28"/>
      </w:rPr>
    </w:lvl>
    <w:lvl w:ilvl="2" w:tentative="0">
      <w:start w:val="1"/>
      <w:numFmt w:val="decimal"/>
      <w:lvlText w:val="%1.%2.%3"/>
      <w:lvlJc w:val="left"/>
      <w:pPr>
        <w:tabs>
          <w:tab w:val="left" w:pos="420"/>
        </w:tabs>
        <w:ind w:left="709" w:hanging="709"/>
      </w:pPr>
      <w:rPr>
        <w:rFonts w:hint="default" w:ascii="宋体" w:hAnsi="宋体" w:eastAsia="宋体" w:cs="宋体"/>
        <w:b/>
        <w:color w:val="00B050"/>
        <w:sz w:val="28"/>
      </w:rPr>
    </w:lvl>
    <w:lvl w:ilvl="3" w:tentative="0">
      <w:start w:val="1"/>
      <w:numFmt w:val="decimal"/>
      <w:lvlText w:val="%1.%2.%3.%4"/>
      <w:lvlJc w:val="left"/>
      <w:pPr>
        <w:ind w:left="850" w:hanging="850"/>
      </w:pPr>
      <w:rPr>
        <w:rFonts w:hint="default" w:ascii="宋体" w:hAnsi="宋体" w:eastAsia="宋体" w:cs="宋体"/>
        <w:b/>
        <w:color w:val="00B050"/>
        <w:sz w:val="28"/>
      </w:rPr>
    </w:lvl>
    <w:lvl w:ilvl="4" w:tentative="0">
      <w:start w:val="1"/>
      <w:numFmt w:val="decimal"/>
      <w:lvlText w:val="%1.%2.%3.%4.%5"/>
      <w:lvlJc w:val="left"/>
      <w:pPr>
        <w:ind w:left="991" w:hanging="991"/>
      </w:pPr>
      <w:rPr>
        <w:rFonts w:hint="default" w:ascii="宋体" w:hAnsi="宋体" w:eastAsia="宋体" w:cs="宋体"/>
        <w:b/>
        <w:color w:val="00B050"/>
        <w:sz w:val="28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EF9B27C5"/>
    <w:multiLevelType w:val="multilevel"/>
    <w:tmpl w:val="EF9B27C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00000008"/>
    <w:multiLevelType w:val="singleLevel"/>
    <w:tmpl w:val="00000008"/>
    <w:lvl w:ilvl="0" w:tentative="0">
      <w:start w:val="1"/>
      <w:numFmt w:val="decimal"/>
      <w:pStyle w:val="3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3">
    <w:nsid w:val="02D12DBF"/>
    <w:multiLevelType w:val="multilevel"/>
    <w:tmpl w:val="02D12DBF"/>
    <w:lvl w:ilvl="0" w:tentative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F0A4CE9"/>
    <w:multiLevelType w:val="multilevel"/>
    <w:tmpl w:val="5F0A4CE9"/>
    <w:lvl w:ilvl="0" w:tentative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谢超">
    <w15:presenceInfo w15:providerId="None" w15:userId="谢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B56F8"/>
    <w:rsid w:val="43F43046"/>
    <w:rsid w:val="49F463FD"/>
    <w:rsid w:val="4C8B56F8"/>
    <w:rsid w:val="4FFA7518"/>
    <w:rsid w:val="52C43EBA"/>
    <w:rsid w:val="6137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numPr>
        <w:numId w:val="1"/>
      </w:numPr>
      <w:tabs>
        <w:tab w:val="left" w:pos="360"/>
      </w:tabs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2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Number"/>
    <w:basedOn w:val="1"/>
    <w:qFormat/>
    <w:uiPriority w:val="0"/>
    <w:pPr>
      <w:numPr>
        <w:ilvl w:val="0"/>
        <w:numId w:val="2"/>
      </w:numPr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14">
    <w:name w:val="page number"/>
    <w:basedOn w:val="13"/>
    <w:uiPriority w:val="0"/>
  </w:style>
  <w:style w:type="paragraph" w:customStyle="1" w:styleId="16">
    <w:name w:val="样式1"/>
    <w:basedOn w:val="2"/>
    <w:next w:val="1"/>
    <w:qFormat/>
    <w:uiPriority w:val="0"/>
    <w:pPr>
      <w:numPr>
        <w:ilvl w:val="0"/>
        <w:numId w:val="3"/>
      </w:numPr>
    </w:pPr>
    <w:rPr>
      <w:rFonts w:ascii="Calibri" w:hAnsi="Calibri" w:eastAsia="仿宋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2018-11-16T02:53:00Z</dcterms:created>
  <dc:creator>意盛客服--小陈</dc:creator>
  <cp:lastModifiedBy>意盛客服--小陈</cp:lastModifiedBy>
  <dcterms:modified xsi:type="dcterms:W3CDTF">2018-11-16T02:54:21Z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