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9E" w:rsidRDefault="00EB6F9E" w:rsidP="00EB6F9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EB6F9E" w:rsidRDefault="00EB6F9E" w:rsidP="00EB6F9E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EB6F9E" w:rsidRPr="00B516A1" w:rsidRDefault="00EB6F9E" w:rsidP="00EB6F9E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B516A1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9</w:t>
      </w:r>
      <w:r w:rsidRPr="00B516A1">
        <w:rPr>
          <w:rFonts w:ascii="方正小标宋简体" w:eastAsia="方正小标宋简体" w:hAnsi="宋体" w:hint="eastAsia"/>
          <w:sz w:val="44"/>
          <w:szCs w:val="44"/>
        </w:rPr>
        <w:t>年深圳市政府集中采购目录</w:t>
      </w:r>
      <w:bookmarkEnd w:id="0"/>
    </w:p>
    <w:p w:rsidR="00EB6F9E" w:rsidRDefault="00EB6F9E" w:rsidP="00EB6F9E">
      <w:pPr>
        <w:spacing w:line="620" w:lineRule="exact"/>
        <w:jc w:val="center"/>
        <w:rPr>
          <w:rFonts w:ascii="楷体_GB2312" w:eastAsia="楷体_GB2312" w:hAnsi="宋体" w:hint="eastAsia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（政府集中采购机构组织实施的项目）</w:t>
      </w:r>
    </w:p>
    <w:p w:rsidR="00EB6F9E" w:rsidRDefault="00EB6F9E" w:rsidP="00EB6F9E">
      <w:pPr>
        <w:spacing w:line="240" w:lineRule="exact"/>
        <w:jc w:val="center"/>
        <w:rPr>
          <w:rFonts w:ascii="楷体_GB2312" w:eastAsia="楷体_GB2312" w:hAnsi="宋体"/>
          <w:sz w:val="36"/>
          <w:szCs w:val="36"/>
        </w:rPr>
      </w:pPr>
    </w:p>
    <w:tbl>
      <w:tblPr>
        <w:tblW w:w="924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19"/>
        <w:gridCol w:w="2820"/>
        <w:gridCol w:w="15"/>
        <w:gridCol w:w="4992"/>
      </w:tblGrid>
      <w:tr w:rsidR="00EB6F9E" w:rsidTr="0076317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政府采购品目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EB6F9E" w:rsidTr="0076317D">
        <w:trPr>
          <w:trHeight w:val="28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7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货物类</w:t>
            </w:r>
          </w:p>
        </w:tc>
      </w:tr>
      <w:tr w:rsidR="00EB6F9E" w:rsidTr="0076317D">
        <w:trPr>
          <w:trHeight w:val="230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A030105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空调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1.专指民用空调，包括壁挂式空调、柜式空调、天花式空调三种，不含窗式空调和专业精密空调；2.按预算金额大小，分别实行电商、竞价或公开招标</w:t>
            </w:r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（标准详见</w:t>
            </w:r>
            <w:proofErr w:type="gramStart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深财购〔2018〕</w:t>
            </w:r>
            <w:proofErr w:type="gramEnd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35号文）。</w:t>
            </w:r>
          </w:p>
        </w:tc>
      </w:tr>
      <w:tr w:rsidR="00EB6F9E" w:rsidTr="0076317D">
        <w:trPr>
          <w:trHeight w:val="50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台式计算机（含一体机）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1.按预算金额大小，分别实行电商、竞价或公开招标</w:t>
            </w:r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（标准详见</w:t>
            </w:r>
            <w:proofErr w:type="gramStart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深财购〔2018〕</w:t>
            </w:r>
            <w:proofErr w:type="gramEnd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35号文）；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2.涉密设备采购，按相关管理规定执行。</w:t>
            </w: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A03020201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普通激光式打印机</w:t>
            </w:r>
          </w:p>
        </w:tc>
        <w:tc>
          <w:tcPr>
            <w:tcW w:w="4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1.非涉密打印机，按预算金额大小，分别实行电商、竞价或公开招标</w:t>
            </w:r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（标准详见</w:t>
            </w:r>
            <w:proofErr w:type="gramStart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深财购〔2018〕</w:t>
            </w:r>
            <w:proofErr w:type="gramEnd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35号文）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；2.涉密设备采购，按相关管理规定执行。</w:t>
            </w: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A03020202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工作组激光式打印机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A03020203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针式打印机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A03020204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彩色喷墨打印机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A03020205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一般喷墨打印机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A03020206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多功能一体机</w:t>
            </w:r>
          </w:p>
        </w:tc>
        <w:tc>
          <w:tcPr>
            <w:tcW w:w="4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1.按预算金额大小，分别实行电商、竞价或公开招标</w:t>
            </w:r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（标准详见</w:t>
            </w:r>
            <w:proofErr w:type="gramStart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深财购〔2018〕</w:t>
            </w:r>
            <w:proofErr w:type="gramEnd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35号文）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；2. 涉密设备采购，按相关管理规定执行。</w:t>
            </w: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传真机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碎纸机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416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A030206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投影仪</w:t>
            </w: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</w:tcPr>
          <w:p w:rsidR="00EB6F9E" w:rsidRDefault="00EB6F9E" w:rsidP="0076317D">
            <w:pPr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扫描仪</w:t>
            </w:r>
          </w:p>
        </w:tc>
        <w:tc>
          <w:tcPr>
            <w:tcW w:w="4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A030208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不间断电源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A030301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办公家具</w:t>
            </w:r>
          </w:p>
        </w:tc>
        <w:tc>
          <w:tcPr>
            <w:tcW w:w="4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1.预算金额</w:t>
            </w:r>
            <w:r w:rsidRPr="00D46188">
              <w:rPr>
                <w:rFonts w:ascii="仿宋_GB2312" w:eastAsia="仿宋_GB2312" w:hAnsi="Arial" w:cs="Arial" w:hint="eastAsia"/>
                <w:kern w:val="0"/>
                <w:sz w:val="24"/>
              </w:rPr>
              <w:t>100万元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（含）以上、300万元以下，预选采购；2.300万元（含）以上，公开招标。</w:t>
            </w:r>
            <w:r>
              <w:rPr>
                <w:rFonts w:ascii="仿宋_GB2312" w:eastAsia="仿宋_GB2312" w:hAnsi="Arial" w:cs="Arial"/>
                <w:kern w:val="0"/>
                <w:sz w:val="24"/>
              </w:rPr>
              <w:t xml:space="preserve"> </w:t>
            </w: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A030302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宿舍家具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A030399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其他家具</w:t>
            </w:r>
          </w:p>
        </w:tc>
        <w:tc>
          <w:tcPr>
            <w:tcW w:w="4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政府采购品目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EB6F9E" w:rsidTr="0076317D">
        <w:trPr>
          <w:trHeight w:val="287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7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货物类</w:t>
            </w:r>
          </w:p>
        </w:tc>
      </w:tr>
      <w:tr w:rsidR="00EB6F9E" w:rsidTr="0076317D">
        <w:trPr>
          <w:trHeight w:val="53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手提电脑（含平板电脑）</w:t>
            </w:r>
          </w:p>
        </w:tc>
        <w:tc>
          <w:tcPr>
            <w:tcW w:w="4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1.按预算金额大小，分别实行电商、竞价或公开招标</w:t>
            </w:r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（标准详见</w:t>
            </w:r>
            <w:proofErr w:type="gramStart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深财购〔2018〕</w:t>
            </w:r>
            <w:proofErr w:type="gramEnd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35号文）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；2. 涉密设备采购，按相关管理规定执行。</w:t>
            </w:r>
          </w:p>
        </w:tc>
      </w:tr>
      <w:tr w:rsidR="00EB6F9E" w:rsidTr="0076317D">
        <w:trPr>
          <w:trHeight w:val="47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电视机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54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摄影器材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429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摄像器材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速印机</w:t>
            </w:r>
          </w:p>
        </w:tc>
        <w:tc>
          <w:tcPr>
            <w:tcW w:w="4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1.非涉密设备，按预算金额大小，分别实行电商、竞价或公开招标</w:t>
            </w:r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（标准详见</w:t>
            </w:r>
            <w:proofErr w:type="gramStart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深财购〔2018〕</w:t>
            </w:r>
            <w:proofErr w:type="gramEnd"/>
            <w:r w:rsidRPr="00D10C46">
              <w:rPr>
                <w:rFonts w:ascii="仿宋_GB2312" w:eastAsia="仿宋_GB2312" w:hAnsi="Arial" w:cs="Arial" w:hint="eastAsia"/>
                <w:kern w:val="0"/>
                <w:sz w:val="24"/>
              </w:rPr>
              <w:t>35号文）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；2.涉密设备采购，按相关管理规定执行。</w:t>
            </w: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A030901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中高速数码复印机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A030902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模拟复印机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A04000101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复印纸</w:t>
            </w:r>
          </w:p>
        </w:tc>
        <w:tc>
          <w:tcPr>
            <w:tcW w:w="4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1.不需编报采购预算和集中采购计划；2.电商供货。</w:t>
            </w: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A04000102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传真纸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A04000103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打印纸</w:t>
            </w:r>
          </w:p>
        </w:tc>
        <w:tc>
          <w:tcPr>
            <w:tcW w:w="4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289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A070301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图书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F9E" w:rsidRDefault="00EB6F9E" w:rsidP="0076317D">
            <w:pPr>
              <w:widowControl/>
              <w:spacing w:line="360" w:lineRule="exac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1.专指中文图书；2.采购单位可预留不超过5万元的图书经费自行购买图书；3.预算金额5万元（含）以上</w:t>
            </w:r>
            <w:r w:rsidRPr="00A904C6">
              <w:rPr>
                <w:rFonts w:ascii="仿宋_GB2312" w:eastAsia="仿宋_GB2312" w:hAnsi="Arial" w:cs="Arial" w:hint="eastAsia"/>
                <w:kern w:val="0"/>
                <w:sz w:val="24"/>
              </w:rPr>
              <w:t>100万元以下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的，不需编报采购预算，采购单位在预选供应商中自行选择采购并获相应价格优惠；4.</w:t>
            </w:r>
            <w:r w:rsidRPr="00CA2A33"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100万元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(含)以上300万元以下的，按预选规则执行；5.300万元（含）以上的，可实行预选采购，也可公开招标。</w:t>
            </w:r>
          </w:p>
        </w:tc>
      </w:tr>
      <w:tr w:rsidR="00EB6F9E" w:rsidTr="0076317D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A071001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学校教材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专指义务教育阶段学校教材。</w:t>
            </w:r>
          </w:p>
        </w:tc>
      </w:tr>
      <w:tr w:rsidR="00EB6F9E" w:rsidTr="0076317D">
        <w:trPr>
          <w:trHeight w:val="46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A100401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服务器</w:t>
            </w:r>
          </w:p>
        </w:tc>
        <w:tc>
          <w:tcPr>
            <w:tcW w:w="4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1.按预算金额大小，分别实行电商、竞价或公开招标</w:t>
            </w:r>
            <w:r w:rsidRPr="00924BC1">
              <w:rPr>
                <w:rFonts w:ascii="仿宋_GB2312" w:eastAsia="仿宋_GB2312" w:hAnsi="Arial" w:cs="Arial" w:hint="eastAsia"/>
                <w:kern w:val="0"/>
                <w:sz w:val="24"/>
              </w:rPr>
              <w:t>（标准详见</w:t>
            </w:r>
            <w:proofErr w:type="gramStart"/>
            <w:r w:rsidRPr="00924BC1">
              <w:rPr>
                <w:rFonts w:ascii="仿宋_GB2312" w:eastAsia="仿宋_GB2312" w:hAnsi="Arial" w:cs="Arial" w:hint="eastAsia"/>
                <w:kern w:val="0"/>
                <w:sz w:val="24"/>
              </w:rPr>
              <w:t>深财购〔2018〕</w:t>
            </w:r>
            <w:proofErr w:type="gramEnd"/>
            <w:r w:rsidRPr="00924BC1">
              <w:rPr>
                <w:rFonts w:ascii="仿宋_GB2312" w:eastAsia="仿宋_GB2312" w:hAnsi="Arial" w:cs="Arial" w:hint="eastAsia"/>
                <w:kern w:val="0"/>
                <w:sz w:val="24"/>
              </w:rPr>
              <w:t>35号文）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；2.涉密设备采购，按相关管理规定执行。</w:t>
            </w:r>
          </w:p>
        </w:tc>
      </w:tr>
      <w:tr w:rsidR="00EB6F9E" w:rsidTr="0076317D">
        <w:trPr>
          <w:trHeight w:val="51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A100402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路由器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406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A100403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交换机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4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A100405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防火墙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100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00" w:lineRule="exact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A11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00" w:lineRule="exact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 xml:space="preserve"> 交通工具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00" w:lineRule="exact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普通公务用车，公开竞价方式采购；特种车辆（如消防车、急救车、通讯指挥车、勘察探测车等）以及改装车辆，公开招标方式采购。</w:t>
            </w:r>
          </w:p>
        </w:tc>
      </w:tr>
      <w:tr w:rsidR="00EB6F9E" w:rsidTr="0076317D">
        <w:trPr>
          <w:trHeight w:val="1126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不在上述项目之内的</w:t>
            </w:r>
          </w:p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货物类政府采购项目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预算金额250万元（含）以上。</w:t>
            </w:r>
          </w:p>
        </w:tc>
      </w:tr>
      <w:tr w:rsidR="00EB6F9E" w:rsidTr="0076317D">
        <w:trPr>
          <w:trHeight w:val="44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政府采购品目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EB6F9E" w:rsidTr="0076317D">
        <w:trPr>
          <w:trHeight w:val="44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工程类</w:t>
            </w:r>
          </w:p>
        </w:tc>
      </w:tr>
      <w:tr w:rsidR="00EB6F9E" w:rsidTr="0076317D">
        <w:trPr>
          <w:trHeight w:val="14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B0303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园林绿化工程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1.预算金额</w:t>
            </w:r>
            <w:r w:rsidRPr="00CA2A33">
              <w:rPr>
                <w:rFonts w:ascii="仿宋_GB2312" w:eastAsia="仿宋_GB2312" w:hAnsi="Arial" w:cs="Arial" w:hint="eastAsia"/>
                <w:kern w:val="0"/>
                <w:sz w:val="24"/>
              </w:rPr>
              <w:t>200万元（含）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以上、300万元以下，预选采购；2. 预算金额300万元（含）以上，采取公开招标。</w:t>
            </w:r>
          </w:p>
        </w:tc>
      </w:tr>
      <w:tr w:rsidR="00EB6F9E" w:rsidTr="0076317D">
        <w:trPr>
          <w:trHeight w:val="11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9E" w:rsidRDefault="00EB6F9E" w:rsidP="0076317D">
            <w:pPr>
              <w:widowControl/>
              <w:spacing w:line="360" w:lineRule="auto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B0900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B6F9E" w:rsidRDefault="00EB6F9E" w:rsidP="0076317D">
            <w:pPr>
              <w:widowControl/>
              <w:spacing w:line="360" w:lineRule="auto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修缮、装饰工程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1.预算金额</w:t>
            </w:r>
            <w:r w:rsidRPr="00CA2A33">
              <w:rPr>
                <w:rFonts w:ascii="仿宋_GB2312" w:eastAsia="仿宋_GB2312" w:hAnsi="Arial" w:cs="Arial" w:hint="eastAsia"/>
                <w:kern w:val="0"/>
                <w:sz w:val="24"/>
              </w:rPr>
              <w:t>200万元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（含）以上、300万元以下，预选采购；2.预算金额300万元（含）以上，采取公开招标。</w:t>
            </w:r>
          </w:p>
        </w:tc>
      </w:tr>
      <w:tr w:rsidR="00EB6F9E" w:rsidTr="0076317D">
        <w:trPr>
          <w:trHeight w:val="882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不在上述项目之内的</w:t>
            </w:r>
          </w:p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工程类政府采购项目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预算金额250万元（含）以上。</w:t>
            </w:r>
          </w:p>
        </w:tc>
      </w:tr>
      <w:tr w:rsidR="00EB6F9E" w:rsidTr="0076317D">
        <w:trPr>
          <w:trHeight w:val="3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7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服务类</w:t>
            </w:r>
          </w:p>
        </w:tc>
      </w:tr>
      <w:tr w:rsidR="00EB6F9E" w:rsidTr="0076317D">
        <w:trPr>
          <w:trHeight w:val="428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C0801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大型会议</w:t>
            </w:r>
          </w:p>
        </w:tc>
        <w:tc>
          <w:tcPr>
            <w:tcW w:w="4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spacing w:line="360" w:lineRule="auto"/>
              <w:rPr>
                <w:rFonts w:ascii="仿宋_GB2312" w:eastAsia="仿宋_GB2312" w:hAnsi="Arial" w:cs="Arial" w:hint="eastAsia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1.不需编报采购预算和集中采购计划；</w:t>
            </w:r>
          </w:p>
          <w:p w:rsidR="00EB6F9E" w:rsidRDefault="00EB6F9E" w:rsidP="0076317D">
            <w:pPr>
              <w:spacing w:line="360" w:lineRule="auto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2.预选采购。</w:t>
            </w:r>
          </w:p>
        </w:tc>
      </w:tr>
      <w:tr w:rsidR="00EB6F9E" w:rsidTr="0076317D">
        <w:trPr>
          <w:trHeight w:val="293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C0802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一般会议</w:t>
            </w:r>
          </w:p>
        </w:tc>
        <w:tc>
          <w:tcPr>
            <w:tcW w:w="4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rPr>
                <w:rFonts w:ascii="仿宋_GB2312" w:eastAsia="仿宋_GB2312" w:hAnsi="Arial" w:cs="Arial"/>
                <w:kern w:val="0"/>
                <w:sz w:val="24"/>
              </w:rPr>
            </w:pPr>
          </w:p>
        </w:tc>
      </w:tr>
      <w:tr w:rsidR="00EB6F9E" w:rsidTr="0076317D">
        <w:trPr>
          <w:trHeight w:val="137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C1000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物业管理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1.预算金额</w:t>
            </w:r>
            <w:r w:rsidRPr="009B1BDE">
              <w:rPr>
                <w:rFonts w:ascii="仿宋_GB2312" w:eastAsia="仿宋_GB2312" w:hAnsi="Arial" w:cs="Arial" w:hint="eastAsia"/>
                <w:kern w:val="0"/>
                <w:sz w:val="24"/>
              </w:rPr>
              <w:t>100万元（含）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以上、300万元以下，预选采购；2.300万元（含）以上，采取公开招标。</w:t>
            </w:r>
          </w:p>
        </w:tc>
      </w:tr>
      <w:tr w:rsidR="00EB6F9E" w:rsidTr="0076317D">
        <w:trPr>
          <w:trHeight w:val="1651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C1300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劳务派遣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Pr="00B321B9" w:rsidRDefault="00EB6F9E" w:rsidP="0076317D">
            <w:pPr>
              <w:widowControl/>
              <w:spacing w:line="360" w:lineRule="auto"/>
              <w:rPr>
                <w:rFonts w:ascii="仿宋_GB2312" w:eastAsia="仿宋_GB2312" w:hAnsi="Arial" w:cs="Arial"/>
                <w:b/>
                <w:color w:val="FF0000"/>
                <w:kern w:val="0"/>
                <w:sz w:val="24"/>
              </w:rPr>
            </w:pPr>
            <w:r w:rsidRPr="009B1BDE">
              <w:rPr>
                <w:rFonts w:ascii="仿宋_GB2312" w:eastAsia="仿宋_GB2312" w:hAnsi="Arial" w:cs="Arial" w:hint="eastAsia"/>
                <w:kern w:val="0"/>
                <w:sz w:val="24"/>
              </w:rPr>
              <w:t>1.项目预算中管理服务费100万元（不含）以下的，采购人从预选供应商库中自主择优选择供应商；2.管理服务费100万元（含）以上的，预选采购。</w:t>
            </w:r>
          </w:p>
        </w:tc>
      </w:tr>
      <w:tr w:rsidR="00EB6F9E" w:rsidTr="0076317D">
        <w:trPr>
          <w:trHeight w:val="6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C1400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绿地管养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预算金额</w:t>
            </w:r>
            <w:r w:rsidRPr="009B1BDE">
              <w:rPr>
                <w:rFonts w:ascii="仿宋_GB2312" w:eastAsia="仿宋_GB2312" w:hAnsi="Arial" w:cs="Arial" w:hint="eastAsia"/>
                <w:kern w:val="0"/>
                <w:sz w:val="24"/>
              </w:rPr>
              <w:t>100万元（含）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以上，预选采购。</w:t>
            </w:r>
          </w:p>
        </w:tc>
      </w:tr>
      <w:tr w:rsidR="00EB6F9E" w:rsidTr="0076317D">
        <w:trPr>
          <w:trHeight w:val="5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C1500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土地储备管理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预算金额</w:t>
            </w:r>
            <w:r w:rsidRPr="009B1BDE">
              <w:rPr>
                <w:rFonts w:ascii="仿宋_GB2312" w:eastAsia="仿宋_GB2312" w:hAnsi="Arial" w:cs="Arial" w:hint="eastAsia"/>
                <w:kern w:val="0"/>
                <w:sz w:val="24"/>
              </w:rPr>
              <w:t>100万元（含）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以上，预选采购。</w:t>
            </w:r>
          </w:p>
        </w:tc>
      </w:tr>
      <w:tr w:rsidR="00EB6F9E" w:rsidTr="0076317D">
        <w:trPr>
          <w:trHeight w:val="111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C1600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保安服务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1.预算金额</w:t>
            </w:r>
            <w:r w:rsidRPr="005028B8">
              <w:rPr>
                <w:rFonts w:ascii="仿宋_GB2312" w:eastAsia="仿宋_GB2312" w:hAnsi="Arial" w:cs="Arial" w:hint="eastAsia"/>
                <w:kern w:val="0"/>
                <w:sz w:val="24"/>
              </w:rPr>
              <w:t>100万元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（含）以上、300万元以下，预选采购；2.300万元（含）以上，公开招标。</w:t>
            </w:r>
          </w:p>
        </w:tc>
      </w:tr>
      <w:tr w:rsidR="00EB6F9E" w:rsidRPr="00E11264" w:rsidTr="0076317D">
        <w:trPr>
          <w:trHeight w:val="533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Pr="00E11264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 w:hint="eastAsia"/>
                <w:kern w:val="0"/>
                <w:sz w:val="24"/>
              </w:rPr>
            </w:pPr>
            <w:r w:rsidRPr="00E11264">
              <w:rPr>
                <w:rFonts w:ascii="仿宋_GB2312" w:eastAsia="仿宋_GB2312" w:hAnsi="Arial" w:cs="Arial" w:hint="eastAsia"/>
                <w:kern w:val="0"/>
                <w:sz w:val="24"/>
              </w:rPr>
              <w:t>C1700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Pr="00E11264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 w:hint="eastAsia"/>
                <w:kern w:val="0"/>
                <w:sz w:val="24"/>
              </w:rPr>
            </w:pPr>
            <w:r w:rsidRPr="00E11264">
              <w:rPr>
                <w:rFonts w:ascii="仿宋_GB2312" w:eastAsia="仿宋_GB2312" w:hAnsi="Arial" w:cs="Arial" w:hint="eastAsia"/>
                <w:kern w:val="0"/>
                <w:sz w:val="24"/>
              </w:rPr>
              <w:t>家具监理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Pr="00E11264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 w:hint="eastAsia"/>
                <w:kern w:val="0"/>
                <w:sz w:val="24"/>
              </w:rPr>
            </w:pPr>
            <w:r w:rsidRPr="00E11264">
              <w:rPr>
                <w:rFonts w:ascii="仿宋_GB2312" w:eastAsia="仿宋_GB2312" w:hAnsi="Arial" w:cs="Arial" w:hint="eastAsia"/>
                <w:kern w:val="0"/>
                <w:sz w:val="24"/>
              </w:rPr>
              <w:t>实行战略合作伙伴制度</w:t>
            </w:r>
          </w:p>
        </w:tc>
      </w:tr>
      <w:tr w:rsidR="00EB6F9E" w:rsidTr="0076317D">
        <w:trPr>
          <w:trHeight w:val="517"/>
        </w:trPr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不在上述项目之内的</w:t>
            </w:r>
          </w:p>
          <w:p w:rsidR="00EB6F9E" w:rsidRDefault="00EB6F9E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服务类政府采购项目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F9E" w:rsidRDefault="00EB6F9E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预算金额250万元（含）以上。</w:t>
            </w:r>
          </w:p>
        </w:tc>
      </w:tr>
    </w:tbl>
    <w:p w:rsidR="00EB6F9E" w:rsidRDefault="00EB6F9E" w:rsidP="00EB6F9E">
      <w:pPr>
        <w:spacing w:line="360" w:lineRule="auto"/>
        <w:ind w:firstLine="6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说明：</w:t>
      </w:r>
    </w:p>
    <w:p w:rsidR="00EB6F9E" w:rsidRDefault="00EB6F9E" w:rsidP="00EB6F9E">
      <w:pPr>
        <w:spacing w:line="360" w:lineRule="auto"/>
        <w:ind w:firstLine="6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1.以上目录按照金财工程部门预算系统中的政府采购品目制定。</w:t>
      </w:r>
    </w:p>
    <w:p w:rsidR="00EB6F9E" w:rsidRDefault="00EB6F9E" w:rsidP="00EB6F9E">
      <w:pPr>
        <w:spacing w:line="360" w:lineRule="auto"/>
        <w:ind w:firstLine="6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Del="00D55383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A04000101复印纸、A04000102传真纸、A04000103打印纸、C0801大型会议、C0802一般会议相应编报公用经费预算或项目预算即可，不需编报政府采购预算，直接向电商或预选供应商采购。</w:t>
      </w:r>
    </w:p>
    <w:p w:rsidR="00EB6F9E" w:rsidRDefault="00EB6F9E" w:rsidP="00EB6F9E">
      <w:pPr>
        <w:spacing w:line="360" w:lineRule="auto"/>
        <w:ind w:firstLine="6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3.预算金额</w:t>
      </w:r>
      <w:r w:rsidRPr="00E02CCB">
        <w:rPr>
          <w:rFonts w:ascii="仿宋_GB2312" w:eastAsia="仿宋_GB2312" w:hAnsi="宋体" w:hint="eastAsia"/>
          <w:sz w:val="32"/>
          <w:szCs w:val="32"/>
        </w:rPr>
        <w:t>100万元（不含）</w:t>
      </w:r>
      <w:r>
        <w:rPr>
          <w:rFonts w:ascii="仿宋_GB2312" w:eastAsia="仿宋_GB2312" w:hAnsi="宋体" w:hint="eastAsia"/>
          <w:sz w:val="32"/>
          <w:szCs w:val="32"/>
        </w:rPr>
        <w:t>以下的图书项目（A070301）、</w:t>
      </w:r>
      <w:r w:rsidRPr="00E02CCB">
        <w:rPr>
          <w:rFonts w:ascii="仿宋_GB2312" w:eastAsia="仿宋_GB2312" w:hAnsi="宋体" w:hint="eastAsia"/>
          <w:sz w:val="32"/>
          <w:szCs w:val="32"/>
        </w:rPr>
        <w:t>管理服务费100万元（不含）以下</w:t>
      </w:r>
      <w:r>
        <w:rPr>
          <w:rFonts w:ascii="仿宋_GB2312" w:eastAsia="仿宋_GB2312" w:hAnsi="宋体" w:hint="eastAsia"/>
          <w:sz w:val="32"/>
          <w:szCs w:val="32"/>
        </w:rPr>
        <w:t>的劳务派</w:t>
      </w:r>
      <w:r w:rsidRPr="007717BA">
        <w:rPr>
          <w:rFonts w:ascii="仿宋_GB2312" w:eastAsia="仿宋_GB2312" w:hAnsi="宋体" w:hint="eastAsia"/>
          <w:sz w:val="32"/>
          <w:szCs w:val="32"/>
        </w:rPr>
        <w:t>遣</w:t>
      </w:r>
      <w:r w:rsidRPr="00E02CCB">
        <w:rPr>
          <w:rFonts w:ascii="仿宋_GB2312" w:eastAsia="仿宋_GB2312" w:hAnsi="宋体" w:hint="eastAsia"/>
          <w:sz w:val="32"/>
          <w:szCs w:val="32"/>
        </w:rPr>
        <w:t>项目</w:t>
      </w:r>
      <w:r>
        <w:rPr>
          <w:rFonts w:ascii="仿宋_GB2312" w:eastAsia="仿宋_GB2312" w:hAnsi="宋体" w:hint="eastAsia"/>
          <w:sz w:val="32"/>
          <w:szCs w:val="32"/>
        </w:rPr>
        <w:t>（C1300）</w:t>
      </w:r>
      <w:r w:rsidRPr="00E02CCB">
        <w:rPr>
          <w:rFonts w:ascii="仿宋_GB2312" w:eastAsia="仿宋_GB2312" w:hAnsi="宋体" w:hint="eastAsia"/>
          <w:sz w:val="32"/>
          <w:szCs w:val="32"/>
        </w:rPr>
        <w:t>，编报项目预算即可，</w:t>
      </w:r>
      <w:r>
        <w:rPr>
          <w:rFonts w:ascii="仿宋_GB2312" w:eastAsia="仿宋_GB2312" w:hAnsi="宋体" w:hint="eastAsia"/>
          <w:sz w:val="32"/>
          <w:szCs w:val="32"/>
        </w:rPr>
        <w:t>不需编报政府采购预算和编列采购计划，采购人从预选供应商库中自主择优选择。</w:t>
      </w:r>
    </w:p>
    <w:p w:rsidR="00EB6F9E" w:rsidRDefault="00EB6F9E" w:rsidP="00EB6F9E">
      <w:pPr>
        <w:spacing w:line="360" w:lineRule="auto"/>
        <w:ind w:firstLine="6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4.除上述第2点和第3点规定以外的其它项目，采购人均应编报政府采购预算。</w:t>
      </w:r>
    </w:p>
    <w:p w:rsidR="00EB6F9E" w:rsidRDefault="00EB6F9E" w:rsidP="00EB6F9E">
      <w:pPr>
        <w:spacing w:line="360" w:lineRule="auto"/>
        <w:ind w:firstLine="64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5.以上项目由政府集中采购机构负责组织实施，但其中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国际招标项目应当由具备国际招标能力的社会采购代理机构实施。</w:t>
      </w:r>
    </w:p>
    <w:p w:rsidR="00615284" w:rsidRPr="00EB6F9E" w:rsidRDefault="00EB6F9E"/>
    <w:sectPr w:rsidR="00615284" w:rsidRPr="00EB6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9E"/>
    <w:rsid w:val="001628AC"/>
    <w:rsid w:val="0044662C"/>
    <w:rsid w:val="00E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5627B-1663-451A-9132-E7EFE42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F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ruihao wang</dc:creator>
  <cp:keywords/>
  <dc:description/>
  <cp:lastModifiedBy>ruihao wang</cp:lastModifiedBy>
  <cp:revision>1</cp:revision>
  <dcterms:created xsi:type="dcterms:W3CDTF">2019-02-02T07:45:00Z</dcterms:created>
  <dcterms:modified xsi:type="dcterms:W3CDTF">2019-02-02T07:46:00Z</dcterms:modified>
</cp:coreProperties>
</file>