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1C" w:rsidRPr="00ED19DC" w:rsidRDefault="008C231C" w:rsidP="008C231C">
      <w:pPr>
        <w:widowControl/>
        <w:jc w:val="left"/>
        <w:rPr>
          <w:rFonts w:ascii="黑体" w:eastAsia="黑体" w:hAnsi="黑体"/>
          <w:sz w:val="32"/>
          <w:szCs w:val="32"/>
        </w:rPr>
      </w:pPr>
      <w:r w:rsidRPr="00ED19DC">
        <w:rPr>
          <w:rFonts w:ascii="黑体" w:eastAsia="黑体" w:hAnsi="黑体" w:hint="eastAsia"/>
          <w:sz w:val="32"/>
          <w:szCs w:val="32"/>
        </w:rPr>
        <w:t>附件</w:t>
      </w:r>
      <w:r w:rsidRPr="00ED19DC">
        <w:rPr>
          <w:rFonts w:ascii="黑体" w:eastAsia="黑体" w:hAnsi="黑体"/>
          <w:sz w:val="32"/>
          <w:szCs w:val="32"/>
        </w:rPr>
        <w:t>2</w:t>
      </w:r>
      <w:r w:rsidRPr="00ED19DC">
        <w:rPr>
          <w:rFonts w:ascii="黑体" w:eastAsia="黑体" w:hAnsi="黑体" w:hint="eastAsia"/>
          <w:sz w:val="32"/>
          <w:szCs w:val="32"/>
        </w:rPr>
        <w:t>：</w:t>
      </w:r>
    </w:p>
    <w:p w:rsidR="008C231C" w:rsidRPr="00ED19DC" w:rsidRDefault="008C231C" w:rsidP="008C231C">
      <w:pPr>
        <w:widowControl/>
        <w:jc w:val="center"/>
        <w:rPr>
          <w:rFonts w:ascii="黑体" w:eastAsia="黑体" w:hAnsi="黑体"/>
          <w:sz w:val="32"/>
          <w:szCs w:val="32"/>
        </w:rPr>
      </w:pPr>
      <w:r w:rsidRPr="00ED19DC">
        <w:rPr>
          <w:rFonts w:ascii="黑体" w:eastAsia="黑体" w:hAnsi="黑体" w:hint="eastAsia"/>
          <w:sz w:val="32"/>
          <w:szCs w:val="32"/>
        </w:rPr>
        <w:t>201</w:t>
      </w:r>
      <w:r w:rsidRPr="00ED19DC">
        <w:rPr>
          <w:rFonts w:ascii="黑体" w:eastAsia="黑体" w:hAnsi="黑体"/>
          <w:sz w:val="32"/>
          <w:szCs w:val="32"/>
        </w:rPr>
        <w:t>6</w:t>
      </w:r>
      <w:r w:rsidRPr="00ED19DC">
        <w:rPr>
          <w:rFonts w:ascii="黑体" w:eastAsia="黑体" w:hAnsi="黑体" w:hint="eastAsia"/>
          <w:sz w:val="32"/>
          <w:szCs w:val="32"/>
        </w:rPr>
        <w:t>年木制柜、儿童家具和双层床产品质量专项监督抽查发现不合格项目产品及企业名单</w:t>
      </w:r>
    </w:p>
    <w:tbl>
      <w:tblPr>
        <w:tblW w:w="15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3233"/>
        <w:gridCol w:w="1428"/>
        <w:gridCol w:w="1276"/>
        <w:gridCol w:w="1855"/>
        <w:gridCol w:w="1426"/>
        <w:gridCol w:w="2553"/>
        <w:gridCol w:w="2578"/>
      </w:tblGrid>
      <w:tr w:rsidR="008C231C" w:rsidRPr="00ED19DC" w:rsidTr="00DA4507">
        <w:trPr>
          <w:trHeight w:val="440"/>
          <w:jc w:val="center"/>
        </w:trPr>
        <w:tc>
          <w:tcPr>
            <w:tcW w:w="712" w:type="dxa"/>
            <w:shd w:val="clear" w:color="auto" w:fill="auto"/>
            <w:vAlign w:val="center"/>
          </w:tcPr>
          <w:p w:rsidR="008C231C" w:rsidRPr="00ED19DC" w:rsidRDefault="008C231C" w:rsidP="00DA4507">
            <w:pPr>
              <w:widowControl/>
              <w:jc w:val="center"/>
              <w:rPr>
                <w:rFonts w:ascii="黑体" w:eastAsia="黑体" w:hAnsi="黑体" w:cs="宋体"/>
                <w:kern w:val="0"/>
                <w:sz w:val="24"/>
                <w:szCs w:val="21"/>
              </w:rPr>
            </w:pPr>
            <w:r w:rsidRPr="00ED19DC">
              <w:rPr>
                <w:rFonts w:ascii="黑体" w:eastAsia="黑体" w:hAnsi="黑体" w:cs="宋体" w:hint="eastAsia"/>
                <w:kern w:val="0"/>
                <w:sz w:val="24"/>
                <w:szCs w:val="21"/>
              </w:rPr>
              <w:t>序号</w:t>
            </w:r>
          </w:p>
        </w:tc>
        <w:tc>
          <w:tcPr>
            <w:tcW w:w="3233" w:type="dxa"/>
            <w:shd w:val="clear" w:color="auto" w:fill="auto"/>
            <w:vAlign w:val="center"/>
          </w:tcPr>
          <w:p w:rsidR="008C231C" w:rsidRPr="00ED19DC" w:rsidRDefault="008C231C" w:rsidP="00DA4507">
            <w:pPr>
              <w:jc w:val="center"/>
              <w:rPr>
                <w:rFonts w:ascii="黑体" w:eastAsia="黑体" w:hAnsi="黑体" w:cs="宋体"/>
                <w:kern w:val="0"/>
                <w:sz w:val="24"/>
                <w:szCs w:val="21"/>
              </w:rPr>
            </w:pPr>
            <w:r w:rsidRPr="00ED19DC">
              <w:rPr>
                <w:rFonts w:ascii="黑体" w:eastAsia="黑体" w:hAnsi="黑体" w:cs="宋体" w:hint="eastAsia"/>
                <w:kern w:val="0"/>
                <w:sz w:val="24"/>
                <w:szCs w:val="21"/>
              </w:rPr>
              <w:t>受检单位名称</w:t>
            </w:r>
          </w:p>
        </w:tc>
        <w:tc>
          <w:tcPr>
            <w:tcW w:w="1428" w:type="dxa"/>
            <w:shd w:val="clear" w:color="auto" w:fill="auto"/>
            <w:vAlign w:val="center"/>
          </w:tcPr>
          <w:p w:rsidR="008C231C" w:rsidRPr="00ED19DC" w:rsidRDefault="008C231C" w:rsidP="00DA4507">
            <w:pPr>
              <w:jc w:val="center"/>
              <w:rPr>
                <w:rFonts w:ascii="黑体" w:eastAsia="黑体" w:hAnsi="黑体" w:cs="宋体"/>
                <w:kern w:val="0"/>
                <w:sz w:val="24"/>
                <w:szCs w:val="21"/>
              </w:rPr>
            </w:pPr>
            <w:r w:rsidRPr="00ED19DC">
              <w:rPr>
                <w:rFonts w:ascii="黑体" w:eastAsia="黑体" w:hAnsi="黑体" w:cs="宋体" w:hint="eastAsia"/>
                <w:kern w:val="0"/>
                <w:sz w:val="24"/>
                <w:szCs w:val="21"/>
              </w:rPr>
              <w:t>样品名称</w:t>
            </w:r>
          </w:p>
        </w:tc>
        <w:tc>
          <w:tcPr>
            <w:tcW w:w="1276" w:type="dxa"/>
            <w:shd w:val="clear" w:color="auto" w:fill="auto"/>
            <w:vAlign w:val="center"/>
          </w:tcPr>
          <w:p w:rsidR="008C231C" w:rsidRPr="00ED19DC" w:rsidRDefault="008C231C" w:rsidP="00DA4507">
            <w:pPr>
              <w:jc w:val="center"/>
              <w:rPr>
                <w:rFonts w:ascii="黑体" w:eastAsia="黑体" w:hAnsi="黑体" w:cs="宋体"/>
                <w:kern w:val="0"/>
                <w:sz w:val="24"/>
                <w:szCs w:val="21"/>
              </w:rPr>
            </w:pPr>
            <w:r w:rsidRPr="00ED19DC">
              <w:rPr>
                <w:rFonts w:ascii="黑体" w:eastAsia="黑体" w:hAnsi="黑体" w:cs="宋体" w:hint="eastAsia"/>
                <w:kern w:val="0"/>
                <w:sz w:val="24"/>
                <w:szCs w:val="21"/>
              </w:rPr>
              <w:t>文字商标</w:t>
            </w:r>
          </w:p>
        </w:tc>
        <w:tc>
          <w:tcPr>
            <w:tcW w:w="1855" w:type="dxa"/>
            <w:shd w:val="clear" w:color="auto" w:fill="auto"/>
            <w:vAlign w:val="center"/>
          </w:tcPr>
          <w:p w:rsidR="008C231C" w:rsidRPr="00ED19DC" w:rsidRDefault="008C231C" w:rsidP="00DA4507">
            <w:pPr>
              <w:jc w:val="center"/>
              <w:rPr>
                <w:rFonts w:ascii="黑体" w:eastAsia="黑体" w:hAnsi="黑体" w:cs="宋体"/>
                <w:kern w:val="0"/>
                <w:sz w:val="24"/>
                <w:szCs w:val="21"/>
              </w:rPr>
            </w:pPr>
            <w:r w:rsidRPr="00ED19DC">
              <w:rPr>
                <w:rFonts w:ascii="黑体" w:eastAsia="黑体" w:hAnsi="黑体" w:cs="宋体" w:hint="eastAsia"/>
                <w:kern w:val="0"/>
                <w:sz w:val="24"/>
                <w:szCs w:val="21"/>
              </w:rPr>
              <w:t>型号规格等级</w:t>
            </w:r>
          </w:p>
        </w:tc>
        <w:tc>
          <w:tcPr>
            <w:tcW w:w="1426" w:type="dxa"/>
            <w:shd w:val="clear" w:color="auto" w:fill="auto"/>
            <w:vAlign w:val="center"/>
          </w:tcPr>
          <w:p w:rsidR="008C231C" w:rsidRPr="00ED19DC" w:rsidRDefault="008C231C" w:rsidP="00DA4507">
            <w:pPr>
              <w:jc w:val="center"/>
              <w:rPr>
                <w:rFonts w:ascii="黑体" w:eastAsia="黑体" w:hAnsi="黑体" w:cs="宋体"/>
                <w:kern w:val="0"/>
                <w:sz w:val="24"/>
                <w:szCs w:val="21"/>
              </w:rPr>
            </w:pPr>
            <w:r w:rsidRPr="00ED19DC">
              <w:rPr>
                <w:rFonts w:ascii="黑体" w:eastAsia="黑体" w:hAnsi="黑体" w:cs="宋体" w:hint="eastAsia"/>
                <w:kern w:val="0"/>
                <w:sz w:val="24"/>
                <w:szCs w:val="21"/>
              </w:rPr>
              <w:t>生产日期</w:t>
            </w:r>
          </w:p>
        </w:tc>
        <w:tc>
          <w:tcPr>
            <w:tcW w:w="2553" w:type="dxa"/>
            <w:shd w:val="clear" w:color="auto" w:fill="auto"/>
            <w:vAlign w:val="center"/>
          </w:tcPr>
          <w:p w:rsidR="008C231C" w:rsidRPr="00ED19DC" w:rsidRDefault="008C231C" w:rsidP="00DA4507">
            <w:pPr>
              <w:jc w:val="center"/>
              <w:rPr>
                <w:rFonts w:ascii="黑体" w:eastAsia="黑体" w:hAnsi="黑体" w:cs="宋体"/>
                <w:kern w:val="0"/>
                <w:sz w:val="24"/>
                <w:szCs w:val="21"/>
              </w:rPr>
            </w:pPr>
            <w:r w:rsidRPr="00ED19DC">
              <w:rPr>
                <w:rFonts w:ascii="黑体" w:eastAsia="黑体" w:hAnsi="黑体" w:cs="宋体" w:hint="eastAsia"/>
                <w:kern w:val="0"/>
                <w:sz w:val="24"/>
                <w:szCs w:val="21"/>
              </w:rPr>
              <w:t>（标称）生产单位</w:t>
            </w:r>
          </w:p>
        </w:tc>
        <w:tc>
          <w:tcPr>
            <w:tcW w:w="2578" w:type="dxa"/>
            <w:shd w:val="clear" w:color="auto" w:fill="auto"/>
            <w:vAlign w:val="center"/>
          </w:tcPr>
          <w:p w:rsidR="008C231C" w:rsidRPr="00ED19DC" w:rsidRDefault="008C231C" w:rsidP="00DA4507">
            <w:pPr>
              <w:jc w:val="center"/>
              <w:rPr>
                <w:rFonts w:ascii="黑体" w:eastAsia="黑体" w:hAnsi="黑体" w:cs="宋体"/>
                <w:kern w:val="0"/>
                <w:sz w:val="24"/>
                <w:szCs w:val="21"/>
              </w:rPr>
            </w:pPr>
            <w:r w:rsidRPr="00ED19DC">
              <w:rPr>
                <w:rFonts w:ascii="黑体" w:eastAsia="黑体" w:hAnsi="黑体" w:cs="宋体" w:hint="eastAsia"/>
                <w:kern w:val="0"/>
                <w:sz w:val="24"/>
                <w:szCs w:val="21"/>
              </w:rPr>
              <w:t>不合格项目</w:t>
            </w:r>
          </w:p>
        </w:tc>
      </w:tr>
      <w:tr w:rsidR="008C231C" w:rsidRPr="00ED19DC" w:rsidTr="00DA4507">
        <w:trPr>
          <w:trHeight w:val="283"/>
          <w:jc w:val="center"/>
        </w:trPr>
        <w:tc>
          <w:tcPr>
            <w:tcW w:w="712"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w:t>
            </w:r>
          </w:p>
        </w:tc>
        <w:tc>
          <w:tcPr>
            <w:tcW w:w="3233"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深圳市金海马电子商务有限公司</w:t>
            </w:r>
          </w:p>
        </w:tc>
        <w:tc>
          <w:tcPr>
            <w:tcW w:w="1428"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三斗柜</w:t>
            </w:r>
          </w:p>
        </w:tc>
        <w:tc>
          <w:tcPr>
            <w:tcW w:w="1276"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1855"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彩色 700×450×170mm 一等品</w:t>
            </w:r>
          </w:p>
        </w:tc>
        <w:tc>
          <w:tcPr>
            <w:tcW w:w="1426"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2016/4/23</w:t>
            </w:r>
          </w:p>
        </w:tc>
        <w:tc>
          <w:tcPr>
            <w:tcW w:w="2553"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佛山市</w:t>
            </w:r>
            <w:proofErr w:type="gramStart"/>
            <w:r w:rsidRPr="00ED19DC">
              <w:rPr>
                <w:rFonts w:ascii="仿宋_GB2312" w:eastAsia="仿宋_GB2312" w:hAnsi="宋体" w:cs="宋体" w:hint="eastAsia"/>
                <w:color w:val="000000"/>
                <w:kern w:val="0"/>
                <w:szCs w:val="21"/>
              </w:rPr>
              <w:t>榕瀚</w:t>
            </w:r>
            <w:proofErr w:type="gramEnd"/>
            <w:r w:rsidRPr="00ED19DC">
              <w:rPr>
                <w:rFonts w:ascii="仿宋_GB2312" w:eastAsia="仿宋_GB2312" w:hAnsi="宋体" w:cs="宋体" w:hint="eastAsia"/>
                <w:color w:val="000000"/>
                <w:kern w:val="0"/>
                <w:szCs w:val="21"/>
              </w:rPr>
              <w:t>家具有限公司</w:t>
            </w:r>
          </w:p>
        </w:tc>
        <w:tc>
          <w:tcPr>
            <w:tcW w:w="2578"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1.其他；2.警示标识</w:t>
            </w:r>
          </w:p>
        </w:tc>
      </w:tr>
      <w:tr w:rsidR="008C231C" w:rsidRPr="00ED19DC" w:rsidTr="00DA4507">
        <w:trPr>
          <w:trHeight w:val="283"/>
          <w:jc w:val="center"/>
        </w:trPr>
        <w:tc>
          <w:tcPr>
            <w:tcW w:w="712"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w:t>
            </w:r>
          </w:p>
        </w:tc>
        <w:tc>
          <w:tcPr>
            <w:tcW w:w="3233"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深圳市金海马电子商务有限公司</w:t>
            </w:r>
          </w:p>
        </w:tc>
        <w:tc>
          <w:tcPr>
            <w:tcW w:w="1428"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通用床头柜</w:t>
            </w:r>
          </w:p>
        </w:tc>
        <w:tc>
          <w:tcPr>
            <w:tcW w:w="1276"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1855"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白橡木 505×455×170mm 一等品</w:t>
            </w:r>
          </w:p>
        </w:tc>
        <w:tc>
          <w:tcPr>
            <w:tcW w:w="1426"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20160324</w:t>
            </w:r>
          </w:p>
        </w:tc>
        <w:tc>
          <w:tcPr>
            <w:tcW w:w="2553"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佛山市</w:t>
            </w:r>
            <w:proofErr w:type="gramStart"/>
            <w:r w:rsidRPr="00ED19DC">
              <w:rPr>
                <w:rFonts w:ascii="仿宋_GB2312" w:eastAsia="仿宋_GB2312" w:hAnsi="宋体" w:cs="宋体" w:hint="eastAsia"/>
                <w:color w:val="000000"/>
                <w:kern w:val="0"/>
                <w:szCs w:val="21"/>
              </w:rPr>
              <w:t>榕瀚</w:t>
            </w:r>
            <w:proofErr w:type="gramEnd"/>
            <w:r w:rsidRPr="00ED19DC">
              <w:rPr>
                <w:rFonts w:ascii="仿宋_GB2312" w:eastAsia="仿宋_GB2312" w:hAnsi="宋体" w:cs="宋体" w:hint="eastAsia"/>
                <w:color w:val="000000"/>
                <w:kern w:val="0"/>
                <w:szCs w:val="21"/>
              </w:rPr>
              <w:t>家具有限公司</w:t>
            </w:r>
          </w:p>
        </w:tc>
        <w:tc>
          <w:tcPr>
            <w:tcW w:w="2578"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警示标识</w:t>
            </w:r>
          </w:p>
        </w:tc>
      </w:tr>
      <w:tr w:rsidR="008C231C" w:rsidRPr="00ED19DC" w:rsidTr="00DA4507">
        <w:trPr>
          <w:trHeight w:val="283"/>
          <w:jc w:val="center"/>
        </w:trPr>
        <w:tc>
          <w:tcPr>
            <w:tcW w:w="712"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color w:val="000000"/>
                <w:kern w:val="0"/>
                <w:szCs w:val="21"/>
              </w:rPr>
              <w:t>3</w:t>
            </w:r>
          </w:p>
        </w:tc>
        <w:tc>
          <w:tcPr>
            <w:tcW w:w="3233"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深圳市金海马电子商务有限公司</w:t>
            </w:r>
          </w:p>
        </w:tc>
        <w:tc>
          <w:tcPr>
            <w:tcW w:w="1428"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B款床头柜</w:t>
            </w:r>
          </w:p>
        </w:tc>
        <w:tc>
          <w:tcPr>
            <w:tcW w:w="1276"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1855"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彩色 510×450×170mm 一等品</w:t>
            </w:r>
          </w:p>
        </w:tc>
        <w:tc>
          <w:tcPr>
            <w:tcW w:w="1426"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20160423</w:t>
            </w:r>
          </w:p>
        </w:tc>
        <w:tc>
          <w:tcPr>
            <w:tcW w:w="2553"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佛山市</w:t>
            </w:r>
            <w:proofErr w:type="gramStart"/>
            <w:r w:rsidRPr="00ED19DC">
              <w:rPr>
                <w:rFonts w:ascii="仿宋_GB2312" w:eastAsia="仿宋_GB2312" w:hAnsi="宋体" w:cs="宋体" w:hint="eastAsia"/>
                <w:color w:val="000000"/>
                <w:kern w:val="0"/>
                <w:szCs w:val="21"/>
              </w:rPr>
              <w:t>榕瀚</w:t>
            </w:r>
            <w:proofErr w:type="gramEnd"/>
            <w:r w:rsidRPr="00ED19DC">
              <w:rPr>
                <w:rFonts w:ascii="仿宋_GB2312" w:eastAsia="仿宋_GB2312" w:hAnsi="宋体" w:cs="宋体" w:hint="eastAsia"/>
                <w:color w:val="000000"/>
                <w:kern w:val="0"/>
                <w:szCs w:val="21"/>
              </w:rPr>
              <w:t>家具有限公司</w:t>
            </w:r>
          </w:p>
        </w:tc>
        <w:tc>
          <w:tcPr>
            <w:tcW w:w="2578"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警示标识</w:t>
            </w:r>
          </w:p>
        </w:tc>
      </w:tr>
      <w:tr w:rsidR="008C231C" w:rsidRPr="00ED19DC" w:rsidTr="00DA4507">
        <w:trPr>
          <w:trHeight w:val="283"/>
          <w:jc w:val="center"/>
        </w:trPr>
        <w:tc>
          <w:tcPr>
            <w:tcW w:w="712"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color w:val="000000"/>
                <w:kern w:val="0"/>
                <w:szCs w:val="21"/>
              </w:rPr>
              <w:t>4</w:t>
            </w:r>
          </w:p>
        </w:tc>
        <w:tc>
          <w:tcPr>
            <w:tcW w:w="3233"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深圳市金海马电子商务有限公司</w:t>
            </w:r>
          </w:p>
        </w:tc>
        <w:tc>
          <w:tcPr>
            <w:tcW w:w="1428"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床头柜</w:t>
            </w:r>
          </w:p>
        </w:tc>
        <w:tc>
          <w:tcPr>
            <w:tcW w:w="1276"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1855"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8351# 合格品</w:t>
            </w:r>
          </w:p>
        </w:tc>
        <w:tc>
          <w:tcPr>
            <w:tcW w:w="1426"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553"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和风家具有限公司</w:t>
            </w:r>
          </w:p>
        </w:tc>
        <w:tc>
          <w:tcPr>
            <w:tcW w:w="2578"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警示标识</w:t>
            </w:r>
          </w:p>
        </w:tc>
      </w:tr>
      <w:tr w:rsidR="008C231C" w:rsidRPr="00ED19DC" w:rsidTr="00DA4507">
        <w:trPr>
          <w:trHeight w:val="283"/>
          <w:jc w:val="center"/>
        </w:trPr>
        <w:tc>
          <w:tcPr>
            <w:tcW w:w="712"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5</w:t>
            </w:r>
          </w:p>
        </w:tc>
        <w:tc>
          <w:tcPr>
            <w:tcW w:w="3233"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深圳市金海马电子商务有限公司</w:t>
            </w:r>
          </w:p>
        </w:tc>
        <w:tc>
          <w:tcPr>
            <w:tcW w:w="1428"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分体子母床</w:t>
            </w:r>
          </w:p>
        </w:tc>
        <w:tc>
          <w:tcPr>
            <w:tcW w:w="1276"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1855" w:type="dxa"/>
            <w:shd w:val="clear" w:color="auto" w:fill="auto"/>
            <w:vAlign w:val="center"/>
          </w:tcPr>
          <w:p w:rsidR="008C231C" w:rsidRPr="00ED19DC" w:rsidRDefault="008C231C" w:rsidP="00DA4507">
            <w:pPr>
              <w:jc w:val="left"/>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8334-2# 0.9米/1.2米 合格品</w:t>
            </w:r>
          </w:p>
        </w:tc>
        <w:tc>
          <w:tcPr>
            <w:tcW w:w="1426"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553"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和风家具有限公司</w:t>
            </w:r>
          </w:p>
        </w:tc>
        <w:tc>
          <w:tcPr>
            <w:tcW w:w="2578"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1.上层</w:t>
            </w:r>
            <w:proofErr w:type="gramStart"/>
            <w:r w:rsidRPr="00ED19DC">
              <w:rPr>
                <w:rFonts w:ascii="仿宋_GB2312" w:eastAsia="仿宋_GB2312" w:hAnsi="宋体" w:cs="宋体" w:hint="eastAsia"/>
                <w:color w:val="000000"/>
                <w:kern w:val="0"/>
                <w:szCs w:val="21"/>
              </w:rPr>
              <w:t>床安全</w:t>
            </w:r>
            <w:proofErr w:type="gramEnd"/>
            <w:r w:rsidRPr="00ED19DC">
              <w:rPr>
                <w:rFonts w:ascii="仿宋_GB2312" w:eastAsia="仿宋_GB2312" w:hAnsi="宋体" w:cs="宋体" w:hint="eastAsia"/>
                <w:color w:val="000000"/>
                <w:kern w:val="0"/>
                <w:szCs w:val="21"/>
              </w:rPr>
              <w:t>栏板；2.儿童用双层床间隙要求；3.用户指南；4.标志</w:t>
            </w:r>
          </w:p>
        </w:tc>
      </w:tr>
      <w:tr w:rsidR="008C231C" w:rsidRPr="00ED19DC" w:rsidTr="00DA4507">
        <w:trPr>
          <w:trHeight w:val="283"/>
          <w:jc w:val="center"/>
        </w:trPr>
        <w:tc>
          <w:tcPr>
            <w:tcW w:w="712"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6</w:t>
            </w:r>
          </w:p>
        </w:tc>
        <w:tc>
          <w:tcPr>
            <w:tcW w:w="3233"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深圳市金海马电子商务有限公司</w:t>
            </w:r>
          </w:p>
        </w:tc>
        <w:tc>
          <w:tcPr>
            <w:tcW w:w="1428"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踏步床</w:t>
            </w:r>
          </w:p>
        </w:tc>
        <w:tc>
          <w:tcPr>
            <w:tcW w:w="1276"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1855" w:type="dxa"/>
            <w:shd w:val="clear" w:color="auto" w:fill="auto"/>
            <w:vAlign w:val="center"/>
          </w:tcPr>
          <w:p w:rsidR="008C231C" w:rsidRPr="00ED19DC" w:rsidRDefault="008C231C" w:rsidP="00DA4507">
            <w:pP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8333# 1.2米/0.9米 合格品</w:t>
            </w:r>
          </w:p>
        </w:tc>
        <w:tc>
          <w:tcPr>
            <w:tcW w:w="1426"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553"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和风家具有限公司</w:t>
            </w:r>
          </w:p>
        </w:tc>
        <w:tc>
          <w:tcPr>
            <w:tcW w:w="2578" w:type="dxa"/>
            <w:shd w:val="clear" w:color="auto" w:fill="auto"/>
            <w:vAlign w:val="center"/>
          </w:tcPr>
          <w:p w:rsidR="008C231C" w:rsidRPr="00ED19DC" w:rsidRDefault="008C231C"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1.上层</w:t>
            </w:r>
            <w:proofErr w:type="gramStart"/>
            <w:r w:rsidRPr="00ED19DC">
              <w:rPr>
                <w:rFonts w:ascii="仿宋_GB2312" w:eastAsia="仿宋_GB2312" w:hAnsi="宋体" w:cs="宋体" w:hint="eastAsia"/>
                <w:color w:val="000000"/>
                <w:kern w:val="0"/>
                <w:szCs w:val="21"/>
              </w:rPr>
              <w:t>床安全</w:t>
            </w:r>
            <w:proofErr w:type="gramEnd"/>
            <w:r w:rsidRPr="00ED19DC">
              <w:rPr>
                <w:rFonts w:ascii="仿宋_GB2312" w:eastAsia="仿宋_GB2312" w:hAnsi="宋体" w:cs="宋体" w:hint="eastAsia"/>
                <w:color w:val="000000"/>
                <w:kern w:val="0"/>
                <w:szCs w:val="21"/>
              </w:rPr>
              <w:t>栏板；2.儿童用双层床间隙要求；3.用户指南；4.标志</w:t>
            </w:r>
          </w:p>
        </w:tc>
      </w:tr>
    </w:tbl>
    <w:p w:rsidR="006B2D7B" w:rsidRPr="008C231C" w:rsidRDefault="006B2D7B"/>
    <w:sectPr w:rsidR="006B2D7B" w:rsidRPr="008C231C" w:rsidSect="008C231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E7D" w:rsidRDefault="00624E7D" w:rsidP="008C231C">
      <w:r>
        <w:separator/>
      </w:r>
    </w:p>
  </w:endnote>
  <w:endnote w:type="continuationSeparator" w:id="0">
    <w:p w:rsidR="00624E7D" w:rsidRDefault="00624E7D" w:rsidP="008C23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E7D" w:rsidRDefault="00624E7D" w:rsidP="008C231C">
      <w:r>
        <w:separator/>
      </w:r>
    </w:p>
  </w:footnote>
  <w:footnote w:type="continuationSeparator" w:id="0">
    <w:p w:rsidR="00624E7D" w:rsidRDefault="00624E7D" w:rsidP="008C23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231C"/>
    <w:rsid w:val="00624E7D"/>
    <w:rsid w:val="006B2D7B"/>
    <w:rsid w:val="008C23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3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23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C231C"/>
    <w:rPr>
      <w:sz w:val="18"/>
      <w:szCs w:val="18"/>
    </w:rPr>
  </w:style>
  <w:style w:type="paragraph" w:styleId="a4">
    <w:name w:val="footer"/>
    <w:basedOn w:val="a"/>
    <w:link w:val="Char0"/>
    <w:uiPriority w:val="99"/>
    <w:semiHidden/>
    <w:unhideWhenUsed/>
    <w:rsid w:val="008C23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C231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Microsoft</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李臻</dc:creator>
  <cp:keywords/>
  <dc:description/>
  <cp:lastModifiedBy>李臻</cp:lastModifiedBy>
  <cp:revision>2</cp:revision>
  <dcterms:created xsi:type="dcterms:W3CDTF">2017-05-05T03:49:00Z</dcterms:created>
  <dcterms:modified xsi:type="dcterms:W3CDTF">2017-05-05T03:49:00Z</dcterms:modified>
</cp:coreProperties>
</file>