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深圳市软件名园申报书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52"/>
          <w:szCs w:val="52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70"/>
        <w:jc w:val="both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3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申报园区：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申报单位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38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（盖章）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right="0" w:firstLine="400" w:firstLineChars="10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6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填报日期：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日</w:t>
      </w:r>
    </w:p>
    <w:p>
      <w:pPr>
        <w:pStyle w:val="2"/>
        <w:rPr>
          <w:rFonts w:hint="eastAsia" w:ascii="黑体" w:hAnsi="宋体" w:eastAsia="黑体" w:cs="黑体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2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区产业主管部门（盖章）：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20"/>
          <w:kern w:val="0"/>
          <w:sz w:val="28"/>
          <w:szCs w:val="28"/>
          <w:u w:val="single"/>
          <w:shd w:val="clear" w:fill="FFFFFF"/>
          <w:vertAlign w:val="baseline"/>
          <w:lang w:val="en-US" w:eastAsia="zh-CN" w:bidi="ar"/>
        </w:rPr>
        <w:t>                                     </w:t>
      </w:r>
    </w:p>
    <w:p>
      <w:pPr>
        <w:pStyle w:val="2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480"/>
        <w:jc w:val="both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vertAlign w:val="baseline"/>
          <w:lang w:val="en-US" w:eastAsia="zh-CN" w:bidi="ar"/>
        </w:rPr>
        <w:t>深圳市工业和信息化局制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center"/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vertAlign w:val="baseline"/>
          <w:lang w:val="en-US" w:eastAsia="zh-CN" w:bidi="ar"/>
        </w:rPr>
        <w:t>填 报 说 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88" w:lineRule="atLeast"/>
        <w:ind w:left="0" w:right="0" w:firstLine="568"/>
        <w:jc w:val="both"/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1.统一用A4纸、内容双面印刷，申报材料要求盖章处，须加盖公章；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2.提交申请报告时，应同时提交相关证明材料，确保真实并按要求顺序合并简装，加盖骑缝章；封面后为目录页，依序注明相应材料名称及页码；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3.文字叙述部分用四号仿宋GB2313字体；除另有说明外，栏目不得空缺；数据有小数时，按四舍五入，保留一位小数；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4.未尽事宜，可另附文字材料说明。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8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2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 </w:t>
      </w: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>
      <w:pPr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tbl>
      <w:tblPr>
        <w:tblStyle w:val="8"/>
        <w:tblW w:w="8955" w:type="dxa"/>
        <w:tblInd w:w="-1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1172"/>
        <w:gridCol w:w="2175"/>
        <w:gridCol w:w="1137"/>
        <w:gridCol w:w="1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2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申报园区</w:t>
            </w:r>
          </w:p>
        </w:tc>
        <w:tc>
          <w:tcPr>
            <w:tcW w:w="6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2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申报类型</w:t>
            </w:r>
          </w:p>
        </w:tc>
        <w:tc>
          <w:tcPr>
            <w:tcW w:w="6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深圳市综合软件名园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深圳市特色软件名园□   特色领域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20"/>
                <w:kern w:val="0"/>
                <w:sz w:val="28"/>
                <w:szCs w:val="28"/>
                <w:u w:val="single"/>
                <w:shd w:val="clear" w:fill="FFFFFF"/>
                <w:vertAlign w:val="baseline"/>
                <w:lang w:val="en-US" w:eastAsia="zh-CN" w:bidi="ar"/>
              </w:rPr>
              <w:t>               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（特色领域包括关键基础软件、大型工业软件、行业应用软件、新兴平台软件、嵌入式软件等）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手机</w:t>
            </w:r>
          </w:p>
        </w:tc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职务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座机</w:t>
            </w:r>
          </w:p>
        </w:tc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63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eastAsia="黑体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514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p/>
    <w:p/>
    <w:tbl>
      <w:tblPr>
        <w:tblStyle w:val="8"/>
        <w:tblW w:w="8955" w:type="dxa"/>
        <w:tblInd w:w="-1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5"/>
        <w:gridCol w:w="2412"/>
        <w:gridCol w:w="538"/>
        <w:gridCol w:w="462"/>
        <w:gridCol w:w="938"/>
        <w:gridCol w:w="212"/>
        <w:gridCol w:w="19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园区基本情况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一、园区概况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园区建成时间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年、月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园区占地面积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园区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研发办公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面积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园区建筑面积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（平方米）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四至范围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二、运营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管理机构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成立时间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年、月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9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办公地址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51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专职运营管理人员数量（人）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是否建立规范的运营管理机制和财务管理制度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三、安全环保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是否制定安全管理制度有关文件，并定期开展自查自纠。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85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近三年未发生较大及以上生产安全事故、生产质量事故或环境污染事件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。</w:t>
            </w:r>
          </w:p>
        </w:tc>
        <w:tc>
          <w:tcPr>
            <w:tcW w:w="30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四、基础设施（500字）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接入千兆以上光纤、5G专网建设、供电环境综合升级改造、边缘算力中心建设、数智化平台、算力基础设施等基础设施建设情况。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五、软件名园推进工作情况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895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（运营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管理机构推进园区软件产业规模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等方面的工作措施和成效，以附件形式在“佐证材料”提供，此处标明“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软件名园推进工作情况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/>
    <w:p/>
    <w:p/>
    <w:tbl>
      <w:tblPr>
        <w:tblStyle w:val="9"/>
        <w:tblW w:w="897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7"/>
        <w:gridCol w:w="2363"/>
        <w:gridCol w:w="2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产业发展情况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</w:tcPr>
          <w:p>
            <w:pPr>
              <w:jc w:val="both"/>
              <w:rPr>
                <w:rFonts w:hint="default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六、产业规模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48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指标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2021年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软件业务收入总额（万元）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软件从业人员数量（人）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纳入工业和信息化部门统计的软件和信息技术服务企业数量（家）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5" w:type="dxa"/>
            <w:gridSpan w:val="3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以下为特色园区填写内容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园区特色领域软件业务收入（亿元）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特色领域软件业务收入占比（%）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5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七、企业实力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国家鼓励的重点软件企业数量（家）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从事基础软件、工业软件、新兴平台软件框架等底层研发的企业数量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国家级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专精特新“小巨人”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（市）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级专精特新软件企业数量（家）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八、创新能力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创新载体平台数量（家）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软件著作权（件）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专利数量（件）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创新能力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（包括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内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企业、科研院所等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单位的核心技术研发、高端人才招引、产业标准制定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情况以及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参与国内开源基金会等开源组织情况，园区内开源社区、开源代码托管平台等基础设施建设情况等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园区创新能力情况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九、应用水平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纳入深圳市首版次软件支持政策的软件企业数量（家）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纳入市级以上工业互联网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APP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、工业软件、区块链、信息安全等领域征集的典型案例数量（家）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纳入深圳市创新产品推广应用目录、深圳市软件名品库、圳创库软件等产品数量（家）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软件应用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包括园区企业、科研院所等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开发的软件在千行百业的应用情况，特别在深圳市“20+8”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战略性新兴产业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的应用情况，以附件形式在“佐证材料”提供，此处标明“园区软件应用情况详见XX页”）</w:t>
            </w:r>
          </w:p>
        </w:tc>
      </w:tr>
    </w:tbl>
    <w:p>
      <w:pPr>
        <w:pStyle w:val="2"/>
      </w:pPr>
    </w:p>
    <w:p/>
    <w:tbl>
      <w:tblPr>
        <w:tblStyle w:val="9"/>
        <w:tblW w:w="897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7"/>
        <w:gridCol w:w="4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75" w:type="dxa"/>
            <w:gridSpan w:val="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公共服务能力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十、公共服务能力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44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服务平台数量（家）</w:t>
            </w:r>
          </w:p>
        </w:tc>
        <w:tc>
          <w:tcPr>
            <w:tcW w:w="4488" w:type="dxa"/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参与产教合作的企业数量（家）</w:t>
            </w:r>
          </w:p>
        </w:tc>
        <w:tc>
          <w:tcPr>
            <w:tcW w:w="4488" w:type="dxa"/>
            <w:vAlign w:val="center"/>
          </w:tcPr>
          <w:p>
            <w:pPr>
              <w:jc w:val="both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公共服务开展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560" w:firstLineChars="200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（包括园区论坛展会、科技企业孵化器、政策咨询、人才引培、软件评测、信息技术创新中心、知识产权保护、投融资支持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开展情况，以附件形式在“佐证材料”提供，此处标明“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公共服务开展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</w:pPr>
    </w:p>
    <w:tbl>
      <w:tblPr>
        <w:tblStyle w:val="8"/>
        <w:tblW w:w="9000" w:type="dxa"/>
        <w:tblInd w:w="-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37"/>
        <w:gridCol w:w="2477"/>
        <w:gridCol w:w="1804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政策支持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十一、所在区政策支持情况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1" w:hRule="atLeast"/>
        </w:trPr>
        <w:tc>
          <w:tcPr>
            <w:tcW w:w="25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所在区</w:t>
            </w:r>
          </w:p>
        </w:tc>
        <w:tc>
          <w:tcPr>
            <w:tcW w:w="24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产业主管部门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1.所在区支持软件产业发展的政策概述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6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（所在区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推进软件产业规模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spacing w:val="0"/>
                <w:sz w:val="28"/>
                <w:szCs w:val="28"/>
                <w:shd w:val="clear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等方面的政策措施情况，政策原文以附件形式在“佐证材料”提供，此处标明“所在区政策文件原文详见XX页”）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2.区产业部门意见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2" w:hRule="atLeast"/>
        </w:trPr>
        <w:tc>
          <w:tcPr>
            <w:tcW w:w="9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tbl>
      <w:tblPr>
        <w:tblStyle w:val="9"/>
        <w:tblW w:w="9019" w:type="dxa"/>
        <w:tblInd w:w="-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5"/>
        <w:gridCol w:w="1195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0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发展提升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9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十二、发展提升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6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发展指标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2023年</w:t>
            </w: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软件业务收入总额（万元）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软件从业人员数量（人）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纳入工业和信息化部门统计的软件和信息技术服务企业数量（家）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国家鼓励的重点软件企业数量（家）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国家级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专精特新“小巨人”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软件企业数量（家）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从事基础软件、工业软件、新兴平台软件框架等底层研发的企业数量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纳入深圳市创新产品推广应用目录、深圳市软件名品库、圳创库软件等产品数量（家）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举办软件产业论坛、展会、赛事等数量（场）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黑体" w:eastAsia="黑体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以下为特色园区填写内容</w:t>
            </w:r>
          </w:p>
        </w:tc>
        <w:tc>
          <w:tcPr>
            <w:tcW w:w="0" w:type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园区特色领域软件业务收入（亿元）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特色领域软件业务收入占比（%）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（运营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管理机构推进园区软件产业规模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增长、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aps w:val="0"/>
                <w:spacing w:val="0"/>
                <w:sz w:val="28"/>
                <w:szCs w:val="28"/>
                <w:shd w:val="clear"/>
                <w:vertAlign w:val="baseline"/>
                <w:lang w:val="en-US" w:eastAsia="zh-CN"/>
              </w:rPr>
              <w:t>技术创新、企业引培、生态构建、人才集聚、应用示范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等方面的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发展提升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计划，以附件形式在“佐证材料”提供，此处标明“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软件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园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发展提升规划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详见XX页”）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vertAlign w:val="baseline"/>
          <w:lang w:val="en-US" w:eastAsia="zh-CN"/>
        </w:rPr>
      </w:pPr>
    </w:p>
    <w:tbl>
      <w:tblPr>
        <w:tblStyle w:val="8"/>
        <w:tblpPr w:leftFromText="180" w:rightFromText="180" w:vertAnchor="text" w:horzAnchor="page" w:tblpX="1600" w:tblpY="103"/>
        <w:tblOverlap w:val="never"/>
        <w:tblW w:w="9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9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9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1.申报承诺书，承诺材料真实、完整、准确，近三年未发生较大及以上生产安全事故、生产质量事故或环境污染事件（模板详见附件1）。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2.园区产权证明、代表性企业的租赁合同证明以及园区的四至范围附图。如是授权运营单位，还须提供业主授权运营的佐证材料。如发生同一园区多家运营单位同时申报情况，还须提供为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该园区实际运营管理物业面积最大的运营管理机构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3.园区管理机构设立文件、人员编制情况及运营管理机制和财务管理制度佐证材料。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4.园区安全管理制度佐证材料。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软件名园推进工作情况。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6.软件和信息技术服务企业及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软件业务收入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清单（模板详见附件2）。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958" w:leftChars="304" w:hanging="320" w:hangingChars="1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园区创新能力情况、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创新载体清单（模板详见附件3，列举数量10个以内）。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8.园区软件应用情况清单。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958" w:leftChars="304" w:hanging="320" w:hangingChars="100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公共服务开展情况、公共服务平台清单（模板详见附件4，列举数量5个以内）。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10.所在区政策文件网站截图。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11.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软件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园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发展提升规划。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12.其他市工业和信息化局要求的、能够体现软件产业发展情况的材料。</w:t>
            </w:r>
          </w:p>
        </w:tc>
      </w:tr>
    </w:tbl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申报承诺书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本单位郑重承诺: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一、本次申报提供的所有资料真实、完整、准确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二、本次申报的园区范围内近三年未发生较大及以上生产安全事故、生产质量事故或环境污染事件。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以上承诺如有违反，愿意承担由此引发的全部法律责任。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77" w:firstLineChars="1118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(请在此加盖单位公章)</w:t>
      </w: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2023年  月  日</w:t>
      </w: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4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4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附件2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tbl>
      <w:tblPr>
        <w:tblStyle w:val="8"/>
        <w:tblpPr w:leftFromText="180" w:rightFromText="180" w:vertAnchor="text" w:horzAnchor="page" w:tblpXSpec="center" w:tblpY="743"/>
        <w:tblOverlap w:val="never"/>
        <w:tblW w:w="156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3"/>
        <w:gridCol w:w="783"/>
        <w:gridCol w:w="1210"/>
        <w:gridCol w:w="757"/>
        <w:gridCol w:w="889"/>
        <w:gridCol w:w="855"/>
        <w:gridCol w:w="840"/>
        <w:gridCol w:w="735"/>
        <w:gridCol w:w="570"/>
        <w:gridCol w:w="624"/>
        <w:gridCol w:w="1491"/>
        <w:gridCol w:w="2130"/>
        <w:gridCol w:w="2415"/>
        <w:gridCol w:w="885"/>
        <w:gridCol w:w="6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78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78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企业名称</w:t>
            </w:r>
          </w:p>
        </w:tc>
        <w:tc>
          <w:tcPr>
            <w:tcW w:w="121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主要业务</w:t>
            </w:r>
          </w:p>
        </w:tc>
        <w:tc>
          <w:tcPr>
            <w:tcW w:w="75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所属领域</w:t>
            </w:r>
          </w:p>
        </w:tc>
        <w:tc>
          <w:tcPr>
            <w:tcW w:w="88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软件业务收入（万元）</w:t>
            </w:r>
          </w:p>
        </w:tc>
        <w:tc>
          <w:tcPr>
            <w:tcW w:w="85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员工数量（人）</w:t>
            </w:r>
          </w:p>
        </w:tc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是否是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国家鼓励的重点软件企业</w:t>
            </w:r>
          </w:p>
        </w:tc>
        <w:tc>
          <w:tcPr>
            <w:tcW w:w="73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是否是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国家鼓励的软件企业</w:t>
            </w:r>
          </w:p>
        </w:tc>
        <w:tc>
          <w:tcPr>
            <w:tcW w:w="7230" w:type="dxa"/>
            <w:gridSpan w:val="5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产品应用水平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软件著作权（件）</w:t>
            </w: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专利（件）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78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21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9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国家级</w:t>
            </w:r>
          </w:p>
        </w:tc>
        <w:tc>
          <w:tcPr>
            <w:tcW w:w="624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省（市）级</w:t>
            </w:r>
          </w:p>
        </w:tc>
        <w:tc>
          <w:tcPr>
            <w:tcW w:w="1491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是否纳入深圳市首版次软件支持政策的软件企业数量（件）</w:t>
            </w:r>
          </w:p>
        </w:tc>
        <w:tc>
          <w:tcPr>
            <w:tcW w:w="213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纳入市级以上工业互联网APP、工业软件、区块链、信息安全等领域征集的典型案例数量（件）</w:t>
            </w:r>
          </w:p>
        </w:tc>
        <w:tc>
          <w:tcPr>
            <w:tcW w:w="241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纳入深圳市创新产品推广应用目录、深圳市软件名品库、圳创库软件等产品数量（件）</w:t>
            </w:r>
          </w:p>
        </w:tc>
        <w:tc>
          <w:tcPr>
            <w:tcW w:w="885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53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both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合计</w:t>
            </w:r>
          </w:p>
        </w:tc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软件和信息技术服务企业一览表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 xml:space="preserve">附件3      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5120" w:firstLineChars="16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园区软件创新载体一览表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1909"/>
        <w:gridCol w:w="1174"/>
        <w:gridCol w:w="1151"/>
        <w:gridCol w:w="1296"/>
        <w:gridCol w:w="1721"/>
        <w:gridCol w:w="62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创新载体名称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建设单位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平台类别</w:t>
            </w: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级别（国家、省、市）</w:t>
            </w: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认证单位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简要介绍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2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 xml:space="preserve">创新载体：市级以上围绕操作系统、数据库、云原生架构、人工智能开发框架、工业软件等打造重大产业技术生态平台；市级（及以上）以上重点实验室、工程实验室、工程中心、企业技术中心等创新载体；开源相关平台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left="0" w:right="0" w:firstLine="0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 xml:space="preserve">附件4      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240" w:lineRule="auto"/>
        <w:ind w:right="0" w:firstLine="320" w:firstLineChars="100"/>
        <w:jc w:val="center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园区软件公共服务平台一览表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2119"/>
        <w:gridCol w:w="1364"/>
        <w:gridCol w:w="1918"/>
        <w:gridCol w:w="8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公共服务平台名称</w:t>
            </w: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建设单位</w:t>
            </w: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平台类别</w:t>
            </w: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default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简要介绍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4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leftChars="0" w:right="25" w:rightChars="0" w:firstLine="0" w:firstLineChars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8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240" w:lineRule="auto"/>
              <w:ind w:left="0" w:right="25" w:firstLine="0"/>
              <w:jc w:val="center"/>
              <w:rPr>
                <w:rFonts w:hint="eastAsia" w:ascii="宋体" w:hAnsi="宋体" w:eastAsia="宋体" w:cs="宋体"/>
                <w:cap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公共服务平台：共性技术支持、科技企业孵化器、政策咨询、人才培训、软件评测、信创适配中心、知识产权保护、投融资支持、应用推广等公共服务平台。</w:t>
      </w:r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zkwMWRjZjBiNzk5YzVmYWFlYWYzZTQ2OTE0Y2YifQ=="/>
  </w:docVars>
  <w:rsids>
    <w:rsidRoot w:val="00000000"/>
    <w:rsid w:val="08C91206"/>
    <w:rsid w:val="09997AE7"/>
    <w:rsid w:val="099E36E2"/>
    <w:rsid w:val="0A012A65"/>
    <w:rsid w:val="0A2C39C3"/>
    <w:rsid w:val="0AE736AD"/>
    <w:rsid w:val="0FE541CB"/>
    <w:rsid w:val="10170C4E"/>
    <w:rsid w:val="1363020D"/>
    <w:rsid w:val="1446667B"/>
    <w:rsid w:val="16702FFE"/>
    <w:rsid w:val="16872A35"/>
    <w:rsid w:val="1BC46075"/>
    <w:rsid w:val="241B6FF4"/>
    <w:rsid w:val="24D92961"/>
    <w:rsid w:val="2688482C"/>
    <w:rsid w:val="27045D80"/>
    <w:rsid w:val="28DD01E7"/>
    <w:rsid w:val="2A053F0C"/>
    <w:rsid w:val="2A352D28"/>
    <w:rsid w:val="2CD07067"/>
    <w:rsid w:val="2E0A4A21"/>
    <w:rsid w:val="2EA63495"/>
    <w:rsid w:val="33602597"/>
    <w:rsid w:val="34D43A14"/>
    <w:rsid w:val="3522630E"/>
    <w:rsid w:val="36FA437E"/>
    <w:rsid w:val="377D6D5D"/>
    <w:rsid w:val="39C64E20"/>
    <w:rsid w:val="3F931A30"/>
    <w:rsid w:val="40262032"/>
    <w:rsid w:val="414874B1"/>
    <w:rsid w:val="420B1267"/>
    <w:rsid w:val="42642FF3"/>
    <w:rsid w:val="46CA65DC"/>
    <w:rsid w:val="475B0560"/>
    <w:rsid w:val="498126DD"/>
    <w:rsid w:val="4B694692"/>
    <w:rsid w:val="4C783918"/>
    <w:rsid w:val="4C836D7D"/>
    <w:rsid w:val="52454C30"/>
    <w:rsid w:val="52F61010"/>
    <w:rsid w:val="54FE2E33"/>
    <w:rsid w:val="55C57503"/>
    <w:rsid w:val="56376F6C"/>
    <w:rsid w:val="564E4CCF"/>
    <w:rsid w:val="57F329F7"/>
    <w:rsid w:val="59E47507"/>
    <w:rsid w:val="5A2E5F69"/>
    <w:rsid w:val="5A8D3903"/>
    <w:rsid w:val="5B2B0339"/>
    <w:rsid w:val="5B344E37"/>
    <w:rsid w:val="5B3F5EB0"/>
    <w:rsid w:val="5BC42CE1"/>
    <w:rsid w:val="5C3F0CFE"/>
    <w:rsid w:val="5DAD53F7"/>
    <w:rsid w:val="5E5341F0"/>
    <w:rsid w:val="60A07495"/>
    <w:rsid w:val="61C60008"/>
    <w:rsid w:val="648177F0"/>
    <w:rsid w:val="68896A60"/>
    <w:rsid w:val="6ACE1A3E"/>
    <w:rsid w:val="6B74484B"/>
    <w:rsid w:val="77EB5E6E"/>
    <w:rsid w:val="7EFF9C77"/>
    <w:rsid w:val="AFF743C9"/>
    <w:rsid w:val="BFACE696"/>
    <w:rsid w:val="DB3AD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6"/>
    <w:next w:val="1"/>
    <w:qFormat/>
    <w:uiPriority w:val="0"/>
    <w:pPr>
      <w:keepNext/>
      <w:keepLines/>
      <w:widowControl w:val="0"/>
      <w:suppressAutoHyphens/>
      <w:bidi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color w:val="auto"/>
      <w:kern w:val="2"/>
      <w:sz w:val="24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2658</Words>
  <Characters>2722</Characters>
  <Lines>0</Lines>
  <Paragraphs>0</Paragraphs>
  <TotalTime>25</TotalTime>
  <ScaleCrop>false</ScaleCrop>
  <LinksUpToDate>false</LinksUpToDate>
  <CharactersWithSpaces>3163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2023-01-07T08:15:00Z</dcterms:created>
  <dc:creator>LI</dc:creator>
  <cp:lastModifiedBy>文档存本地丢失不负责</cp:lastModifiedBy>
  <cp:lastPrinted>2023-07-12T07:28:00Z</cp:lastPrinted>
  <dcterms:modified xsi:type="dcterms:W3CDTF">2023-11-28T01:32:07Z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94C3AB358A3D47CC8AA430ED2A3EA594</vt:lpwstr>
  </property>
</Properties>
</file>