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0842" w14:textId="77777777" w:rsidR="00E61CC2" w:rsidRDefault="00BD02B2">
      <w:pPr>
        <w:jc w:val="center"/>
        <w:rPr>
          <w:rFonts w:ascii="宋体" w:hAnsi="宋体"/>
          <w:b/>
          <w:bCs/>
          <w:sz w:val="44"/>
          <w:szCs w:val="44"/>
        </w:rPr>
      </w:pPr>
      <w:r>
        <w:rPr>
          <w:rFonts w:ascii="宋体" w:hAnsi="宋体" w:hint="eastAsia"/>
          <w:b/>
          <w:bCs/>
          <w:sz w:val="44"/>
          <w:szCs w:val="44"/>
        </w:rPr>
        <w:t>福永街道2020年度法治政府建设</w:t>
      </w:r>
    </w:p>
    <w:p w14:paraId="7AF3C2E2" w14:textId="77777777" w:rsidR="00E61CC2" w:rsidRDefault="00BD02B2">
      <w:pPr>
        <w:jc w:val="center"/>
        <w:rPr>
          <w:rFonts w:ascii="宋体" w:hAnsi="宋体"/>
          <w:b/>
          <w:bCs/>
          <w:sz w:val="44"/>
          <w:szCs w:val="44"/>
        </w:rPr>
      </w:pPr>
      <w:r>
        <w:rPr>
          <w:rFonts w:ascii="宋体" w:hAnsi="宋体" w:hint="eastAsia"/>
          <w:b/>
          <w:bCs/>
          <w:sz w:val="44"/>
          <w:szCs w:val="44"/>
        </w:rPr>
        <w:t>工作报告</w:t>
      </w:r>
    </w:p>
    <w:p w14:paraId="7488626B" w14:textId="77777777" w:rsidR="00E61CC2" w:rsidRPr="00047C62" w:rsidRDefault="00E61CC2">
      <w:pPr>
        <w:rPr>
          <w:rFonts w:ascii="仿宋" w:eastAsia="仿宋" w:hAnsi="仿宋"/>
          <w:sz w:val="32"/>
          <w:szCs w:val="32"/>
        </w:rPr>
      </w:pPr>
    </w:p>
    <w:p w14:paraId="2F3488B3" w14:textId="77777777" w:rsidR="00E61CC2" w:rsidRPr="00047C62" w:rsidRDefault="00BD02B2">
      <w:pPr>
        <w:ind w:firstLineChars="200" w:firstLine="640"/>
        <w:rPr>
          <w:rFonts w:ascii="仿宋" w:eastAsia="仿宋" w:hAnsi="仿宋"/>
          <w:sz w:val="32"/>
          <w:szCs w:val="32"/>
        </w:rPr>
      </w:pPr>
      <w:r w:rsidRPr="00047C62">
        <w:rPr>
          <w:rFonts w:ascii="仿宋" w:eastAsia="仿宋" w:hAnsi="仿宋" w:hint="eastAsia"/>
          <w:sz w:val="32"/>
          <w:szCs w:val="32"/>
        </w:rPr>
        <w:t>为全</w:t>
      </w:r>
      <w:r w:rsidR="003A2DA0" w:rsidRPr="00047C62">
        <w:rPr>
          <w:rFonts w:ascii="仿宋" w:eastAsia="仿宋" w:hAnsi="仿宋" w:hint="eastAsia"/>
          <w:sz w:val="32"/>
          <w:szCs w:val="32"/>
        </w:rPr>
        <w:t>面贯</w:t>
      </w:r>
      <w:r w:rsidRPr="00047C62">
        <w:rPr>
          <w:rFonts w:ascii="仿宋" w:eastAsia="仿宋" w:hAnsi="仿宋" w:hint="eastAsia"/>
          <w:sz w:val="32"/>
          <w:szCs w:val="32"/>
        </w:rPr>
        <w:t>彻落实党的十九大以及十九届二中、三中、四中、五中全会精神，落实中共中央、国务院《法治政府建设实施纲要（2015－2020年）》和《深圳市宝安区2020年“法治宝安建设”（法治政府建设）重点工作安排》要求，切实抓好全面推进依法行政工作的落实，努力提升依法行政水平，加快建设法治政府。我街道较好地完成了全年法治政府建设的工作任务，为构建和谐稳定社会提供了法治保障。具体工作情况汇报如下：</w:t>
      </w:r>
    </w:p>
    <w:p w14:paraId="0D6D0F2D" w14:textId="77777777" w:rsidR="00E61CC2" w:rsidRPr="00047C62" w:rsidRDefault="00BD02B2" w:rsidP="00047C62">
      <w:pPr>
        <w:ind w:firstLineChars="200" w:firstLine="643"/>
        <w:rPr>
          <w:rFonts w:ascii="黑体" w:eastAsia="黑体" w:hAnsi="黑体" w:cs="黑体"/>
          <w:b/>
          <w:bCs/>
          <w:sz w:val="32"/>
          <w:szCs w:val="32"/>
        </w:rPr>
      </w:pPr>
      <w:r w:rsidRPr="00047C62">
        <w:rPr>
          <w:rFonts w:ascii="黑体" w:eastAsia="黑体" w:hAnsi="黑体" w:cs="黑体" w:hint="eastAsia"/>
          <w:b/>
          <w:bCs/>
          <w:sz w:val="32"/>
          <w:szCs w:val="32"/>
        </w:rPr>
        <w:t>一、实施组织领导，夯实法治建设基础</w:t>
      </w:r>
    </w:p>
    <w:p w14:paraId="2BEBE427" w14:textId="77777777" w:rsidR="00E61CC2" w:rsidRPr="00047C62" w:rsidRDefault="00BD02B2">
      <w:pPr>
        <w:ind w:firstLineChars="200" w:firstLine="643"/>
        <w:rPr>
          <w:rFonts w:ascii="仿宋" w:eastAsia="仿宋" w:hAnsi="仿宋"/>
          <w:sz w:val="32"/>
          <w:szCs w:val="32"/>
        </w:rPr>
      </w:pPr>
      <w:r w:rsidRPr="00047C62">
        <w:rPr>
          <w:rFonts w:ascii="仿宋" w:eastAsia="仿宋" w:hAnsi="仿宋" w:hint="eastAsia"/>
          <w:b/>
          <w:sz w:val="32"/>
          <w:szCs w:val="32"/>
        </w:rPr>
        <w:t>1、加强工作领导。</w:t>
      </w:r>
      <w:r w:rsidRPr="00047C62">
        <w:rPr>
          <w:rFonts w:ascii="仿宋" w:eastAsia="仿宋" w:hAnsi="仿宋" w:hint="eastAsia"/>
          <w:sz w:val="32"/>
          <w:szCs w:val="32"/>
        </w:rPr>
        <w:t>继续坚持和完善党工委统一领导、人大监督、政府实施、各部门配合、全社会共同参与的领导和工作机制，充分发挥街道党工委总揽全局、协调各方的领导核心作用，进一步加强党工委对法治街道创建活动工作的领导。各基层单位实行“一把手”负责制，并指定专人负责，强化责任。</w:t>
      </w:r>
    </w:p>
    <w:p w14:paraId="139C657E" w14:textId="77777777" w:rsidR="00E61CC2" w:rsidRPr="00047C62" w:rsidRDefault="00BD02B2">
      <w:pPr>
        <w:ind w:firstLine="645"/>
        <w:rPr>
          <w:rFonts w:ascii="仿宋" w:eastAsia="仿宋" w:hAnsi="仿宋"/>
          <w:sz w:val="32"/>
          <w:szCs w:val="32"/>
        </w:rPr>
      </w:pPr>
      <w:r w:rsidRPr="00047C62">
        <w:rPr>
          <w:rFonts w:ascii="仿宋" w:eastAsia="仿宋" w:hAnsi="仿宋" w:hint="eastAsia"/>
          <w:b/>
          <w:sz w:val="32"/>
          <w:szCs w:val="32"/>
        </w:rPr>
        <w:t>2、完善工作队伍。</w:t>
      </w:r>
      <w:r w:rsidRPr="00047C62">
        <w:rPr>
          <w:rFonts w:ascii="仿宋" w:eastAsia="仿宋" w:hAnsi="仿宋" w:hint="eastAsia"/>
          <w:sz w:val="32"/>
          <w:szCs w:val="32"/>
        </w:rPr>
        <w:t>根据街道人事变化，结合工作实际，及时调整“法治街道”创建工作领导小组、依法行政领导小组、普法工作领导小组等一系列创建工作组织。并在各科室中专门设立一名工作联络员，主要负责日常督促检查和协调</w:t>
      </w:r>
      <w:r w:rsidRPr="00047C62">
        <w:rPr>
          <w:rFonts w:ascii="仿宋" w:eastAsia="仿宋" w:hAnsi="仿宋" w:hint="eastAsia"/>
          <w:sz w:val="32"/>
          <w:szCs w:val="32"/>
        </w:rPr>
        <w:lastRenderedPageBreak/>
        <w:t>工作。建立健全法律顾问队伍建设，加大行政执法人员的队伍建设，开展行政执法人员培训和执法证换发工作。</w:t>
      </w:r>
    </w:p>
    <w:p w14:paraId="71EE4486" w14:textId="77777777" w:rsidR="00E61CC2" w:rsidRPr="00047C62" w:rsidRDefault="00BD02B2" w:rsidP="00047C62">
      <w:pPr>
        <w:ind w:firstLineChars="200" w:firstLine="643"/>
        <w:rPr>
          <w:rFonts w:ascii="黑体" w:eastAsia="黑体" w:hAnsi="黑体" w:cs="黑体"/>
          <w:b/>
          <w:sz w:val="32"/>
          <w:szCs w:val="32"/>
        </w:rPr>
      </w:pPr>
      <w:r w:rsidRPr="00047C62">
        <w:rPr>
          <w:rFonts w:ascii="黑体" w:eastAsia="黑体" w:hAnsi="黑体" w:cs="黑体" w:hint="eastAsia"/>
          <w:b/>
          <w:sz w:val="32"/>
          <w:szCs w:val="32"/>
        </w:rPr>
        <w:t>二、健全制度建设，及时清理规范性文件</w:t>
      </w:r>
    </w:p>
    <w:p w14:paraId="5CC7B9E5" w14:textId="77777777" w:rsidR="00E61CC2" w:rsidRPr="00047C62" w:rsidRDefault="00BD02B2">
      <w:pPr>
        <w:ind w:firstLineChars="200" w:firstLine="640"/>
        <w:rPr>
          <w:rFonts w:ascii="仿宋" w:eastAsia="仿宋" w:hAnsi="仿宋" w:cs="仿宋_GB2312"/>
          <w:sz w:val="32"/>
          <w:szCs w:val="32"/>
        </w:rPr>
      </w:pPr>
      <w:r w:rsidRPr="00047C62">
        <w:rPr>
          <w:rFonts w:ascii="仿宋" w:eastAsia="仿宋" w:hAnsi="仿宋" w:cs="仿宋_GB2312" w:hint="eastAsia"/>
          <w:sz w:val="32"/>
          <w:szCs w:val="32"/>
        </w:rPr>
        <w:t>今年9月开始，我街道组织力量集中对2019年1月1日至2020年来以街道办事处名义发布的规范性文件进行疏理汇总。推进科学立法、民主立法、依法立法，以良法促进发展、保障善治，维护法制统一和政令畅通，保障和促进经济社会健康发展。经审查，全街道共有范性文件2件，废止1件、确认继续有效1件。第一类有效的街道规范性文件目录为：《福永街道举报、协查非法营运车辆奖励试行办法》　（宝福委办〔2017〕11号）；第二类废止（宣告失效）的规范性文件目录为：《福永街道获奖文艺作品奖励暂行办法》　（宝福办〔2016〕19号），废止、失效的规范性文件不再作为行政管理的依据。</w:t>
      </w:r>
    </w:p>
    <w:p w14:paraId="753371B6" w14:textId="77777777" w:rsidR="00E61CC2" w:rsidRPr="00047C62" w:rsidRDefault="00BD02B2" w:rsidP="00047C62">
      <w:pPr>
        <w:ind w:firstLineChars="200" w:firstLine="643"/>
        <w:rPr>
          <w:rFonts w:ascii="黑体" w:eastAsia="黑体" w:hAnsi="黑体" w:cs="黑体"/>
          <w:b/>
          <w:sz w:val="32"/>
          <w:szCs w:val="32"/>
        </w:rPr>
      </w:pPr>
      <w:r w:rsidRPr="00047C62">
        <w:rPr>
          <w:rFonts w:ascii="黑体" w:eastAsia="黑体" w:hAnsi="黑体" w:cs="黑体" w:hint="eastAsia"/>
          <w:b/>
          <w:sz w:val="32"/>
          <w:szCs w:val="32"/>
        </w:rPr>
        <w:t>三、全民参与，依法通过重大行政决策事项</w:t>
      </w:r>
    </w:p>
    <w:p w14:paraId="519E460E" w14:textId="77777777" w:rsidR="00E61CC2" w:rsidRPr="00047C62" w:rsidRDefault="00BD02B2">
      <w:pPr>
        <w:ind w:firstLine="645"/>
        <w:rPr>
          <w:rFonts w:ascii="仿宋" w:eastAsia="仿宋" w:hAnsi="仿宋" w:cs="仿宋_GB2312"/>
          <w:sz w:val="32"/>
          <w:szCs w:val="32"/>
        </w:rPr>
      </w:pPr>
      <w:r w:rsidRPr="00047C62">
        <w:rPr>
          <w:rFonts w:ascii="仿宋" w:eastAsia="仿宋" w:hAnsi="仿宋" w:cs="仿宋_GB2312" w:hint="eastAsia"/>
          <w:color w:val="333333"/>
          <w:sz w:val="32"/>
          <w:szCs w:val="32"/>
          <w:shd w:val="clear" w:color="auto" w:fill="FFFFFF"/>
        </w:rPr>
        <w:t>根据《重大行政决策程序暂行条例》和</w:t>
      </w:r>
      <w:r w:rsidRPr="00047C62">
        <w:rPr>
          <w:rFonts w:ascii="仿宋" w:eastAsia="仿宋" w:hAnsi="仿宋" w:cs="仿宋_GB2312" w:hint="eastAsia"/>
          <w:sz w:val="32"/>
          <w:szCs w:val="32"/>
        </w:rPr>
        <w:t>《深圳市宝安区2020年“法治宝安建设”（法治政府建设）重点工作安排》的要求，我街道在2020年依法履行起草说明、内部征求意见、公众征求意见、合法性审查、公平竞争审查、集体讨论决定、网上发布等法定程序，公布了《福永街道关于实施“3+3”战略推动产业空间双提升的若干措施》《福永街道城市更新工作方案》《福永街道机械式立体停车设施建设工</w:t>
      </w:r>
      <w:r w:rsidRPr="00047C62">
        <w:rPr>
          <w:rFonts w:ascii="仿宋" w:eastAsia="仿宋" w:hAnsi="仿宋" w:cs="仿宋_GB2312" w:hint="eastAsia"/>
          <w:sz w:val="32"/>
          <w:szCs w:val="32"/>
        </w:rPr>
        <w:lastRenderedPageBreak/>
        <w:t>作方案》等三个重大行政决策事项。</w:t>
      </w:r>
    </w:p>
    <w:p w14:paraId="3FF27980" w14:textId="77777777" w:rsidR="00E61CC2" w:rsidRPr="003709ED" w:rsidRDefault="00BD02B2">
      <w:pPr>
        <w:ind w:firstLine="645"/>
        <w:rPr>
          <w:rFonts w:ascii="黑体" w:eastAsia="黑体" w:hAnsi="黑体" w:cs="黑体"/>
          <w:b/>
          <w:bCs/>
          <w:sz w:val="32"/>
          <w:szCs w:val="32"/>
        </w:rPr>
      </w:pPr>
      <w:r w:rsidRPr="003709ED">
        <w:rPr>
          <w:rFonts w:ascii="黑体" w:eastAsia="黑体" w:hAnsi="黑体" w:cs="黑体" w:hint="eastAsia"/>
          <w:b/>
          <w:bCs/>
          <w:sz w:val="32"/>
          <w:szCs w:val="32"/>
        </w:rPr>
        <w:t>四、依法行政，规范行政执法行为</w:t>
      </w:r>
    </w:p>
    <w:p w14:paraId="542C0B5A" w14:textId="77777777" w:rsidR="00E61CC2" w:rsidRPr="00047C62" w:rsidRDefault="00BD02B2">
      <w:pPr>
        <w:rPr>
          <w:rFonts w:ascii="仿宋" w:eastAsia="仿宋" w:hAnsi="仿宋"/>
          <w:sz w:val="32"/>
          <w:szCs w:val="32"/>
        </w:rPr>
      </w:pPr>
      <w:r w:rsidRPr="00047C62">
        <w:rPr>
          <w:rFonts w:ascii="仿宋" w:eastAsia="仿宋" w:hAnsi="仿宋" w:hint="eastAsia"/>
          <w:sz w:val="32"/>
          <w:szCs w:val="32"/>
        </w:rPr>
        <w:t xml:space="preserve">    </w:t>
      </w:r>
      <w:r w:rsidRPr="00047C62">
        <w:rPr>
          <w:rFonts w:ascii="仿宋" w:eastAsia="仿宋" w:hAnsi="仿宋" w:hint="eastAsia"/>
          <w:b/>
          <w:sz w:val="32"/>
          <w:szCs w:val="32"/>
        </w:rPr>
        <w:t>1、坚持民主公开。</w:t>
      </w:r>
      <w:r w:rsidRPr="00047C62">
        <w:rPr>
          <w:rFonts w:ascii="仿宋" w:eastAsia="仿宋" w:hAnsi="仿宋" w:hint="eastAsia"/>
          <w:sz w:val="32"/>
          <w:szCs w:val="32"/>
        </w:rPr>
        <w:t>完善民主决策工作制度，坚持行政措施的事先广泛征求意见、组织论证听证和领导集体决策制度，完善重要文件的论证、跟踪检查工作机制。充分发挥司法所的参谋助手和法律顾问作用，从源头上防止行政违法行为。坚持信息公开制度，通过政务信息公开网站、宣传窗、微信微博等载体，及时、准确地向社会公开行政事务充分保障群众知情权，接受群众监督。</w:t>
      </w:r>
    </w:p>
    <w:p w14:paraId="38BC4C18" w14:textId="77777777" w:rsidR="00E61CC2" w:rsidRPr="00047C62" w:rsidRDefault="00BD02B2">
      <w:pPr>
        <w:rPr>
          <w:rFonts w:ascii="仿宋" w:eastAsia="仿宋" w:hAnsi="仿宋"/>
          <w:sz w:val="32"/>
          <w:szCs w:val="32"/>
        </w:rPr>
      </w:pPr>
      <w:r w:rsidRPr="00047C62">
        <w:rPr>
          <w:rFonts w:ascii="仿宋" w:eastAsia="仿宋" w:hAnsi="仿宋" w:hint="eastAsia"/>
          <w:sz w:val="32"/>
          <w:szCs w:val="32"/>
        </w:rPr>
        <w:t xml:space="preserve">   </w:t>
      </w:r>
      <w:r w:rsidRPr="00047C62">
        <w:rPr>
          <w:rFonts w:ascii="仿宋" w:eastAsia="仿宋" w:hAnsi="仿宋" w:hint="eastAsia"/>
          <w:b/>
          <w:sz w:val="32"/>
          <w:szCs w:val="32"/>
        </w:rPr>
        <w:t xml:space="preserve"> 2、坚持依法行政。</w:t>
      </w:r>
      <w:r w:rsidRPr="00047C62">
        <w:rPr>
          <w:rFonts w:ascii="仿宋" w:eastAsia="仿宋" w:hAnsi="仿宋" w:hint="eastAsia"/>
          <w:sz w:val="32"/>
          <w:szCs w:val="32"/>
        </w:rPr>
        <w:t>完善行政管理体制，正确履行行政管理职责，严格按照法定程序，公正执法，文明执法，全年没有发生一项重大执法过错。严格按照市行政机关合同管理办法工作要求，制定街道行政合同管理办法，规范签订行政机关合同。</w:t>
      </w:r>
    </w:p>
    <w:p w14:paraId="2AC00ABD" w14:textId="77777777" w:rsidR="00E61CC2" w:rsidRPr="00047C62" w:rsidRDefault="00BD02B2">
      <w:pPr>
        <w:ind w:firstLineChars="200" w:firstLine="643"/>
        <w:jc w:val="left"/>
        <w:rPr>
          <w:rFonts w:ascii="仿宋" w:eastAsia="仿宋" w:hAnsi="仿宋"/>
          <w:sz w:val="32"/>
          <w:szCs w:val="32"/>
        </w:rPr>
      </w:pPr>
      <w:r w:rsidRPr="00047C62">
        <w:rPr>
          <w:rFonts w:ascii="仿宋" w:eastAsia="仿宋" w:hAnsi="仿宋" w:hint="eastAsia"/>
          <w:b/>
          <w:sz w:val="32"/>
          <w:szCs w:val="32"/>
        </w:rPr>
        <w:t>3、坚持行政监督。</w:t>
      </w:r>
      <w:r w:rsidRPr="00047C62">
        <w:rPr>
          <w:rFonts w:ascii="仿宋" w:eastAsia="仿宋" w:hAnsi="仿宋" w:hint="eastAsia"/>
          <w:sz w:val="32"/>
          <w:szCs w:val="32"/>
        </w:rPr>
        <w:t>加强对职能科室的行政执法监督，</w:t>
      </w:r>
      <w:r w:rsidRPr="00047C62">
        <w:rPr>
          <w:rFonts w:ascii="仿宋" w:eastAsia="仿宋" w:hAnsi="仿宋" w:cs="仿宋_GB2312" w:hint="eastAsia"/>
          <w:sz w:val="32"/>
          <w:szCs w:val="32"/>
        </w:rPr>
        <w:t>及时纠正行政违法行为，主动接受市纠风办、满意办、效能办等外部监督，提升街道整体依法行政的水平。每年度开展一次述职述廉述法报告活动，进一步健全党政主要领导权力监督机制和党风廉政建设责任制。认真落实党内监督各项制度，严格绩效考核，狠抓责任落实。扎实推进街道关键岗位跟踪督评工作，加强干部履职行为监督和机关作风检查。经收集统计，我街道2020年1月1日至11月16日有行政复</w:t>
      </w:r>
      <w:r w:rsidRPr="00047C62">
        <w:rPr>
          <w:rFonts w:ascii="仿宋" w:eastAsia="仿宋" w:hAnsi="仿宋" w:cs="仿宋_GB2312" w:hint="eastAsia"/>
          <w:sz w:val="32"/>
          <w:szCs w:val="32"/>
        </w:rPr>
        <w:lastRenderedPageBreak/>
        <w:t>议案件0宗、行政诉讼案件0宗。</w:t>
      </w:r>
    </w:p>
    <w:p w14:paraId="2468BC38" w14:textId="77777777" w:rsidR="00E61CC2" w:rsidRPr="003709ED" w:rsidRDefault="00BD02B2" w:rsidP="003709ED">
      <w:pPr>
        <w:ind w:firstLineChars="200" w:firstLine="643"/>
        <w:rPr>
          <w:rFonts w:ascii="黑体" w:eastAsia="黑体" w:hAnsi="黑体" w:cs="黑体"/>
          <w:b/>
          <w:bCs/>
          <w:sz w:val="32"/>
          <w:szCs w:val="32"/>
        </w:rPr>
      </w:pPr>
      <w:r w:rsidRPr="003709ED">
        <w:rPr>
          <w:rFonts w:ascii="黑体" w:eastAsia="黑体" w:hAnsi="黑体" w:cs="黑体" w:hint="eastAsia"/>
          <w:b/>
          <w:bCs/>
          <w:sz w:val="32"/>
          <w:szCs w:val="32"/>
        </w:rPr>
        <w:t>五、加强学法培训，提高依法行政能力</w:t>
      </w:r>
    </w:p>
    <w:p w14:paraId="610975BA" w14:textId="64C2BD3B" w:rsidR="00E61CC2" w:rsidRPr="00047C62" w:rsidRDefault="00BD02B2" w:rsidP="00047C62">
      <w:pPr>
        <w:ind w:firstLineChars="200" w:firstLine="643"/>
        <w:rPr>
          <w:rFonts w:ascii="仿宋" w:eastAsia="仿宋" w:hAnsi="仿宋" w:cs="仿宋_GB2312"/>
          <w:color w:val="000000"/>
          <w:sz w:val="32"/>
          <w:szCs w:val="32"/>
        </w:rPr>
      </w:pPr>
      <w:r w:rsidRPr="00047C62">
        <w:rPr>
          <w:rFonts w:ascii="仿宋" w:eastAsia="仿宋" w:hAnsi="仿宋" w:cs="仿宋_GB2312" w:hint="eastAsia"/>
          <w:b/>
          <w:sz w:val="32"/>
          <w:szCs w:val="32"/>
        </w:rPr>
        <w:t>1、干部带头学法。</w:t>
      </w:r>
      <w:r w:rsidRPr="00047C62">
        <w:rPr>
          <w:rFonts w:ascii="仿宋" w:eastAsia="仿宋" w:hAnsi="仿宋" w:cs="仿宋_GB2312" w:hint="eastAsia"/>
          <w:sz w:val="32"/>
          <w:szCs w:val="32"/>
        </w:rPr>
        <w:t>组织干部扎实开展学法、知法、守法和依法行政的教育活动，把干部学法用法情况，是否具备法</w:t>
      </w:r>
      <w:r w:rsidR="004B7132">
        <w:rPr>
          <w:rFonts w:ascii="仿宋" w:eastAsia="仿宋" w:hAnsi="仿宋" w:cs="仿宋_GB2312" w:hint="eastAsia"/>
          <w:sz w:val="32"/>
          <w:szCs w:val="32"/>
        </w:rPr>
        <w:t>治</w:t>
      </w:r>
      <w:r w:rsidRPr="00047C62">
        <w:rPr>
          <w:rFonts w:ascii="仿宋" w:eastAsia="仿宋" w:hAnsi="仿宋" w:cs="仿宋_GB2312" w:hint="eastAsia"/>
          <w:sz w:val="32"/>
          <w:szCs w:val="32"/>
        </w:rPr>
        <w:t>观念、掌握与履行职责有关的法律知识和依法办事的能力，作为干部考核、任用的重要依据。2020年6月-8月，我街道组织全体公务员，开展民法典专题学考暨2020年度学法考试，</w:t>
      </w:r>
      <w:r w:rsidRPr="00047C62">
        <w:rPr>
          <w:rFonts w:ascii="仿宋" w:eastAsia="仿宋" w:hAnsi="仿宋" w:cs="仿宋_GB2312" w:hint="eastAsia"/>
          <w:color w:val="000000"/>
          <w:sz w:val="32"/>
          <w:szCs w:val="32"/>
        </w:rPr>
        <w:t>各级领导干部带头做学习、遵守、维护民法典实施，主要学习了民法典、</w:t>
      </w:r>
      <w:r w:rsidRPr="00047C62">
        <w:rPr>
          <w:rFonts w:ascii="仿宋" w:eastAsia="仿宋" w:hAnsi="仿宋" w:cs="仿宋_GB2312" w:hint="eastAsia"/>
          <w:color w:val="000000"/>
          <w:sz w:val="32"/>
          <w:szCs w:val="32"/>
          <w:lang w:val="zh-CN" w:bidi="zh-CN"/>
        </w:rPr>
        <w:t>“宪</w:t>
      </w:r>
      <w:r w:rsidRPr="00047C62">
        <w:rPr>
          <w:rFonts w:ascii="仿宋" w:eastAsia="仿宋" w:hAnsi="仿宋" w:cs="仿宋_GB2312" w:hint="eastAsia"/>
          <w:color w:val="000000"/>
          <w:sz w:val="32"/>
          <w:szCs w:val="32"/>
        </w:rPr>
        <w:t>法和公共法”、</w:t>
      </w:r>
      <w:r w:rsidRPr="00047C62">
        <w:rPr>
          <w:rFonts w:ascii="仿宋" w:eastAsia="仿宋" w:hAnsi="仿宋" w:cs="仿宋_GB2312" w:hint="eastAsia"/>
          <w:color w:val="000000"/>
          <w:sz w:val="32"/>
          <w:szCs w:val="32"/>
          <w:lang w:val="zh-CN" w:bidi="zh-CN"/>
        </w:rPr>
        <w:t>“党</w:t>
      </w:r>
      <w:r w:rsidRPr="00047C62">
        <w:rPr>
          <w:rFonts w:ascii="仿宋" w:eastAsia="仿宋" w:hAnsi="仿宋" w:cs="仿宋_GB2312" w:hint="eastAsia"/>
          <w:color w:val="000000"/>
          <w:sz w:val="32"/>
          <w:szCs w:val="32"/>
        </w:rPr>
        <w:t>内法规”、</w:t>
      </w:r>
      <w:r w:rsidRPr="00047C62">
        <w:rPr>
          <w:rFonts w:ascii="仿宋" w:eastAsia="仿宋" w:hAnsi="仿宋" w:cs="仿宋_GB2312" w:hint="eastAsia"/>
          <w:color w:val="000000"/>
          <w:sz w:val="32"/>
          <w:szCs w:val="32"/>
          <w:lang w:val="zh-CN" w:bidi="zh-CN"/>
        </w:rPr>
        <w:t>“旁听</w:t>
      </w:r>
      <w:r w:rsidRPr="00047C62">
        <w:rPr>
          <w:rFonts w:ascii="仿宋" w:eastAsia="仿宋" w:hAnsi="仿宋" w:cs="仿宋_GB2312" w:hint="eastAsia"/>
          <w:color w:val="000000"/>
          <w:sz w:val="32"/>
          <w:szCs w:val="32"/>
        </w:rPr>
        <w:t>庭审”、</w:t>
      </w:r>
      <w:r w:rsidRPr="00047C62">
        <w:rPr>
          <w:rFonts w:ascii="仿宋" w:eastAsia="仿宋" w:hAnsi="仿宋" w:cs="仿宋_GB2312" w:hint="eastAsia"/>
          <w:color w:val="000000"/>
          <w:sz w:val="32"/>
          <w:szCs w:val="32"/>
          <w:lang w:val="zh-CN" w:bidi="zh-CN"/>
        </w:rPr>
        <w:t>“疫情</w:t>
      </w:r>
      <w:r w:rsidRPr="00047C62">
        <w:rPr>
          <w:rFonts w:ascii="仿宋" w:eastAsia="仿宋" w:hAnsi="仿宋" w:cs="仿宋_GB2312" w:hint="eastAsia"/>
          <w:color w:val="000000"/>
          <w:sz w:val="32"/>
          <w:szCs w:val="32"/>
        </w:rPr>
        <w:t>防控”和</w:t>
      </w:r>
      <w:r w:rsidRPr="00047C62">
        <w:rPr>
          <w:rFonts w:ascii="仿宋" w:eastAsia="仿宋" w:hAnsi="仿宋" w:cs="仿宋_GB2312" w:hint="eastAsia"/>
          <w:color w:val="000000"/>
          <w:sz w:val="32"/>
          <w:szCs w:val="32"/>
          <w:lang w:val="zh-CN" w:bidi="zh-CN"/>
        </w:rPr>
        <w:t>“新法</w:t>
      </w:r>
      <w:r w:rsidRPr="00047C62">
        <w:rPr>
          <w:rFonts w:ascii="仿宋" w:eastAsia="仿宋" w:hAnsi="仿宋" w:cs="仿宋_GB2312" w:hint="eastAsia"/>
          <w:color w:val="000000"/>
          <w:sz w:val="32"/>
          <w:szCs w:val="32"/>
        </w:rPr>
        <w:t>速递”等六大专题模块的原原本本学法和专题练习。</w:t>
      </w:r>
    </w:p>
    <w:p w14:paraId="42F6420D" w14:textId="77777777" w:rsidR="00E61CC2" w:rsidRPr="00047C62" w:rsidRDefault="00BD02B2" w:rsidP="00047C62">
      <w:pPr>
        <w:ind w:firstLineChars="200" w:firstLine="643"/>
        <w:rPr>
          <w:rFonts w:ascii="仿宋" w:eastAsia="仿宋" w:hAnsi="仿宋"/>
          <w:sz w:val="32"/>
          <w:szCs w:val="32"/>
        </w:rPr>
      </w:pPr>
      <w:r w:rsidRPr="00047C62">
        <w:rPr>
          <w:rFonts w:ascii="仿宋" w:eastAsia="仿宋" w:hAnsi="仿宋" w:cs="仿宋_GB2312" w:hint="eastAsia"/>
          <w:b/>
          <w:bCs/>
          <w:sz w:val="32"/>
          <w:szCs w:val="32"/>
        </w:rPr>
        <w:t>2、执法部门学习行政法</w:t>
      </w:r>
      <w:r w:rsidRPr="00047C62">
        <w:rPr>
          <w:rFonts w:ascii="仿宋" w:eastAsia="仿宋" w:hAnsi="仿宋" w:hint="eastAsia"/>
          <w:b/>
          <w:bCs/>
          <w:sz w:val="32"/>
          <w:szCs w:val="32"/>
        </w:rPr>
        <w:t>。</w:t>
      </w:r>
      <w:r w:rsidRPr="00047C62">
        <w:rPr>
          <w:rFonts w:ascii="仿宋" w:eastAsia="仿宋" w:hAnsi="仿宋" w:hint="eastAsia"/>
          <w:sz w:val="32"/>
          <w:szCs w:val="32"/>
        </w:rPr>
        <w:t>进一步规范行政执法行为，对全体执法人员举办行政法律、法规等各项制度的学习，以制度规范行为，以考评落实制度。</w:t>
      </w:r>
      <w:r w:rsidRPr="00047C62">
        <w:rPr>
          <w:rFonts w:ascii="仿宋" w:eastAsia="仿宋" w:hAnsi="仿宋" w:hint="eastAsia"/>
          <w:color w:val="000000"/>
          <w:sz w:val="32"/>
          <w:szCs w:val="32"/>
        </w:rPr>
        <w:t>坚持每月开展一次有针对性的一线执法人员法律法规培训，</w:t>
      </w:r>
      <w:r w:rsidRPr="00047C62">
        <w:rPr>
          <w:rFonts w:ascii="仿宋" w:eastAsia="仿宋" w:hAnsi="仿宋" w:hint="eastAsia"/>
          <w:sz w:val="32"/>
          <w:szCs w:val="32"/>
        </w:rPr>
        <w:t>迅速适应在新的执法体制环境下开展行政执法工作，提高依法行政工作能力，推进行政执法体制的改革创新。</w:t>
      </w:r>
    </w:p>
    <w:p w14:paraId="7C50D29F" w14:textId="77777777" w:rsidR="00E61CC2" w:rsidRPr="003709ED" w:rsidRDefault="00BD02B2" w:rsidP="003709ED">
      <w:pPr>
        <w:ind w:firstLineChars="200" w:firstLine="643"/>
        <w:rPr>
          <w:rFonts w:ascii="黑体" w:eastAsia="黑体" w:hAnsi="黑体" w:cs="黑体"/>
          <w:b/>
          <w:bCs/>
          <w:sz w:val="32"/>
          <w:szCs w:val="32"/>
        </w:rPr>
      </w:pPr>
      <w:r w:rsidRPr="003709ED">
        <w:rPr>
          <w:rFonts w:ascii="黑体" w:eastAsia="黑体" w:hAnsi="黑体" w:cs="黑体" w:hint="eastAsia"/>
          <w:b/>
          <w:bCs/>
          <w:sz w:val="32"/>
          <w:szCs w:val="32"/>
        </w:rPr>
        <w:t>六、加强政府政务公开，接受社会广泛监督</w:t>
      </w:r>
    </w:p>
    <w:p w14:paraId="43AD1F2A" w14:textId="77777777" w:rsidR="00E61CC2" w:rsidRPr="00047C62" w:rsidRDefault="00BD02B2">
      <w:pPr>
        <w:ind w:firstLineChars="200" w:firstLine="640"/>
        <w:rPr>
          <w:rFonts w:ascii="仿宋" w:eastAsia="仿宋" w:hAnsi="仿宋"/>
          <w:sz w:val="32"/>
          <w:szCs w:val="32"/>
        </w:rPr>
      </w:pPr>
      <w:r w:rsidRPr="00047C62">
        <w:rPr>
          <w:rFonts w:ascii="仿宋" w:eastAsia="仿宋" w:hAnsi="仿宋" w:hint="eastAsia"/>
          <w:sz w:val="32"/>
          <w:szCs w:val="32"/>
        </w:rPr>
        <w:t>认真贯彻实施《政府信息公开条例》，完善政府信息公开工作机制，拓宽政府信息公开渠道，规范政府信息公开内容。进一步推进政务公开，完善办事公开制度，拓宽办事公开领域，创新政务公开方式，加强政务公开网络建设。</w:t>
      </w:r>
    </w:p>
    <w:p w14:paraId="63915C68" w14:textId="77777777" w:rsidR="00E61CC2" w:rsidRPr="003709ED" w:rsidRDefault="00BD02B2">
      <w:pPr>
        <w:spacing w:line="580" w:lineRule="exact"/>
        <w:ind w:left="640" w:rightChars="-28" w:right="-59"/>
        <w:rPr>
          <w:rFonts w:ascii="黑体" w:eastAsia="黑体" w:hAnsi="黑体" w:cs="黑体"/>
          <w:b/>
          <w:bCs/>
          <w:color w:val="000000"/>
          <w:sz w:val="32"/>
          <w:szCs w:val="32"/>
        </w:rPr>
      </w:pPr>
      <w:r w:rsidRPr="003709ED">
        <w:rPr>
          <w:rFonts w:ascii="黑体" w:eastAsia="黑体" w:hAnsi="黑体" w:cs="黑体" w:hint="eastAsia"/>
          <w:b/>
          <w:bCs/>
          <w:color w:val="000000"/>
          <w:sz w:val="32"/>
          <w:szCs w:val="32"/>
        </w:rPr>
        <w:lastRenderedPageBreak/>
        <w:t>七、严格执行办案，推进案审工作</w:t>
      </w:r>
    </w:p>
    <w:p w14:paraId="5A92ECED" w14:textId="77777777" w:rsidR="00E61CC2" w:rsidRPr="00047C62" w:rsidRDefault="00BD02B2" w:rsidP="00047C62">
      <w:pPr>
        <w:ind w:rightChars="-28" w:right="-59" w:firstLineChars="200" w:firstLine="643"/>
        <w:rPr>
          <w:rFonts w:ascii="仿宋" w:eastAsia="仿宋" w:hAnsi="仿宋" w:cs="仿宋_GB2312"/>
          <w:color w:val="FF0000"/>
          <w:sz w:val="32"/>
          <w:szCs w:val="32"/>
        </w:rPr>
      </w:pPr>
      <w:r w:rsidRPr="00047C62">
        <w:rPr>
          <w:rFonts w:ascii="仿宋" w:eastAsia="仿宋" w:hAnsi="仿宋" w:cs="仿宋_GB2312" w:hint="eastAsia"/>
          <w:b/>
          <w:color w:val="000000"/>
          <w:sz w:val="32"/>
          <w:szCs w:val="32"/>
        </w:rPr>
        <w:t>1、依法行使执法权。</w:t>
      </w:r>
      <w:r w:rsidRPr="00047C62">
        <w:rPr>
          <w:rFonts w:ascii="仿宋" w:eastAsia="仿宋" w:hAnsi="仿宋" w:cs="仿宋_GB2312" w:hint="eastAsia"/>
          <w:sz w:val="32"/>
          <w:szCs w:val="32"/>
        </w:rPr>
        <w:t>2020年，我街道执法队协助市容中队办理各类案件730宗，共罚款278390元。案件涵盖城市市容市貌、环境卫生、绿化管理、养犬管理、控烟执法、餐厨垃圾等 6个类别；协助一中队审理案件5宗。</w:t>
      </w:r>
    </w:p>
    <w:p w14:paraId="5198368F" w14:textId="77777777" w:rsidR="00E61CC2" w:rsidRPr="00047C62" w:rsidRDefault="00BD02B2">
      <w:pPr>
        <w:pStyle w:val="Bodytext1"/>
        <w:spacing w:after="300" w:line="628" w:lineRule="exact"/>
        <w:ind w:firstLine="660"/>
        <w:rPr>
          <w:rFonts w:ascii="仿宋" w:eastAsia="仿宋" w:hAnsi="仿宋" w:cs="仿宋_GB2312"/>
        </w:rPr>
      </w:pPr>
      <w:r w:rsidRPr="00047C62">
        <w:rPr>
          <w:rFonts w:ascii="仿宋" w:eastAsia="仿宋" w:hAnsi="仿宋" w:cs="仿宋_GB2312" w:hint="eastAsia"/>
          <w:b/>
          <w:bCs/>
          <w:color w:val="000000"/>
          <w:lang w:val="en-US" w:eastAsia="zh-CN"/>
        </w:rPr>
        <w:t>2、严格执法促进安全生产。</w:t>
      </w:r>
      <w:r w:rsidRPr="00047C62">
        <w:rPr>
          <w:rFonts w:ascii="仿宋" w:eastAsia="仿宋" w:hAnsi="仿宋" w:cs="仿宋_GB2312" w:hint="eastAsia"/>
          <w:color w:val="000000"/>
        </w:rPr>
        <w:t>截止今年11月30</w:t>
      </w:r>
      <w:r w:rsidRPr="00047C62">
        <w:rPr>
          <w:rFonts w:ascii="仿宋" w:eastAsia="仿宋" w:hAnsi="仿宋" w:cs="仿宋_GB2312" w:hint="eastAsia"/>
          <w:color w:val="000000"/>
          <w:lang w:val="en-US" w:eastAsia="zh-CN"/>
        </w:rPr>
        <w:t>日</w:t>
      </w:r>
      <w:r w:rsidRPr="00047C62">
        <w:rPr>
          <w:rFonts w:ascii="仿宋" w:eastAsia="仿宋" w:hAnsi="仿宋" w:cs="仿宋_GB2312" w:hint="eastAsia"/>
          <w:color w:val="000000"/>
        </w:rPr>
        <w:t>,我</w:t>
      </w:r>
      <w:r w:rsidRPr="00047C62">
        <w:rPr>
          <w:rFonts w:ascii="仿宋" w:eastAsia="仿宋" w:hAnsi="仿宋" w:cs="仿宋_GB2312" w:hint="eastAsia"/>
          <w:color w:val="000000"/>
          <w:lang w:eastAsia="zh-CN"/>
        </w:rPr>
        <w:t>街道安监办</w:t>
      </w:r>
      <w:r w:rsidRPr="00047C62">
        <w:rPr>
          <w:rFonts w:ascii="仿宋" w:eastAsia="仿宋" w:hAnsi="仿宋" w:cs="仿宋_GB2312" w:hint="eastAsia"/>
          <w:color w:val="000000"/>
        </w:rPr>
        <w:t>执法检查企业1207家次，发现隐患1989处，落实整改2033处安全隐患，立案处罚67宗（含简易处罚），处罚金额</w:t>
      </w:r>
      <w:r w:rsidRPr="00047C62">
        <w:rPr>
          <w:rFonts w:ascii="仿宋" w:eastAsia="仿宋" w:hAnsi="仿宋" w:cs="仿宋_GB2312" w:hint="eastAsia"/>
          <w:color w:val="000000"/>
          <w:lang w:val="en-US" w:eastAsia="zh-CN" w:bidi="en-US"/>
        </w:rPr>
        <w:t>9.2</w:t>
      </w:r>
      <w:r w:rsidRPr="00047C62">
        <w:rPr>
          <w:rFonts w:ascii="仿宋" w:eastAsia="仿宋" w:hAnsi="仿宋" w:cs="仿宋_GB2312" w:hint="eastAsia"/>
          <w:color w:val="000000"/>
        </w:rPr>
        <w:t>万元（含简易处罚）。其中现将有一般立案8宗，简易59宗，事故0宗。一般立案（含事故）金额</w:t>
      </w:r>
      <w:r w:rsidRPr="00047C62">
        <w:rPr>
          <w:rFonts w:ascii="仿宋" w:eastAsia="仿宋" w:hAnsi="仿宋" w:cs="仿宋_GB2312" w:hint="eastAsia"/>
          <w:color w:val="000000"/>
          <w:lang w:val="en-US" w:eastAsia="zh-CN" w:bidi="en-US"/>
        </w:rPr>
        <w:t>9.</w:t>
      </w:r>
      <w:r w:rsidRPr="00047C62">
        <w:rPr>
          <w:rFonts w:ascii="仿宋" w:eastAsia="仿宋" w:hAnsi="仿宋" w:cs="仿宋_GB2312" w:hint="eastAsia"/>
          <w:color w:val="000000"/>
        </w:rPr>
        <w:t>2万元，简易处罚</w:t>
      </w:r>
      <w:r w:rsidRPr="00047C62">
        <w:rPr>
          <w:rFonts w:ascii="仿宋" w:eastAsia="仿宋" w:hAnsi="仿宋" w:cs="仿宋_GB2312" w:hint="eastAsia"/>
          <w:color w:val="000000"/>
          <w:lang w:val="en-US" w:eastAsia="zh-CN" w:bidi="en-US"/>
        </w:rPr>
        <w:t>5.</w:t>
      </w:r>
      <w:r w:rsidRPr="00047C62">
        <w:rPr>
          <w:rFonts w:ascii="仿宋" w:eastAsia="仿宋" w:hAnsi="仿宋" w:cs="仿宋_GB2312" w:hint="eastAsia"/>
          <w:color w:val="000000"/>
        </w:rPr>
        <w:t>31万元。</w:t>
      </w:r>
    </w:p>
    <w:p w14:paraId="5771EC75" w14:textId="77777777" w:rsidR="00E61CC2" w:rsidRPr="00047C62" w:rsidRDefault="00BD02B2" w:rsidP="00047C62">
      <w:pPr>
        <w:ind w:rightChars="-28" w:right="-59" w:firstLineChars="200" w:firstLine="643"/>
        <w:rPr>
          <w:rFonts w:ascii="仿宋" w:eastAsia="仿宋" w:hAnsi="仿宋" w:cs="仿宋_GB2312"/>
          <w:color w:val="000000"/>
          <w:sz w:val="32"/>
          <w:szCs w:val="32"/>
        </w:rPr>
      </w:pPr>
      <w:r w:rsidRPr="00047C62">
        <w:rPr>
          <w:rFonts w:ascii="仿宋" w:eastAsia="仿宋" w:hAnsi="仿宋" w:cs="仿宋_GB2312" w:hint="eastAsia"/>
          <w:b/>
          <w:color w:val="000000"/>
          <w:sz w:val="32"/>
          <w:szCs w:val="32"/>
        </w:rPr>
        <w:t>3、查处典型案件。</w:t>
      </w:r>
      <w:r w:rsidRPr="00047C62">
        <w:rPr>
          <w:rFonts w:ascii="仿宋" w:eastAsia="仿宋" w:hAnsi="仿宋" w:cs="仿宋_GB2312" w:hint="eastAsia"/>
          <w:sz w:val="32"/>
          <w:szCs w:val="32"/>
        </w:rPr>
        <w:t>疫情期间，执法和柔性并举，根据市司法局下发优化营商环境行政执法案例和举措的相关文件和现场情况，我街道执法队对符合《行政处罚法》第二十七条第二款的规定，对深圳市宗旨土石方工程有限公司建筑废弃物运输车辆未保存整洁案免于行政处罚，</w:t>
      </w:r>
      <w:r w:rsidRPr="00047C62">
        <w:rPr>
          <w:rFonts w:ascii="仿宋" w:eastAsia="仿宋" w:hAnsi="仿宋" w:cs="仿宋_GB2312" w:hint="eastAsia"/>
          <w:color w:val="000000"/>
          <w:sz w:val="32"/>
          <w:szCs w:val="32"/>
        </w:rPr>
        <w:t>强化处罚与教育相结合，维护政府公信力。</w:t>
      </w:r>
    </w:p>
    <w:p w14:paraId="48891C8B" w14:textId="77777777" w:rsidR="00E61CC2" w:rsidRDefault="00E61CC2">
      <w:pPr>
        <w:ind w:firstLineChars="200" w:firstLine="640"/>
        <w:rPr>
          <w:rFonts w:ascii="仿宋" w:eastAsia="仿宋" w:hAnsi="仿宋"/>
          <w:sz w:val="32"/>
          <w:szCs w:val="32"/>
        </w:rPr>
      </w:pPr>
    </w:p>
    <w:sectPr w:rsidR="00E61CC2" w:rsidSect="00E61CC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A17E" w14:textId="77777777" w:rsidR="00BB4203" w:rsidRDefault="00BB4203" w:rsidP="003A2DA0">
      <w:r>
        <w:separator/>
      </w:r>
    </w:p>
  </w:endnote>
  <w:endnote w:type="continuationSeparator" w:id="0">
    <w:p w14:paraId="46F0D3D4" w14:textId="77777777" w:rsidR="00BB4203" w:rsidRDefault="00BB4203" w:rsidP="003A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0642"/>
      <w:docPartObj>
        <w:docPartGallery w:val="Page Numbers (Bottom of Page)"/>
        <w:docPartUnique/>
      </w:docPartObj>
    </w:sdtPr>
    <w:sdtContent>
      <w:p w14:paraId="4E433A3C" w14:textId="77777777" w:rsidR="00BF1525" w:rsidRDefault="00000000">
        <w:pPr>
          <w:pStyle w:val="a5"/>
          <w:jc w:val="center"/>
        </w:pPr>
        <w:r>
          <w:fldChar w:fldCharType="begin"/>
        </w:r>
        <w:r>
          <w:instrText xml:space="preserve"> PAGE   \* MERGEFORMAT </w:instrText>
        </w:r>
        <w:r>
          <w:fldChar w:fldCharType="separate"/>
        </w:r>
        <w:r w:rsidR="00BF1525" w:rsidRPr="00BF1525">
          <w:rPr>
            <w:noProof/>
            <w:lang w:val="zh-CN"/>
          </w:rPr>
          <w:t>3</w:t>
        </w:r>
        <w:r>
          <w:rPr>
            <w:noProof/>
            <w:lang w:val="zh-CN"/>
          </w:rPr>
          <w:fldChar w:fldCharType="end"/>
        </w:r>
      </w:p>
    </w:sdtContent>
  </w:sdt>
  <w:p w14:paraId="041DECC9" w14:textId="77777777" w:rsidR="00BF1525" w:rsidRDefault="00BF15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E9E4" w14:textId="77777777" w:rsidR="00BB4203" w:rsidRDefault="00BB4203" w:rsidP="003A2DA0">
      <w:r>
        <w:separator/>
      </w:r>
    </w:p>
  </w:footnote>
  <w:footnote w:type="continuationSeparator" w:id="0">
    <w:p w14:paraId="24924290" w14:textId="77777777" w:rsidR="00BB4203" w:rsidRDefault="00BB4203" w:rsidP="003A2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7635A"/>
    <w:rsid w:val="00000793"/>
    <w:rsid w:val="00047C62"/>
    <w:rsid w:val="00205299"/>
    <w:rsid w:val="002D7FB7"/>
    <w:rsid w:val="003709ED"/>
    <w:rsid w:val="00397987"/>
    <w:rsid w:val="003A2DA0"/>
    <w:rsid w:val="004063AE"/>
    <w:rsid w:val="004B7132"/>
    <w:rsid w:val="005B16E8"/>
    <w:rsid w:val="0077635A"/>
    <w:rsid w:val="007B46A6"/>
    <w:rsid w:val="00B21538"/>
    <w:rsid w:val="00BB4203"/>
    <w:rsid w:val="00BD02B2"/>
    <w:rsid w:val="00BF1525"/>
    <w:rsid w:val="00E00E87"/>
    <w:rsid w:val="00E34522"/>
    <w:rsid w:val="00E61CC2"/>
    <w:rsid w:val="00F911B9"/>
    <w:rsid w:val="0810598E"/>
    <w:rsid w:val="2CB12217"/>
    <w:rsid w:val="642C54F8"/>
    <w:rsid w:val="66BF09EB"/>
    <w:rsid w:val="6983327F"/>
    <w:rsid w:val="71D90E6F"/>
    <w:rsid w:val="7AF5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3F745"/>
  <w15:docId w15:val="{F63C10B7-CED7-4C68-9A54-2ECA907D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C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qFormat/>
    <w:rsid w:val="00E61CC2"/>
    <w:pPr>
      <w:spacing w:line="360" w:lineRule="auto"/>
      <w:ind w:firstLine="400"/>
    </w:pPr>
    <w:rPr>
      <w:rFonts w:ascii="宋体" w:hAnsi="宋体" w:cs="宋体"/>
      <w:sz w:val="32"/>
      <w:szCs w:val="32"/>
      <w:lang w:val="zh-TW" w:eastAsia="zh-TW" w:bidi="zh-TW"/>
    </w:rPr>
  </w:style>
  <w:style w:type="paragraph" w:styleId="a3">
    <w:name w:val="header"/>
    <w:basedOn w:val="a"/>
    <w:link w:val="a4"/>
    <w:uiPriority w:val="99"/>
    <w:semiHidden/>
    <w:unhideWhenUsed/>
    <w:rsid w:val="003A2D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A2DA0"/>
    <w:rPr>
      <w:kern w:val="2"/>
      <w:sz w:val="18"/>
      <w:szCs w:val="18"/>
    </w:rPr>
  </w:style>
  <w:style w:type="paragraph" w:styleId="a5">
    <w:name w:val="footer"/>
    <w:basedOn w:val="a"/>
    <w:link w:val="a6"/>
    <w:uiPriority w:val="99"/>
    <w:unhideWhenUsed/>
    <w:rsid w:val="003A2DA0"/>
    <w:pPr>
      <w:tabs>
        <w:tab w:val="center" w:pos="4153"/>
        <w:tab w:val="right" w:pos="8306"/>
      </w:tabs>
      <w:snapToGrid w:val="0"/>
      <w:jc w:val="left"/>
    </w:pPr>
    <w:rPr>
      <w:sz w:val="18"/>
      <w:szCs w:val="18"/>
    </w:rPr>
  </w:style>
  <w:style w:type="character" w:customStyle="1" w:styleId="a6">
    <w:name w:val="页脚 字符"/>
    <w:basedOn w:val="a0"/>
    <w:link w:val="a5"/>
    <w:uiPriority w:val="99"/>
    <w:rsid w:val="003A2DA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370</Words>
  <Characters>2115</Characters>
  <Application>Microsoft Office Word</Application>
  <DocSecurity>0</DocSecurity>
  <Lines>17</Lines>
  <Paragraphs>4</Paragraphs>
  <ScaleCrop>false</ScaleCrop>
  <Company>Microsoft</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kurisu makise</cp:lastModifiedBy>
  <cp:revision>6</cp:revision>
  <dcterms:created xsi:type="dcterms:W3CDTF">2020-11-03T01:29:00Z</dcterms:created>
  <dcterms:modified xsi:type="dcterms:W3CDTF">2023-09-14T14:52:00Z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