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400" w:lineRule="exact"/>
        <w:jc w:val="center"/>
        <w:rPr>
          <w:rFonts w:ascii="宋体" w:hAnsi="宋体" w:eastAsia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eastAsia="zh-CN" w:bidi="ar"/>
        </w:rPr>
        <w:t>深圳市人力资源和社会保障局信息系统升级改造项目-工程监理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中标公告</w:t>
      </w:r>
    </w:p>
    <w:p>
      <w:pPr>
        <w:widowControl/>
        <w:spacing w:after="100" w:line="400" w:lineRule="exact"/>
        <w:ind w:firstLine="482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深圳高星项目管理有限公司受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深圳市人力资源和社会保障数据管理中心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委托，就</w:t>
      </w:r>
      <w:r>
        <w:rPr>
          <w:rFonts w:hint="eastAsia" w:ascii="宋体" w:hAnsi="宋体" w:eastAsia="宋体" w:cs="宋体"/>
          <w:bCs/>
          <w:color w:val="000000"/>
          <w:sz w:val="24"/>
          <w:szCs w:val="21"/>
          <w:u w:val="single"/>
          <w:lang w:eastAsia="zh-CN"/>
        </w:rPr>
        <w:t>深圳市人力资源和社会保障局信息系统升级改造项目-工程监理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（项目编号：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GXSZ-20220969SZGK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）进行公开招标，现已完成评审。现将项目评审的相关情况及结果公示如下：</w:t>
      </w:r>
    </w:p>
    <w:p>
      <w:pPr>
        <w:widowControl/>
        <w:shd w:val="clear" w:color="auto" w:fill="FFFFFF"/>
        <w:spacing w:before="100" w:line="400" w:lineRule="exact"/>
        <w:ind w:firstLine="482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一、投标供应商及其报价</w:t>
      </w:r>
    </w:p>
    <w:tbl>
      <w:tblPr>
        <w:tblStyle w:val="7"/>
        <w:tblW w:w="854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投标单位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深圳天致信息工程咨询有限公司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516,500.00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深圳市中联信信息技术有限公司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538,000.00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深圳市爱华信息技术有限公司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457,000.00 </w:t>
            </w:r>
          </w:p>
        </w:tc>
      </w:tr>
    </w:tbl>
    <w:p>
      <w:pPr>
        <w:widowControl/>
        <w:spacing w:before="100" w:line="315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二、投标供应商资格性、符合性审查情况</w:t>
      </w:r>
    </w:p>
    <w:tbl>
      <w:tblPr>
        <w:tblStyle w:val="7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4011"/>
        <w:gridCol w:w="181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11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ind w:firstLine="40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投标供应商</w:t>
            </w:r>
          </w:p>
        </w:tc>
        <w:tc>
          <w:tcPr>
            <w:tcW w:w="1810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资格性审查情况</w:t>
            </w:r>
          </w:p>
        </w:tc>
        <w:tc>
          <w:tcPr>
            <w:tcW w:w="1846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符合性审查情况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深圳天致信息工程咨询有限公司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深圳市中联信信息技术有限公司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深圳市爱华信息技术有限公司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通过</w:t>
            </w:r>
          </w:p>
        </w:tc>
      </w:tr>
    </w:tbl>
    <w:p>
      <w:pPr>
        <w:widowControl/>
        <w:spacing w:before="100" w:line="315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三、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bidi="ar"/>
        </w:rPr>
        <w:t>候选中标供应商</w:t>
      </w:r>
    </w:p>
    <w:tbl>
      <w:tblPr>
        <w:tblStyle w:val="7"/>
        <w:tblW w:w="8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候选中标供应商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深圳天致信息工程咨询有限公司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深圳市中联信信息技术有限公司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深圳市爱华信息技术有限公司</w:t>
            </w:r>
          </w:p>
        </w:tc>
      </w:tr>
    </w:tbl>
    <w:p>
      <w:pPr>
        <w:widowControl/>
        <w:spacing w:before="100" w:line="315" w:lineRule="atLeast"/>
        <w:ind w:left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四、中标供应商</w:t>
      </w:r>
    </w:p>
    <w:tbl>
      <w:tblPr>
        <w:tblStyle w:val="7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2"/>
        <w:gridCol w:w="366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中标供应商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深圳天致信息工程咨询有限公司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深圳市福田区园岭街道八卦岭工业区426栋3楼301-303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516,500.00 </w:t>
            </w:r>
          </w:p>
        </w:tc>
      </w:tr>
    </w:tbl>
    <w:p>
      <w:pPr>
        <w:widowControl/>
        <w:shd w:val="clear" w:color="auto" w:fill="FFFFFF"/>
        <w:spacing w:before="100" w:line="300" w:lineRule="atLeast"/>
        <w:ind w:firstLine="480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五、中标的情况 </w:t>
      </w:r>
    </w:p>
    <w:tbl>
      <w:tblPr>
        <w:tblStyle w:val="7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117"/>
        <w:gridCol w:w="1950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3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17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标的名称</w:t>
            </w:r>
          </w:p>
        </w:tc>
        <w:tc>
          <w:tcPr>
            <w:tcW w:w="1950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项目要求</w:t>
            </w:r>
          </w:p>
        </w:tc>
        <w:tc>
          <w:tcPr>
            <w:tcW w:w="253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深圳市人力资源和社会保障局信息系统升级改造项目-工程监理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tLeast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详见招标文件</w:t>
            </w:r>
          </w:p>
        </w:tc>
        <w:tc>
          <w:tcPr>
            <w:tcW w:w="2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516,500.00 </w:t>
            </w:r>
          </w:p>
        </w:tc>
      </w:tr>
    </w:tbl>
    <w:p>
      <w:pPr>
        <w:widowControl/>
        <w:spacing w:before="100" w:after="100" w:line="320" w:lineRule="atLeast"/>
        <w:ind w:firstLine="424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六、</w:t>
      </w:r>
      <w:r>
        <w:rPr>
          <w:rFonts w:hint="eastAsia" w:ascii="宋体" w:hAnsi="宋体" w:eastAsia="宋体" w:cs="宋体"/>
          <w:color w:val="auto"/>
          <w:kern w:val="0"/>
          <w:sz w:val="24"/>
          <w:shd w:val="clear" w:color="auto" w:fill="FFFFFF"/>
          <w:lang w:bidi="ar"/>
        </w:rPr>
        <w:t>招标人及招标代理机构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1、招标人及联系方式：</w:t>
      </w:r>
    </w:p>
    <w:p>
      <w:pPr>
        <w:widowControl/>
        <w:spacing w:before="100" w:after="100" w:line="320" w:lineRule="atLeast"/>
        <w:ind w:firstLine="480"/>
        <w:jc w:val="left"/>
        <w:rPr>
          <w:rFonts w:hint="eastAsia" w:ascii="宋体" w:hAnsi="宋体" w:eastAsia="宋体" w:cs="Times New Roman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招 标 人：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深圳市人力资源和社会保障数据管理中心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联 系 人：范工</w:t>
      </w:r>
    </w:p>
    <w:p>
      <w:pPr>
        <w:pStyle w:val="2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联系电话：0755-88123716 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地 址: 深圳市福田区深南大道8005号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2、招标代理机构及联系方式：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招标代理机构：深圳高星项目管理有限公司</w:t>
      </w:r>
    </w:p>
    <w:p>
      <w:pPr>
        <w:widowControl/>
        <w:spacing w:before="100" w:after="100" w:line="32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联 系 人：张工</w:t>
      </w:r>
    </w:p>
    <w:p>
      <w:pPr>
        <w:widowControl/>
        <w:spacing w:before="100" w:after="100" w:line="320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联系电话：0755-8891822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6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地 址：深圳市福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田区泰然九路盛唐商务大厦东座1403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公示时间为2022年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日到2022年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公示期内如有异议，异议人应当在公示期满前以书面形式向招标采购代理机构提出，逾期将不予受理。</w:t>
      </w: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4"/>
          <w:highlight w:val="none"/>
          <w:shd w:val="clear" w:color="auto" w:fill="FFFFFF"/>
        </w:rPr>
      </w:pP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4"/>
          <w:highlight w:val="none"/>
          <w:shd w:val="clear" w:color="auto" w:fill="FFFFFF"/>
        </w:rPr>
      </w:pP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Times New Roman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深圳高星项目管理有限公司</w:t>
      </w:r>
    </w:p>
    <w:p>
      <w:pPr>
        <w:widowControl/>
        <w:spacing w:before="100" w:line="315" w:lineRule="atLeast"/>
        <w:ind w:right="360" w:firstLine="480"/>
        <w:jc w:val="right"/>
        <w:rPr>
          <w:rFonts w:ascii="宋体" w:hAnsi="宋体" w:eastAsia="宋体" w:cs="Times New Roman"/>
          <w:color w:val="000000"/>
          <w:sz w:val="24"/>
          <w:highlight w:val="none"/>
        </w:rPr>
      </w:pPr>
      <w:r>
        <w:rPr>
          <w:rFonts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shd w:val="clear" w:color="auto" w:fill="FFFFFF"/>
          <w:lang w:bidi="ar"/>
        </w:rPr>
        <w:t>日</w:t>
      </w:r>
    </w:p>
    <w:sectPr>
      <w:pgSz w:w="11906" w:h="16838"/>
      <w:pgMar w:top="1327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UxZmZiYzgyZjIwMjcxYWEzMGU4ZWJmNGEzNzAifQ=="/>
  </w:docVars>
  <w:rsids>
    <w:rsidRoot w:val="004A5FDF"/>
    <w:rsid w:val="0000046F"/>
    <w:rsid w:val="00166148"/>
    <w:rsid w:val="001E2996"/>
    <w:rsid w:val="00254088"/>
    <w:rsid w:val="00322BED"/>
    <w:rsid w:val="00343BFC"/>
    <w:rsid w:val="003B361F"/>
    <w:rsid w:val="003F78FC"/>
    <w:rsid w:val="00443F05"/>
    <w:rsid w:val="004A4896"/>
    <w:rsid w:val="004A5FDF"/>
    <w:rsid w:val="005014CD"/>
    <w:rsid w:val="005805AB"/>
    <w:rsid w:val="005B289E"/>
    <w:rsid w:val="005D23F5"/>
    <w:rsid w:val="00647E0E"/>
    <w:rsid w:val="00650A35"/>
    <w:rsid w:val="006B090B"/>
    <w:rsid w:val="006C2BE9"/>
    <w:rsid w:val="00754BA5"/>
    <w:rsid w:val="00831AD9"/>
    <w:rsid w:val="0083427C"/>
    <w:rsid w:val="00875941"/>
    <w:rsid w:val="008D0CC1"/>
    <w:rsid w:val="009055BA"/>
    <w:rsid w:val="009072C5"/>
    <w:rsid w:val="00917FE9"/>
    <w:rsid w:val="00996177"/>
    <w:rsid w:val="00A508BB"/>
    <w:rsid w:val="00AA44E4"/>
    <w:rsid w:val="00B86284"/>
    <w:rsid w:val="00D70F9A"/>
    <w:rsid w:val="00D947A2"/>
    <w:rsid w:val="00E27A4F"/>
    <w:rsid w:val="00EA7117"/>
    <w:rsid w:val="00EE45A4"/>
    <w:rsid w:val="00F4287D"/>
    <w:rsid w:val="00F8696B"/>
    <w:rsid w:val="00FC1049"/>
    <w:rsid w:val="01F724E0"/>
    <w:rsid w:val="024D1089"/>
    <w:rsid w:val="047D1838"/>
    <w:rsid w:val="05C9312F"/>
    <w:rsid w:val="0848125B"/>
    <w:rsid w:val="087E05A8"/>
    <w:rsid w:val="08B54450"/>
    <w:rsid w:val="09BA2F8F"/>
    <w:rsid w:val="0BBB60F0"/>
    <w:rsid w:val="0E69584E"/>
    <w:rsid w:val="0FFB6C23"/>
    <w:rsid w:val="10A96713"/>
    <w:rsid w:val="10E01060"/>
    <w:rsid w:val="120C6576"/>
    <w:rsid w:val="126E38FB"/>
    <w:rsid w:val="13F26C02"/>
    <w:rsid w:val="14672F65"/>
    <w:rsid w:val="14A951C4"/>
    <w:rsid w:val="14FD2094"/>
    <w:rsid w:val="15346754"/>
    <w:rsid w:val="18443BA4"/>
    <w:rsid w:val="187712E8"/>
    <w:rsid w:val="19F3645F"/>
    <w:rsid w:val="1B84300A"/>
    <w:rsid w:val="1CAB1EA3"/>
    <w:rsid w:val="1F9253FE"/>
    <w:rsid w:val="23CC7D83"/>
    <w:rsid w:val="23E8219E"/>
    <w:rsid w:val="253258AF"/>
    <w:rsid w:val="255B5537"/>
    <w:rsid w:val="26125494"/>
    <w:rsid w:val="26496101"/>
    <w:rsid w:val="26AE2341"/>
    <w:rsid w:val="29317297"/>
    <w:rsid w:val="2BFA5278"/>
    <w:rsid w:val="2C7D67E5"/>
    <w:rsid w:val="2C853A3E"/>
    <w:rsid w:val="2C8B4345"/>
    <w:rsid w:val="2DD11577"/>
    <w:rsid w:val="2DEF295D"/>
    <w:rsid w:val="2E2E644C"/>
    <w:rsid w:val="2EC91F02"/>
    <w:rsid w:val="2F416C78"/>
    <w:rsid w:val="3135397D"/>
    <w:rsid w:val="31A3554E"/>
    <w:rsid w:val="31E051D1"/>
    <w:rsid w:val="31FB343C"/>
    <w:rsid w:val="324B633A"/>
    <w:rsid w:val="32C84104"/>
    <w:rsid w:val="33ED49AE"/>
    <w:rsid w:val="346463F4"/>
    <w:rsid w:val="34C0083C"/>
    <w:rsid w:val="35BE00C4"/>
    <w:rsid w:val="368708D6"/>
    <w:rsid w:val="3AC93D1E"/>
    <w:rsid w:val="3C125A39"/>
    <w:rsid w:val="3C6068A2"/>
    <w:rsid w:val="3D435AA0"/>
    <w:rsid w:val="3D4E33D5"/>
    <w:rsid w:val="3D772E07"/>
    <w:rsid w:val="3DEF72A8"/>
    <w:rsid w:val="3E7716F1"/>
    <w:rsid w:val="3EB47D9E"/>
    <w:rsid w:val="3EFC5355"/>
    <w:rsid w:val="41471C1B"/>
    <w:rsid w:val="415B56CA"/>
    <w:rsid w:val="43503E08"/>
    <w:rsid w:val="449F48E5"/>
    <w:rsid w:val="44DA4474"/>
    <w:rsid w:val="45511A1A"/>
    <w:rsid w:val="47184799"/>
    <w:rsid w:val="474020A9"/>
    <w:rsid w:val="47E71DF1"/>
    <w:rsid w:val="488777F8"/>
    <w:rsid w:val="48B879C3"/>
    <w:rsid w:val="498E635A"/>
    <w:rsid w:val="49EF1847"/>
    <w:rsid w:val="4AE23F20"/>
    <w:rsid w:val="4B986022"/>
    <w:rsid w:val="4BEA125A"/>
    <w:rsid w:val="4CCD504A"/>
    <w:rsid w:val="4D546208"/>
    <w:rsid w:val="4F3C57C0"/>
    <w:rsid w:val="5027729F"/>
    <w:rsid w:val="530C5626"/>
    <w:rsid w:val="53774328"/>
    <w:rsid w:val="53AA36E3"/>
    <w:rsid w:val="53EA7851"/>
    <w:rsid w:val="5526595E"/>
    <w:rsid w:val="56030490"/>
    <w:rsid w:val="5607262F"/>
    <w:rsid w:val="569062DF"/>
    <w:rsid w:val="57290C1B"/>
    <w:rsid w:val="57A03B61"/>
    <w:rsid w:val="58A42DCA"/>
    <w:rsid w:val="598D2784"/>
    <w:rsid w:val="5DED60B0"/>
    <w:rsid w:val="61005944"/>
    <w:rsid w:val="61476841"/>
    <w:rsid w:val="619920A3"/>
    <w:rsid w:val="61B01C12"/>
    <w:rsid w:val="63416409"/>
    <w:rsid w:val="642433AA"/>
    <w:rsid w:val="64F8164D"/>
    <w:rsid w:val="67816AB4"/>
    <w:rsid w:val="687129F1"/>
    <w:rsid w:val="692C7CBA"/>
    <w:rsid w:val="699B1E3B"/>
    <w:rsid w:val="69D269CA"/>
    <w:rsid w:val="6A577F71"/>
    <w:rsid w:val="6AB30999"/>
    <w:rsid w:val="6B497A88"/>
    <w:rsid w:val="6C692D01"/>
    <w:rsid w:val="6D5D178D"/>
    <w:rsid w:val="6DC15AC8"/>
    <w:rsid w:val="6FBE3C46"/>
    <w:rsid w:val="710F2923"/>
    <w:rsid w:val="71A36130"/>
    <w:rsid w:val="73C83F59"/>
    <w:rsid w:val="75185452"/>
    <w:rsid w:val="7A650770"/>
    <w:rsid w:val="7A7F45D9"/>
    <w:rsid w:val="7C322558"/>
    <w:rsid w:val="7CF21CF5"/>
    <w:rsid w:val="7D40687C"/>
    <w:rsid w:val="7DAF2276"/>
    <w:rsid w:val="7E8F2F5E"/>
    <w:rsid w:val="7EC15424"/>
    <w:rsid w:val="7F0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1050"/>
        <w:tab w:val="right" w:leader="dot" w:pos="8296"/>
      </w:tabs>
    </w:pPr>
    <w:rPr>
      <w:rFonts w:ascii="宋体" w:hAnsi="宋体" w:eastAsia="宋体"/>
      <w:b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 w:val="19"/>
      <w:szCs w:val="19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ydx"/>
    <w:basedOn w:val="9"/>
    <w:qFormat/>
    <w:uiPriority w:val="0"/>
    <w:rPr>
      <w:shd w:val="clear" w:color="auto" w:fill="CC6600"/>
    </w:rPr>
  </w:style>
  <w:style w:type="character" w:customStyle="1" w:styleId="21">
    <w:name w:val="first-child"/>
    <w:basedOn w:val="9"/>
    <w:qFormat/>
    <w:uiPriority w:val="0"/>
  </w:style>
  <w:style w:type="character" w:customStyle="1" w:styleId="22">
    <w:name w:val="zcjy"/>
    <w:basedOn w:val="9"/>
    <w:qFormat/>
    <w:uiPriority w:val="0"/>
    <w:rPr>
      <w:shd w:val="clear" w:color="auto" w:fill="266EB4"/>
    </w:rPr>
  </w:style>
  <w:style w:type="character" w:customStyle="1" w:styleId="23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paragraph" w:customStyle="1" w:styleId="24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697</Words>
  <Characters>811</Characters>
  <Lines>9</Lines>
  <Paragraphs>2</Paragraphs>
  <TotalTime>1</TotalTime>
  <ScaleCrop>false</ScaleCrop>
  <LinksUpToDate>false</LinksUpToDate>
  <CharactersWithSpaces>827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2020-12-08T11:39:00Z</dcterms:created>
  <dc:creator>Administrator</dc:creator>
  <cp:lastModifiedBy>Administrator</cp:lastModifiedBy>
  <dcterms:modified xsi:type="dcterms:W3CDTF">2022-12-12T01:09:18Z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996E162D580C43FCA68B57640EFE5976</vt:lpwstr>
  </property>
</Properties>
</file>