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F5322" w14:textId="2F055DD3" w:rsidR="0087337F" w:rsidRDefault="0087337F" w:rsidP="0087337F">
      <w:pPr>
        <w:pStyle w:val="a7"/>
        <w:shd w:val="clear" w:color="auto" w:fill="FFFFFF"/>
        <w:spacing w:before="0" w:beforeAutospacing="0" w:after="0" w:afterAutospacing="0" w:line="480" w:lineRule="exact"/>
        <w:rPr>
          <w:rFonts w:ascii="微软雅黑" w:eastAsia="微软雅黑" w:hAnsi="微软雅黑"/>
          <w:color w:val="000000"/>
          <w:spacing w:val="13"/>
          <w:sz w:val="21"/>
          <w:bdr w:val="none" w:sz="0" w:space="0" w:color="auto" w:frame="1"/>
        </w:rPr>
      </w:pPr>
      <w:r w:rsidRPr="004F7A1E">
        <w:rPr>
          <w:rFonts w:ascii="微软雅黑" w:eastAsia="微软雅黑" w:hAnsi="微软雅黑" w:hint="eastAsia"/>
          <w:color w:val="000000"/>
          <w:spacing w:val="13"/>
          <w:sz w:val="21"/>
          <w:bdr w:val="none" w:sz="0" w:space="0" w:color="auto" w:frame="1"/>
        </w:rPr>
        <w:t>201</w:t>
      </w:r>
      <w:r>
        <w:rPr>
          <w:rFonts w:ascii="微软雅黑" w:eastAsia="微软雅黑" w:hAnsi="微软雅黑" w:hint="eastAsia"/>
          <w:color w:val="000000"/>
          <w:spacing w:val="13"/>
          <w:sz w:val="21"/>
          <w:bdr w:val="none" w:sz="0" w:space="0" w:color="auto" w:frame="1"/>
        </w:rPr>
        <w:t>8</w:t>
      </w:r>
      <w:r w:rsidRPr="004F7A1E">
        <w:rPr>
          <w:rFonts w:ascii="微软雅黑" w:eastAsia="微软雅黑" w:hAnsi="微软雅黑" w:hint="eastAsia"/>
          <w:color w:val="000000"/>
          <w:spacing w:val="13"/>
          <w:sz w:val="21"/>
          <w:bdr w:val="none" w:sz="0" w:space="0" w:color="auto" w:frame="1"/>
        </w:rPr>
        <w:t>年</w:t>
      </w:r>
      <w:r>
        <w:rPr>
          <w:rFonts w:ascii="微软雅黑" w:eastAsia="微软雅黑" w:hAnsi="微软雅黑" w:hint="eastAsia"/>
          <w:color w:val="000000"/>
          <w:spacing w:val="13"/>
          <w:sz w:val="21"/>
          <w:bdr w:val="none" w:sz="0" w:space="0" w:color="auto" w:frame="1"/>
        </w:rPr>
        <w:t>3</w:t>
      </w:r>
      <w:r w:rsidRPr="004F7A1E">
        <w:rPr>
          <w:rFonts w:ascii="微软雅黑" w:eastAsia="微软雅黑" w:hAnsi="微软雅黑" w:hint="eastAsia"/>
          <w:color w:val="000000"/>
          <w:spacing w:val="13"/>
          <w:sz w:val="21"/>
          <w:bdr w:val="none" w:sz="0" w:space="0" w:color="auto" w:frame="1"/>
        </w:rPr>
        <w:t>月份全市卫生监督“双随机</w:t>
      </w:r>
      <w:r w:rsidR="00260C2E">
        <w:rPr>
          <w:rFonts w:ascii="微软雅黑" w:eastAsia="微软雅黑" w:hAnsi="微软雅黑" w:hint="eastAsia"/>
          <w:color w:val="000000"/>
          <w:spacing w:val="13"/>
          <w:sz w:val="21"/>
          <w:bdr w:val="none" w:sz="0" w:space="0" w:color="auto" w:frame="1"/>
        </w:rPr>
        <w:t>、</w:t>
      </w:r>
      <w:r w:rsidRPr="004F7A1E">
        <w:rPr>
          <w:rFonts w:ascii="微软雅黑" w:eastAsia="微软雅黑" w:hAnsi="微软雅黑" w:hint="eastAsia"/>
          <w:color w:val="000000"/>
          <w:spacing w:val="13"/>
          <w:sz w:val="21"/>
          <w:bdr w:val="none" w:sz="0" w:space="0" w:color="auto" w:frame="1"/>
        </w:rPr>
        <w:t>一公开”检查被处罚单位（企业）名单</w:t>
      </w:r>
    </w:p>
    <w:tbl>
      <w:tblPr>
        <w:tblStyle w:val="a8"/>
        <w:tblW w:w="9180" w:type="dxa"/>
        <w:tblLook w:val="04A0" w:firstRow="1" w:lastRow="0" w:firstColumn="1" w:lastColumn="0" w:noHBand="0" w:noVBand="1"/>
      </w:tblPr>
      <w:tblGrid>
        <w:gridCol w:w="817"/>
        <w:gridCol w:w="2410"/>
        <w:gridCol w:w="2410"/>
        <w:gridCol w:w="3543"/>
      </w:tblGrid>
      <w:tr w:rsidR="0087337F" w14:paraId="058CDEAF" w14:textId="77777777" w:rsidTr="00191AE3">
        <w:tc>
          <w:tcPr>
            <w:tcW w:w="817" w:type="dxa"/>
          </w:tcPr>
          <w:p w14:paraId="3544F96C" w14:textId="77777777" w:rsidR="0087337F" w:rsidRPr="00F4558D" w:rsidRDefault="0087337F" w:rsidP="00191AE3">
            <w:pPr>
              <w:pStyle w:val="a7"/>
              <w:spacing w:before="0" w:beforeAutospacing="0" w:after="0" w:afterAutospacing="0" w:line="480" w:lineRule="exact"/>
              <w:jc w:val="center"/>
              <w:rPr>
                <w:rFonts w:ascii="微软雅黑" w:eastAsia="微软雅黑" w:hAnsi="微软雅黑"/>
                <w:b/>
                <w:color w:val="000000"/>
                <w:spacing w:val="13"/>
                <w:bdr w:val="none" w:sz="0" w:space="0" w:color="auto" w:frame="1"/>
              </w:rPr>
            </w:pPr>
            <w:r w:rsidRPr="00F4558D">
              <w:rPr>
                <w:rFonts w:ascii="微软雅黑" w:eastAsia="微软雅黑" w:hAnsi="微软雅黑" w:hint="eastAsia"/>
                <w:b/>
                <w:color w:val="000000"/>
                <w:spacing w:val="13"/>
                <w:bdr w:val="none" w:sz="0" w:space="0" w:color="auto" w:frame="1"/>
              </w:rPr>
              <w:t>序号</w:t>
            </w:r>
          </w:p>
        </w:tc>
        <w:tc>
          <w:tcPr>
            <w:tcW w:w="2410" w:type="dxa"/>
          </w:tcPr>
          <w:p w14:paraId="3221754F" w14:textId="77777777" w:rsidR="0087337F" w:rsidRPr="00F4558D" w:rsidRDefault="0087337F" w:rsidP="00191AE3">
            <w:pPr>
              <w:pStyle w:val="a7"/>
              <w:spacing w:before="0" w:beforeAutospacing="0" w:after="0" w:afterAutospacing="0" w:line="480" w:lineRule="exact"/>
              <w:jc w:val="center"/>
              <w:rPr>
                <w:rFonts w:ascii="微软雅黑" w:eastAsia="微软雅黑" w:hAnsi="微软雅黑"/>
                <w:b/>
                <w:color w:val="000000"/>
                <w:spacing w:val="13"/>
                <w:bdr w:val="none" w:sz="0" w:space="0" w:color="auto" w:frame="1"/>
              </w:rPr>
            </w:pPr>
            <w:r w:rsidRPr="00F4558D">
              <w:rPr>
                <w:rFonts w:ascii="微软雅黑" w:eastAsia="微软雅黑" w:hAnsi="微软雅黑" w:hint="eastAsia"/>
                <w:b/>
                <w:color w:val="000000"/>
                <w:spacing w:val="13"/>
                <w:bdr w:val="none" w:sz="0" w:space="0" w:color="auto" w:frame="1"/>
              </w:rPr>
              <w:t>被处罚企业名称</w:t>
            </w:r>
          </w:p>
        </w:tc>
        <w:tc>
          <w:tcPr>
            <w:tcW w:w="2410" w:type="dxa"/>
          </w:tcPr>
          <w:p w14:paraId="489E36B5" w14:textId="77777777" w:rsidR="0087337F" w:rsidRPr="00F4558D" w:rsidRDefault="0087337F" w:rsidP="00191AE3">
            <w:pPr>
              <w:pStyle w:val="a7"/>
              <w:spacing w:before="0" w:beforeAutospacing="0" w:after="0" w:afterAutospacing="0" w:line="480" w:lineRule="exact"/>
              <w:jc w:val="center"/>
              <w:rPr>
                <w:rFonts w:ascii="微软雅黑" w:eastAsia="微软雅黑" w:hAnsi="微软雅黑"/>
                <w:b/>
                <w:color w:val="000000"/>
                <w:spacing w:val="13"/>
                <w:bdr w:val="none" w:sz="0" w:space="0" w:color="auto" w:frame="1"/>
              </w:rPr>
            </w:pPr>
            <w:r w:rsidRPr="00F4558D">
              <w:rPr>
                <w:rFonts w:ascii="微软雅黑" w:eastAsia="微软雅黑" w:hAnsi="微软雅黑" w:hint="eastAsia"/>
                <w:b/>
                <w:color w:val="000000"/>
                <w:spacing w:val="13"/>
                <w:bdr w:val="none" w:sz="0" w:space="0" w:color="auto" w:frame="1"/>
              </w:rPr>
              <w:t>企业地址</w:t>
            </w:r>
          </w:p>
        </w:tc>
        <w:tc>
          <w:tcPr>
            <w:tcW w:w="3543" w:type="dxa"/>
          </w:tcPr>
          <w:p w14:paraId="78A5A3E1" w14:textId="77777777" w:rsidR="0087337F" w:rsidRPr="00F4558D" w:rsidRDefault="0087337F" w:rsidP="00191AE3">
            <w:pPr>
              <w:pStyle w:val="a7"/>
              <w:spacing w:before="0" w:beforeAutospacing="0" w:after="0" w:afterAutospacing="0" w:line="480" w:lineRule="exact"/>
              <w:jc w:val="center"/>
              <w:rPr>
                <w:rFonts w:ascii="微软雅黑" w:eastAsia="微软雅黑" w:hAnsi="微软雅黑"/>
                <w:b/>
                <w:color w:val="000000"/>
                <w:spacing w:val="13"/>
                <w:bdr w:val="none" w:sz="0" w:space="0" w:color="auto" w:frame="1"/>
              </w:rPr>
            </w:pPr>
            <w:r w:rsidRPr="00F4558D">
              <w:rPr>
                <w:rFonts w:ascii="微软雅黑" w:eastAsia="微软雅黑" w:hAnsi="微软雅黑" w:hint="eastAsia"/>
                <w:b/>
                <w:color w:val="000000"/>
                <w:spacing w:val="13"/>
                <w:bdr w:val="none" w:sz="0" w:space="0" w:color="auto" w:frame="1"/>
              </w:rPr>
              <w:t>处罚案由</w:t>
            </w:r>
          </w:p>
        </w:tc>
      </w:tr>
      <w:tr w:rsidR="0087337F" w14:paraId="47AF1E28" w14:textId="77777777" w:rsidTr="00191AE3">
        <w:tc>
          <w:tcPr>
            <w:tcW w:w="817" w:type="dxa"/>
            <w:vAlign w:val="center"/>
          </w:tcPr>
          <w:p w14:paraId="0847A171" w14:textId="77777777" w:rsidR="0087337F" w:rsidRPr="00F4558D" w:rsidRDefault="0087337F" w:rsidP="00191AE3">
            <w:pPr>
              <w:jc w:val="center"/>
              <w:rPr>
                <w:rFonts w:ascii="黑体" w:eastAsia="黑体" w:hAnsi="宋体" w:cs="宋体"/>
                <w:color w:val="000000"/>
                <w:szCs w:val="21"/>
              </w:rPr>
            </w:pPr>
            <w:r w:rsidRPr="00F4558D">
              <w:rPr>
                <w:rFonts w:ascii="黑体" w:eastAsia="黑体" w:hint="eastAsia"/>
                <w:color w:val="000000"/>
                <w:szCs w:val="21"/>
              </w:rPr>
              <w:t>1</w:t>
            </w:r>
          </w:p>
        </w:tc>
        <w:tc>
          <w:tcPr>
            <w:tcW w:w="2410" w:type="dxa"/>
            <w:vAlign w:val="center"/>
          </w:tcPr>
          <w:p w14:paraId="3F091290"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深圳新都酒店股份有限公司新都酒店</w:t>
            </w:r>
          </w:p>
        </w:tc>
        <w:tc>
          <w:tcPr>
            <w:tcW w:w="2410" w:type="dxa"/>
            <w:vAlign w:val="center"/>
          </w:tcPr>
          <w:p w14:paraId="5A1A0616"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广东省深圳市罗湖区春风路一号</w:t>
            </w:r>
          </w:p>
        </w:tc>
        <w:tc>
          <w:tcPr>
            <w:tcW w:w="3543" w:type="dxa"/>
            <w:vAlign w:val="center"/>
          </w:tcPr>
          <w:p w14:paraId="336869C9"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未按照规定对公共场所的空气、微小气候、水质、采光、照明、噪声、顾客用具等进行卫生检测</w:t>
            </w:r>
            <w:r>
              <w:rPr>
                <w:rFonts w:ascii="黑体" w:eastAsia="黑体" w:hint="eastAsia"/>
                <w:color w:val="000000"/>
                <w:szCs w:val="21"/>
              </w:rPr>
              <w:t>。</w:t>
            </w:r>
          </w:p>
        </w:tc>
      </w:tr>
      <w:tr w:rsidR="0087337F" w14:paraId="1D89354E" w14:textId="77777777" w:rsidTr="00191AE3">
        <w:tc>
          <w:tcPr>
            <w:tcW w:w="817" w:type="dxa"/>
            <w:vAlign w:val="center"/>
          </w:tcPr>
          <w:p w14:paraId="2424D214" w14:textId="77777777" w:rsidR="0087337F" w:rsidRPr="00F4558D" w:rsidRDefault="0087337F" w:rsidP="00191AE3">
            <w:pPr>
              <w:jc w:val="center"/>
              <w:rPr>
                <w:rFonts w:ascii="黑体" w:eastAsia="黑体" w:hAnsi="宋体" w:cs="宋体"/>
                <w:color w:val="000000"/>
                <w:szCs w:val="21"/>
              </w:rPr>
            </w:pPr>
            <w:r w:rsidRPr="00F4558D">
              <w:rPr>
                <w:rFonts w:ascii="黑体" w:eastAsia="黑体" w:hint="eastAsia"/>
                <w:color w:val="000000"/>
                <w:szCs w:val="21"/>
              </w:rPr>
              <w:t>2</w:t>
            </w:r>
          </w:p>
        </w:tc>
        <w:tc>
          <w:tcPr>
            <w:tcW w:w="2410" w:type="dxa"/>
            <w:vAlign w:val="center"/>
          </w:tcPr>
          <w:p w14:paraId="339C122C"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深圳市福田区新洲小学</w:t>
            </w:r>
          </w:p>
        </w:tc>
        <w:tc>
          <w:tcPr>
            <w:tcW w:w="2410" w:type="dxa"/>
            <w:vAlign w:val="center"/>
          </w:tcPr>
          <w:p w14:paraId="0571F1B6"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深圳市福田区新洲村</w:t>
            </w:r>
          </w:p>
        </w:tc>
        <w:tc>
          <w:tcPr>
            <w:tcW w:w="3543" w:type="dxa"/>
            <w:vAlign w:val="center"/>
          </w:tcPr>
          <w:p w14:paraId="7F5290C8"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校舍设计不符合国家的卫生标准。</w:t>
            </w:r>
          </w:p>
        </w:tc>
      </w:tr>
      <w:tr w:rsidR="0087337F" w14:paraId="257D70D6" w14:textId="77777777" w:rsidTr="00191AE3">
        <w:tc>
          <w:tcPr>
            <w:tcW w:w="817" w:type="dxa"/>
            <w:vAlign w:val="center"/>
          </w:tcPr>
          <w:p w14:paraId="33CEB380" w14:textId="77777777" w:rsidR="0087337F" w:rsidRPr="00F4558D" w:rsidRDefault="0087337F" w:rsidP="00191AE3">
            <w:pPr>
              <w:jc w:val="center"/>
              <w:rPr>
                <w:rFonts w:ascii="黑体" w:eastAsia="黑体" w:hAnsi="宋体" w:cs="宋体"/>
                <w:color w:val="000000"/>
                <w:szCs w:val="21"/>
              </w:rPr>
            </w:pPr>
            <w:r w:rsidRPr="00F4558D">
              <w:rPr>
                <w:rFonts w:ascii="黑体" w:eastAsia="黑体" w:hint="eastAsia"/>
                <w:color w:val="000000"/>
                <w:szCs w:val="21"/>
              </w:rPr>
              <w:t>3</w:t>
            </w:r>
          </w:p>
        </w:tc>
        <w:tc>
          <w:tcPr>
            <w:tcW w:w="2410" w:type="dxa"/>
            <w:vAlign w:val="center"/>
          </w:tcPr>
          <w:p w14:paraId="1BC8F7E4"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深圳市菲</w:t>
            </w:r>
            <w:proofErr w:type="gramStart"/>
            <w:r w:rsidRPr="00F4558D">
              <w:rPr>
                <w:rFonts w:ascii="黑体" w:eastAsia="黑体" w:hint="eastAsia"/>
                <w:color w:val="000000"/>
                <w:szCs w:val="21"/>
              </w:rPr>
              <w:t>曼</w:t>
            </w:r>
            <w:proofErr w:type="gramEnd"/>
            <w:r w:rsidRPr="00F4558D">
              <w:rPr>
                <w:rFonts w:ascii="黑体" w:eastAsia="黑体" w:hint="eastAsia"/>
                <w:color w:val="000000"/>
                <w:szCs w:val="21"/>
              </w:rPr>
              <w:t>芝企业管理有限公司</w:t>
            </w:r>
            <w:proofErr w:type="gramStart"/>
            <w:r w:rsidRPr="00F4558D">
              <w:rPr>
                <w:rFonts w:ascii="黑体" w:eastAsia="黑体" w:hint="eastAsia"/>
                <w:color w:val="000000"/>
                <w:szCs w:val="21"/>
              </w:rPr>
              <w:t>中信店</w:t>
            </w:r>
            <w:proofErr w:type="gramEnd"/>
          </w:p>
        </w:tc>
        <w:tc>
          <w:tcPr>
            <w:tcW w:w="2410" w:type="dxa"/>
            <w:vAlign w:val="center"/>
          </w:tcPr>
          <w:p w14:paraId="07DA96C3"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深圳市福田区同心路中信城市广场办公楼电话机楼之一（面积</w:t>
            </w:r>
            <w:r w:rsidRPr="00F4558D">
              <w:rPr>
                <w:rFonts w:ascii="黑体" w:eastAsia="黑体" w:hAnsi="Calibri" w:cs="Calibri" w:hint="eastAsia"/>
                <w:color w:val="000000"/>
                <w:szCs w:val="21"/>
              </w:rPr>
              <w:t>981</w:t>
            </w:r>
            <w:r w:rsidRPr="00F4558D">
              <w:rPr>
                <w:rFonts w:ascii="黑体" w:eastAsia="黑体" w:hint="eastAsia"/>
                <w:color w:val="000000"/>
                <w:szCs w:val="21"/>
              </w:rPr>
              <w:t>平方米）</w:t>
            </w:r>
          </w:p>
        </w:tc>
        <w:tc>
          <w:tcPr>
            <w:tcW w:w="3543" w:type="dxa"/>
            <w:vAlign w:val="center"/>
          </w:tcPr>
          <w:p w14:paraId="67D65B67"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1、未按规定进行卫生检测；2、</w:t>
            </w:r>
            <w:proofErr w:type="gramStart"/>
            <w:r w:rsidRPr="00F4558D">
              <w:rPr>
                <w:rFonts w:ascii="黑体" w:eastAsia="黑体" w:hint="eastAsia"/>
                <w:color w:val="000000"/>
                <w:szCs w:val="21"/>
              </w:rPr>
              <w:t>布草未</w:t>
            </w:r>
            <w:proofErr w:type="gramEnd"/>
            <w:r w:rsidRPr="00F4558D">
              <w:rPr>
                <w:rFonts w:ascii="黑体" w:eastAsia="黑体" w:hint="eastAsia"/>
                <w:color w:val="000000"/>
                <w:szCs w:val="21"/>
              </w:rPr>
              <w:t>按规定存放。</w:t>
            </w:r>
          </w:p>
        </w:tc>
      </w:tr>
      <w:tr w:rsidR="0087337F" w14:paraId="2118DB6C" w14:textId="77777777" w:rsidTr="00191AE3">
        <w:tc>
          <w:tcPr>
            <w:tcW w:w="817" w:type="dxa"/>
            <w:vAlign w:val="center"/>
          </w:tcPr>
          <w:p w14:paraId="585E833A" w14:textId="77777777" w:rsidR="0087337F" w:rsidRPr="00F4558D" w:rsidRDefault="0087337F" w:rsidP="00191AE3">
            <w:pPr>
              <w:jc w:val="center"/>
              <w:rPr>
                <w:rFonts w:ascii="黑体" w:eastAsia="黑体" w:hAnsi="宋体" w:cs="宋体"/>
                <w:color w:val="000000"/>
                <w:szCs w:val="21"/>
              </w:rPr>
            </w:pPr>
            <w:r w:rsidRPr="00F4558D">
              <w:rPr>
                <w:rFonts w:ascii="黑体" w:eastAsia="黑体" w:hint="eastAsia"/>
                <w:color w:val="000000"/>
                <w:szCs w:val="21"/>
              </w:rPr>
              <w:t>4</w:t>
            </w:r>
          </w:p>
        </w:tc>
        <w:tc>
          <w:tcPr>
            <w:tcW w:w="2410" w:type="dxa"/>
            <w:vAlign w:val="center"/>
          </w:tcPr>
          <w:p w14:paraId="3CDD3ED5"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深圳市中</w:t>
            </w:r>
            <w:proofErr w:type="gramStart"/>
            <w:r w:rsidRPr="00F4558D">
              <w:rPr>
                <w:rFonts w:ascii="黑体" w:eastAsia="黑体" w:hint="eastAsia"/>
                <w:color w:val="000000"/>
                <w:szCs w:val="21"/>
              </w:rPr>
              <w:t>影环银</w:t>
            </w:r>
            <w:proofErr w:type="gramEnd"/>
            <w:r w:rsidRPr="00F4558D">
              <w:rPr>
                <w:rFonts w:ascii="黑体" w:eastAsia="黑体" w:hint="eastAsia"/>
                <w:color w:val="000000"/>
                <w:szCs w:val="21"/>
              </w:rPr>
              <w:t>电影院有限公司</w:t>
            </w:r>
          </w:p>
        </w:tc>
        <w:tc>
          <w:tcPr>
            <w:tcW w:w="2410" w:type="dxa"/>
            <w:vAlign w:val="center"/>
          </w:tcPr>
          <w:p w14:paraId="0EC04766"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深圳市福田区香蜜湖街道农林路</w:t>
            </w:r>
            <w:r w:rsidRPr="00F4558D">
              <w:rPr>
                <w:rFonts w:ascii="黑体" w:eastAsia="黑体" w:hAnsi="Calibri" w:cs="Calibri" w:hint="eastAsia"/>
                <w:color w:val="000000"/>
                <w:szCs w:val="21"/>
              </w:rPr>
              <w:t>69</w:t>
            </w:r>
            <w:r w:rsidRPr="00F4558D">
              <w:rPr>
                <w:rFonts w:ascii="黑体" w:eastAsia="黑体" w:hint="eastAsia"/>
                <w:color w:val="000000"/>
                <w:szCs w:val="21"/>
              </w:rPr>
              <w:t>号深国</w:t>
            </w:r>
            <w:proofErr w:type="gramStart"/>
            <w:r w:rsidRPr="00F4558D">
              <w:rPr>
                <w:rFonts w:ascii="黑体" w:eastAsia="黑体" w:hint="eastAsia"/>
                <w:color w:val="000000"/>
                <w:szCs w:val="21"/>
              </w:rPr>
              <w:t>投广场</w:t>
            </w:r>
            <w:proofErr w:type="gramEnd"/>
            <w:r w:rsidRPr="00F4558D">
              <w:rPr>
                <w:rFonts w:ascii="黑体" w:eastAsia="黑体" w:hAnsi="Calibri" w:cs="Calibri" w:hint="eastAsia"/>
                <w:color w:val="000000"/>
                <w:szCs w:val="21"/>
              </w:rPr>
              <w:t>03-01B</w:t>
            </w:r>
          </w:p>
        </w:tc>
        <w:tc>
          <w:tcPr>
            <w:tcW w:w="3543" w:type="dxa"/>
            <w:vAlign w:val="center"/>
          </w:tcPr>
          <w:p w14:paraId="017FDB9E"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1.未按照规定设置禁烟标识；2.未按照规定组织从业人员进行相关卫生法律知识和公共场所卫生知识培训、安排未经相关卫生法律知识和公共场所卫生知识培训考核的从业人员上岗。</w:t>
            </w:r>
          </w:p>
        </w:tc>
      </w:tr>
      <w:tr w:rsidR="0087337F" w14:paraId="09F1CFD8" w14:textId="77777777" w:rsidTr="00191AE3">
        <w:tc>
          <w:tcPr>
            <w:tcW w:w="817" w:type="dxa"/>
            <w:vAlign w:val="center"/>
          </w:tcPr>
          <w:p w14:paraId="51A6795A" w14:textId="77777777" w:rsidR="0087337F" w:rsidRPr="00F4558D" w:rsidRDefault="0087337F" w:rsidP="00191AE3">
            <w:pPr>
              <w:jc w:val="center"/>
              <w:rPr>
                <w:rFonts w:ascii="黑体" w:eastAsia="黑体" w:hAnsi="宋体" w:cs="宋体"/>
                <w:color w:val="000000"/>
                <w:szCs w:val="21"/>
              </w:rPr>
            </w:pPr>
            <w:r w:rsidRPr="00F4558D">
              <w:rPr>
                <w:rFonts w:ascii="黑体" w:eastAsia="黑体" w:hint="eastAsia"/>
                <w:color w:val="000000"/>
                <w:szCs w:val="21"/>
              </w:rPr>
              <w:t>5</w:t>
            </w:r>
          </w:p>
        </w:tc>
        <w:tc>
          <w:tcPr>
            <w:tcW w:w="2410" w:type="dxa"/>
            <w:vAlign w:val="center"/>
          </w:tcPr>
          <w:p w14:paraId="7A8A6319"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深圳市百汇国际影城有限公司</w:t>
            </w:r>
          </w:p>
        </w:tc>
        <w:tc>
          <w:tcPr>
            <w:tcW w:w="2410" w:type="dxa"/>
            <w:vAlign w:val="center"/>
          </w:tcPr>
          <w:p w14:paraId="2A089FBC"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深圳市南山区南山街道南山大道1092号亿利达大厦（深港室内文化创意园）A区一层101号</w:t>
            </w:r>
          </w:p>
        </w:tc>
        <w:tc>
          <w:tcPr>
            <w:tcW w:w="3543" w:type="dxa"/>
            <w:vAlign w:val="center"/>
          </w:tcPr>
          <w:p w14:paraId="27E4A745"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1、未按照规定对顾客用品用具进行清洗、消毒、保洁，或者重复使用一次性用品用具  2、未按照规定对公共场所的空气、微小气候、水质、采光、照明、噪声、顾客用品用具等进行卫生检测</w:t>
            </w:r>
            <w:r>
              <w:rPr>
                <w:rFonts w:ascii="黑体" w:eastAsia="黑体" w:hint="eastAsia"/>
                <w:color w:val="000000"/>
                <w:szCs w:val="21"/>
              </w:rPr>
              <w:t>。</w:t>
            </w:r>
          </w:p>
        </w:tc>
      </w:tr>
      <w:tr w:rsidR="0087337F" w14:paraId="0725B6B9" w14:textId="77777777" w:rsidTr="00191AE3">
        <w:tc>
          <w:tcPr>
            <w:tcW w:w="817" w:type="dxa"/>
            <w:vAlign w:val="center"/>
          </w:tcPr>
          <w:p w14:paraId="1CBF59C7" w14:textId="77777777" w:rsidR="0087337F" w:rsidRPr="00F4558D" w:rsidRDefault="0087337F" w:rsidP="00191AE3">
            <w:pPr>
              <w:jc w:val="center"/>
              <w:rPr>
                <w:rFonts w:ascii="黑体" w:eastAsia="黑体" w:hAnsi="宋体" w:cs="宋体"/>
                <w:color w:val="000000"/>
                <w:szCs w:val="21"/>
              </w:rPr>
            </w:pPr>
            <w:r w:rsidRPr="00F4558D">
              <w:rPr>
                <w:rFonts w:ascii="黑体" w:eastAsia="黑体" w:hint="eastAsia"/>
                <w:color w:val="000000"/>
                <w:szCs w:val="21"/>
              </w:rPr>
              <w:t>6</w:t>
            </w:r>
          </w:p>
        </w:tc>
        <w:tc>
          <w:tcPr>
            <w:tcW w:w="2410" w:type="dxa"/>
            <w:vAlign w:val="center"/>
          </w:tcPr>
          <w:p w14:paraId="73E3E5A1"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深圳市南山区青青理发店</w:t>
            </w:r>
          </w:p>
        </w:tc>
        <w:tc>
          <w:tcPr>
            <w:tcW w:w="2410" w:type="dxa"/>
            <w:vAlign w:val="center"/>
          </w:tcPr>
          <w:p w14:paraId="08ED567D"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深圳市南山区蛇口步行街9号</w:t>
            </w:r>
          </w:p>
        </w:tc>
        <w:tc>
          <w:tcPr>
            <w:tcW w:w="3543" w:type="dxa"/>
            <w:vAlign w:val="center"/>
          </w:tcPr>
          <w:p w14:paraId="141BBCC6" w14:textId="77777777" w:rsidR="0087337F" w:rsidRPr="00F4558D" w:rsidRDefault="0087337F" w:rsidP="00191AE3">
            <w:pPr>
              <w:rPr>
                <w:rFonts w:ascii="黑体" w:eastAsia="黑体" w:hAnsi="宋体" w:cs="宋体"/>
                <w:color w:val="000000"/>
                <w:szCs w:val="21"/>
              </w:rPr>
            </w:pPr>
            <w:r>
              <w:rPr>
                <w:rFonts w:ascii="黑体" w:eastAsia="黑体" w:hint="eastAsia"/>
                <w:color w:val="000000"/>
                <w:szCs w:val="21"/>
              </w:rPr>
              <w:t>未按规定每年对公共场所进行卫生检测案。</w:t>
            </w:r>
          </w:p>
        </w:tc>
      </w:tr>
      <w:tr w:rsidR="0087337F" w14:paraId="421D7B29" w14:textId="77777777" w:rsidTr="00191AE3">
        <w:tc>
          <w:tcPr>
            <w:tcW w:w="817" w:type="dxa"/>
            <w:vAlign w:val="center"/>
          </w:tcPr>
          <w:p w14:paraId="4CDF92ED" w14:textId="77777777" w:rsidR="0087337F" w:rsidRPr="00F4558D" w:rsidRDefault="0087337F" w:rsidP="00191AE3">
            <w:pPr>
              <w:jc w:val="center"/>
              <w:rPr>
                <w:rFonts w:ascii="黑体" w:eastAsia="黑体" w:hAnsi="宋体" w:cs="宋体"/>
                <w:color w:val="000000"/>
                <w:szCs w:val="21"/>
              </w:rPr>
            </w:pPr>
            <w:r w:rsidRPr="00F4558D">
              <w:rPr>
                <w:rFonts w:ascii="黑体" w:eastAsia="黑体" w:hint="eastAsia"/>
                <w:color w:val="000000"/>
                <w:szCs w:val="21"/>
              </w:rPr>
              <w:t>7</w:t>
            </w:r>
          </w:p>
        </w:tc>
        <w:tc>
          <w:tcPr>
            <w:tcW w:w="2410" w:type="dxa"/>
            <w:vAlign w:val="center"/>
          </w:tcPr>
          <w:p w14:paraId="38145F05"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深圳幸福花园口腔门诊部（深圳正夫口腔医疗管理连锁有限公司幸福花园口腔门诊部）</w:t>
            </w:r>
          </w:p>
        </w:tc>
        <w:tc>
          <w:tcPr>
            <w:tcW w:w="2410" w:type="dxa"/>
            <w:vAlign w:val="center"/>
          </w:tcPr>
          <w:p w14:paraId="008E2341"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宝安区福永街道塘尾社区深航幸福花园10栋102</w:t>
            </w:r>
          </w:p>
        </w:tc>
        <w:tc>
          <w:tcPr>
            <w:tcW w:w="3543" w:type="dxa"/>
            <w:vAlign w:val="center"/>
          </w:tcPr>
          <w:p w14:paraId="67EB1F52"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医疗文书中的机构名称与医疗机构执业许可证载明的机构名称不相同、未按规定签署医学文书案</w:t>
            </w:r>
            <w:r>
              <w:rPr>
                <w:rFonts w:ascii="黑体" w:eastAsia="黑体" w:hint="eastAsia"/>
                <w:color w:val="000000"/>
                <w:szCs w:val="21"/>
              </w:rPr>
              <w:t>。</w:t>
            </w:r>
          </w:p>
        </w:tc>
      </w:tr>
      <w:tr w:rsidR="0087337F" w14:paraId="41FFB057" w14:textId="77777777" w:rsidTr="00191AE3">
        <w:tc>
          <w:tcPr>
            <w:tcW w:w="817" w:type="dxa"/>
            <w:vAlign w:val="center"/>
          </w:tcPr>
          <w:p w14:paraId="000AA831" w14:textId="77777777" w:rsidR="0087337F" w:rsidRPr="00F4558D" w:rsidRDefault="0087337F" w:rsidP="00191AE3">
            <w:pPr>
              <w:jc w:val="center"/>
              <w:rPr>
                <w:rFonts w:ascii="黑体" w:eastAsia="黑体" w:hAnsi="宋体" w:cs="宋体"/>
                <w:color w:val="000000"/>
                <w:szCs w:val="21"/>
              </w:rPr>
            </w:pPr>
            <w:r w:rsidRPr="00F4558D">
              <w:rPr>
                <w:rFonts w:ascii="黑体" w:eastAsia="黑体" w:hint="eastAsia"/>
                <w:color w:val="000000"/>
                <w:szCs w:val="21"/>
              </w:rPr>
              <w:t>8</w:t>
            </w:r>
          </w:p>
        </w:tc>
        <w:tc>
          <w:tcPr>
            <w:tcW w:w="2410" w:type="dxa"/>
            <w:vAlign w:val="center"/>
          </w:tcPr>
          <w:p w14:paraId="33E3208A"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深圳仁新门诊部</w:t>
            </w:r>
          </w:p>
        </w:tc>
        <w:tc>
          <w:tcPr>
            <w:tcW w:w="2410" w:type="dxa"/>
            <w:vAlign w:val="center"/>
          </w:tcPr>
          <w:p w14:paraId="2B642594"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深圳市宝安区西乡街道西乡大道</w:t>
            </w:r>
            <w:proofErr w:type="gramStart"/>
            <w:r w:rsidRPr="00F4558D">
              <w:rPr>
                <w:rFonts w:ascii="黑体" w:eastAsia="黑体" w:hint="eastAsia"/>
                <w:color w:val="000000"/>
                <w:szCs w:val="21"/>
              </w:rPr>
              <w:t>颐</w:t>
            </w:r>
            <w:proofErr w:type="gramEnd"/>
            <w:r w:rsidRPr="00F4558D">
              <w:rPr>
                <w:rFonts w:ascii="黑体" w:eastAsia="黑体" w:hint="eastAsia"/>
                <w:color w:val="000000"/>
                <w:szCs w:val="21"/>
              </w:rPr>
              <w:t>和花园D座首层5号</w:t>
            </w:r>
          </w:p>
        </w:tc>
        <w:tc>
          <w:tcPr>
            <w:tcW w:w="3543" w:type="dxa"/>
            <w:vAlign w:val="center"/>
          </w:tcPr>
          <w:p w14:paraId="3C025EE8"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1．医疗机构牌匾与医疗机构执业许可证载明的机构名称不一致。2.助理医师单独执业。</w:t>
            </w:r>
          </w:p>
        </w:tc>
      </w:tr>
      <w:tr w:rsidR="0087337F" w14:paraId="4DC84A67" w14:textId="77777777" w:rsidTr="00191AE3">
        <w:tc>
          <w:tcPr>
            <w:tcW w:w="817" w:type="dxa"/>
            <w:vAlign w:val="center"/>
          </w:tcPr>
          <w:p w14:paraId="091CCD14" w14:textId="77777777" w:rsidR="0087337F" w:rsidRPr="00F4558D" w:rsidRDefault="0087337F" w:rsidP="00191AE3">
            <w:pPr>
              <w:jc w:val="center"/>
              <w:rPr>
                <w:rFonts w:ascii="黑体" w:eastAsia="黑体" w:hAnsi="宋体" w:cs="宋体"/>
                <w:color w:val="000000"/>
                <w:szCs w:val="21"/>
              </w:rPr>
            </w:pPr>
            <w:r w:rsidRPr="00F4558D">
              <w:rPr>
                <w:rFonts w:ascii="黑体" w:eastAsia="黑体" w:hint="eastAsia"/>
                <w:color w:val="000000"/>
                <w:szCs w:val="21"/>
              </w:rPr>
              <w:t>9</w:t>
            </w:r>
          </w:p>
        </w:tc>
        <w:tc>
          <w:tcPr>
            <w:tcW w:w="2410" w:type="dxa"/>
            <w:vAlign w:val="center"/>
          </w:tcPr>
          <w:p w14:paraId="30F43914"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深圳时代金球影城有限公司</w:t>
            </w:r>
          </w:p>
        </w:tc>
        <w:tc>
          <w:tcPr>
            <w:tcW w:w="2410" w:type="dxa"/>
            <w:vAlign w:val="center"/>
          </w:tcPr>
          <w:p w14:paraId="243E92AD"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深圳市龙岗区平湖街道华南大道一号华南国际印刷纸品包装物流区（二期）华南城环球物流中心4层403-407号</w:t>
            </w:r>
          </w:p>
        </w:tc>
        <w:tc>
          <w:tcPr>
            <w:tcW w:w="3543" w:type="dxa"/>
            <w:vAlign w:val="center"/>
          </w:tcPr>
          <w:p w14:paraId="0F8DCB98"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深圳时代金球影城有限公司未按照规定对公共场所的空气、微小气候、水质、采光、照明、噪声、顾客用品用具等进行卫生检测案</w:t>
            </w:r>
            <w:r>
              <w:rPr>
                <w:rFonts w:ascii="黑体" w:eastAsia="黑体" w:hint="eastAsia"/>
                <w:color w:val="000000"/>
                <w:szCs w:val="21"/>
              </w:rPr>
              <w:t>。</w:t>
            </w:r>
          </w:p>
        </w:tc>
      </w:tr>
      <w:tr w:rsidR="0087337F" w14:paraId="64285EEE" w14:textId="77777777" w:rsidTr="00191AE3">
        <w:tc>
          <w:tcPr>
            <w:tcW w:w="817" w:type="dxa"/>
            <w:vAlign w:val="center"/>
          </w:tcPr>
          <w:p w14:paraId="17DB3680" w14:textId="77777777" w:rsidR="0087337F" w:rsidRPr="00F4558D" w:rsidRDefault="0087337F" w:rsidP="00191AE3">
            <w:pPr>
              <w:jc w:val="center"/>
              <w:rPr>
                <w:rFonts w:ascii="黑体" w:eastAsia="黑体" w:hAnsi="宋体" w:cs="宋体"/>
                <w:color w:val="000000"/>
                <w:szCs w:val="21"/>
              </w:rPr>
            </w:pPr>
            <w:r w:rsidRPr="00F4558D">
              <w:rPr>
                <w:rFonts w:ascii="黑体" w:eastAsia="黑体" w:hint="eastAsia"/>
                <w:color w:val="000000"/>
                <w:szCs w:val="21"/>
              </w:rPr>
              <w:t>10</w:t>
            </w:r>
          </w:p>
        </w:tc>
        <w:tc>
          <w:tcPr>
            <w:tcW w:w="2410" w:type="dxa"/>
            <w:vAlign w:val="center"/>
          </w:tcPr>
          <w:p w14:paraId="4FC68140"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深圳市龙岗区横岗冰</w:t>
            </w:r>
            <w:proofErr w:type="gramStart"/>
            <w:r w:rsidRPr="00F4558D">
              <w:rPr>
                <w:rFonts w:ascii="黑体" w:eastAsia="黑体" w:hint="eastAsia"/>
                <w:color w:val="000000"/>
                <w:szCs w:val="21"/>
              </w:rPr>
              <w:t>芙</w:t>
            </w:r>
            <w:proofErr w:type="gramEnd"/>
            <w:r w:rsidRPr="00F4558D">
              <w:rPr>
                <w:rFonts w:ascii="黑体" w:eastAsia="黑体" w:hint="eastAsia"/>
                <w:color w:val="000000"/>
                <w:szCs w:val="21"/>
              </w:rPr>
              <w:t>洁美容店</w:t>
            </w:r>
          </w:p>
        </w:tc>
        <w:tc>
          <w:tcPr>
            <w:tcW w:w="2410" w:type="dxa"/>
            <w:vAlign w:val="center"/>
          </w:tcPr>
          <w:p w14:paraId="0D59494C"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深圳市龙岗区横岗街道松柏社区松柏路238号101、201</w:t>
            </w:r>
          </w:p>
        </w:tc>
        <w:tc>
          <w:tcPr>
            <w:tcW w:w="3543" w:type="dxa"/>
            <w:vAlign w:val="center"/>
          </w:tcPr>
          <w:p w14:paraId="355DA24E"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未按照规定对公共场所的空气、微小气候、水质、采光、照明、噪声、顾客用品用具等进行卫生检测；安排未获得有效健康合格证明的从业人员从事直接为顾客服务工作案</w:t>
            </w:r>
            <w:r>
              <w:rPr>
                <w:rFonts w:ascii="黑体" w:eastAsia="黑体" w:hint="eastAsia"/>
                <w:color w:val="000000"/>
                <w:szCs w:val="21"/>
              </w:rPr>
              <w:t>。</w:t>
            </w:r>
          </w:p>
        </w:tc>
      </w:tr>
      <w:tr w:rsidR="0087337F" w14:paraId="6637DD1A" w14:textId="77777777" w:rsidTr="00191AE3">
        <w:tc>
          <w:tcPr>
            <w:tcW w:w="817" w:type="dxa"/>
            <w:vAlign w:val="center"/>
          </w:tcPr>
          <w:p w14:paraId="7BCEAD12" w14:textId="77777777" w:rsidR="0087337F" w:rsidRPr="00F4558D" w:rsidRDefault="0087337F" w:rsidP="00191AE3">
            <w:pPr>
              <w:jc w:val="center"/>
              <w:rPr>
                <w:rFonts w:ascii="黑体" w:eastAsia="黑体" w:hAnsi="宋体" w:cs="宋体"/>
                <w:color w:val="000000"/>
                <w:szCs w:val="21"/>
              </w:rPr>
            </w:pPr>
            <w:r w:rsidRPr="00F4558D">
              <w:rPr>
                <w:rFonts w:ascii="黑体" w:eastAsia="黑体" w:hint="eastAsia"/>
                <w:color w:val="000000"/>
                <w:szCs w:val="21"/>
              </w:rPr>
              <w:t>11</w:t>
            </w:r>
          </w:p>
        </w:tc>
        <w:tc>
          <w:tcPr>
            <w:tcW w:w="2410" w:type="dxa"/>
            <w:vAlign w:val="center"/>
          </w:tcPr>
          <w:p w14:paraId="42D278DC"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深圳市龙岗区坪</w:t>
            </w:r>
            <w:proofErr w:type="gramStart"/>
            <w:r w:rsidRPr="00F4558D">
              <w:rPr>
                <w:rFonts w:ascii="黑体" w:eastAsia="黑体" w:hint="eastAsia"/>
                <w:color w:val="000000"/>
                <w:szCs w:val="21"/>
              </w:rPr>
              <w:t>地紫帝</w:t>
            </w:r>
            <w:proofErr w:type="gramEnd"/>
            <w:r w:rsidRPr="00F4558D">
              <w:rPr>
                <w:rFonts w:ascii="黑体" w:eastAsia="黑体" w:hint="eastAsia"/>
                <w:color w:val="000000"/>
                <w:szCs w:val="21"/>
              </w:rPr>
              <w:t>宾馆</w:t>
            </w:r>
          </w:p>
        </w:tc>
        <w:tc>
          <w:tcPr>
            <w:tcW w:w="2410" w:type="dxa"/>
            <w:vAlign w:val="center"/>
          </w:tcPr>
          <w:p w14:paraId="1F736A5D"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深圳市龙岗区坪地街道坪地社区</w:t>
            </w:r>
            <w:proofErr w:type="gramStart"/>
            <w:r w:rsidRPr="00F4558D">
              <w:rPr>
                <w:rFonts w:ascii="黑体" w:eastAsia="黑体" w:hint="eastAsia"/>
                <w:color w:val="000000"/>
                <w:szCs w:val="21"/>
              </w:rPr>
              <w:t>湖田路</w:t>
            </w:r>
            <w:proofErr w:type="gramEnd"/>
            <w:r w:rsidRPr="00F4558D">
              <w:rPr>
                <w:rFonts w:ascii="黑体" w:eastAsia="黑体" w:hint="eastAsia"/>
                <w:color w:val="000000"/>
                <w:szCs w:val="21"/>
              </w:rPr>
              <w:t>69号6</w:t>
            </w:r>
            <w:r w:rsidRPr="00F4558D">
              <w:rPr>
                <w:rFonts w:ascii="黑体" w:eastAsia="黑体" w:hint="eastAsia"/>
                <w:color w:val="000000"/>
                <w:szCs w:val="21"/>
              </w:rPr>
              <w:lastRenderedPageBreak/>
              <w:t>楼</w:t>
            </w:r>
          </w:p>
        </w:tc>
        <w:tc>
          <w:tcPr>
            <w:tcW w:w="3543" w:type="dxa"/>
            <w:vAlign w:val="center"/>
          </w:tcPr>
          <w:p w14:paraId="29C42E7B"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lastRenderedPageBreak/>
              <w:t>未按照规定对公共场所的空气、微小气候、水质、采光、照明、噪声、顾</w:t>
            </w:r>
            <w:r w:rsidRPr="00F4558D">
              <w:rPr>
                <w:rFonts w:ascii="黑体" w:eastAsia="黑体" w:hint="eastAsia"/>
                <w:color w:val="000000"/>
                <w:szCs w:val="21"/>
              </w:rPr>
              <w:lastRenderedPageBreak/>
              <w:t>客用品用具等进行卫生检测；</w:t>
            </w:r>
            <w:r w:rsidRPr="00F4558D">
              <w:rPr>
                <w:rFonts w:ascii="黑体" w:eastAsia="黑体" w:hint="eastAsia"/>
                <w:color w:val="333333"/>
                <w:szCs w:val="21"/>
              </w:rPr>
              <w:t>公共场所经营者安排未获得有效健康合格证明的从业人员从事直接为顾客服务工作；未按照规定设置与其经营规模、项目相适应的清洗、消毒、保洁、盥洗等设施设备；未按照规定建立卫生管理制度、设立卫生管理部门或者配备专(兼)</w:t>
            </w:r>
            <w:proofErr w:type="gramStart"/>
            <w:r w:rsidRPr="00F4558D">
              <w:rPr>
                <w:rFonts w:ascii="黑体" w:eastAsia="黑体" w:hint="eastAsia"/>
                <w:color w:val="333333"/>
                <w:szCs w:val="21"/>
              </w:rPr>
              <w:t>职卫生</w:t>
            </w:r>
            <w:proofErr w:type="gramEnd"/>
            <w:r w:rsidRPr="00F4558D">
              <w:rPr>
                <w:rFonts w:ascii="黑体" w:eastAsia="黑体" w:hint="eastAsia"/>
                <w:color w:val="333333"/>
                <w:szCs w:val="21"/>
              </w:rPr>
              <w:t>管理人员，或者未建立卫生管理档案；未按照规定公示公共场所卫生许可证、卫生检测结果和卫生信誉度等级案</w:t>
            </w:r>
            <w:r>
              <w:rPr>
                <w:rFonts w:ascii="黑体" w:eastAsia="黑体" w:hint="eastAsia"/>
                <w:color w:val="333333"/>
                <w:szCs w:val="21"/>
              </w:rPr>
              <w:t>。</w:t>
            </w:r>
          </w:p>
        </w:tc>
      </w:tr>
      <w:tr w:rsidR="0087337F" w14:paraId="01086ECA" w14:textId="77777777" w:rsidTr="00191AE3">
        <w:tc>
          <w:tcPr>
            <w:tcW w:w="817" w:type="dxa"/>
            <w:vAlign w:val="center"/>
          </w:tcPr>
          <w:p w14:paraId="082A2609" w14:textId="77777777" w:rsidR="0087337F" w:rsidRPr="00F4558D" w:rsidRDefault="0087337F" w:rsidP="00191AE3">
            <w:pPr>
              <w:jc w:val="center"/>
              <w:rPr>
                <w:rFonts w:ascii="黑体" w:eastAsia="黑体" w:hAnsi="宋体" w:cs="宋体"/>
                <w:color w:val="000000"/>
                <w:szCs w:val="21"/>
              </w:rPr>
            </w:pPr>
            <w:r w:rsidRPr="00F4558D">
              <w:rPr>
                <w:rFonts w:ascii="黑体" w:eastAsia="黑体" w:hint="eastAsia"/>
                <w:color w:val="000000"/>
                <w:szCs w:val="21"/>
              </w:rPr>
              <w:lastRenderedPageBreak/>
              <w:t>12</w:t>
            </w:r>
          </w:p>
        </w:tc>
        <w:tc>
          <w:tcPr>
            <w:tcW w:w="2410" w:type="dxa"/>
            <w:vAlign w:val="center"/>
          </w:tcPr>
          <w:p w14:paraId="5401D6D9"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深圳市龙岗区坪地金叶宾馆</w:t>
            </w:r>
          </w:p>
        </w:tc>
        <w:tc>
          <w:tcPr>
            <w:tcW w:w="2410" w:type="dxa"/>
            <w:vAlign w:val="center"/>
          </w:tcPr>
          <w:p w14:paraId="659C29C8"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深圳市龙岗区坪地街道坪地社区振兴路6号</w:t>
            </w:r>
          </w:p>
        </w:tc>
        <w:tc>
          <w:tcPr>
            <w:tcW w:w="3543" w:type="dxa"/>
            <w:vAlign w:val="center"/>
          </w:tcPr>
          <w:p w14:paraId="32FBCD86"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未按照规定对公共场所的空气、微小气候、水质、采光、照明、噪声、顾客用品用具等进行卫生检测；</w:t>
            </w:r>
            <w:r w:rsidRPr="00F4558D">
              <w:rPr>
                <w:rFonts w:ascii="黑体" w:eastAsia="黑体" w:hint="eastAsia"/>
                <w:color w:val="333333"/>
                <w:szCs w:val="21"/>
              </w:rPr>
              <w:t>公共场所经营者安排未获得有效健康合格证明的从业人员从事直接为顾客服务工作；未按照规定设置与其经营规模、项目相适应的清洗、消毒、保洁、盥洗等设施设备；未按照规定建立卫生管理制度、设立卫生管理部门或者配备专(兼)</w:t>
            </w:r>
            <w:proofErr w:type="gramStart"/>
            <w:r w:rsidRPr="00F4558D">
              <w:rPr>
                <w:rFonts w:ascii="黑体" w:eastAsia="黑体" w:hint="eastAsia"/>
                <w:color w:val="333333"/>
                <w:szCs w:val="21"/>
              </w:rPr>
              <w:t>职卫生</w:t>
            </w:r>
            <w:proofErr w:type="gramEnd"/>
            <w:r w:rsidRPr="00F4558D">
              <w:rPr>
                <w:rFonts w:ascii="黑体" w:eastAsia="黑体" w:hint="eastAsia"/>
                <w:color w:val="333333"/>
                <w:szCs w:val="21"/>
              </w:rPr>
              <w:t>管理人员，或者未建立卫生管理档案；未按照规定公示公共场所卫生许可证、卫生检测结果和卫生信誉度等级案</w:t>
            </w:r>
            <w:r>
              <w:rPr>
                <w:rFonts w:ascii="黑体" w:eastAsia="黑体" w:hint="eastAsia"/>
                <w:color w:val="333333"/>
                <w:szCs w:val="21"/>
              </w:rPr>
              <w:t>。</w:t>
            </w:r>
          </w:p>
        </w:tc>
      </w:tr>
      <w:tr w:rsidR="0087337F" w14:paraId="7669DA11" w14:textId="77777777" w:rsidTr="00191AE3">
        <w:tc>
          <w:tcPr>
            <w:tcW w:w="817" w:type="dxa"/>
            <w:vAlign w:val="center"/>
          </w:tcPr>
          <w:p w14:paraId="3B8EFE72" w14:textId="77777777" w:rsidR="0087337F" w:rsidRPr="00F4558D" w:rsidRDefault="0087337F" w:rsidP="00191AE3">
            <w:pPr>
              <w:jc w:val="center"/>
              <w:rPr>
                <w:rFonts w:ascii="黑体" w:eastAsia="黑体" w:hAnsi="宋体" w:cs="宋体"/>
                <w:color w:val="000000"/>
                <w:szCs w:val="21"/>
              </w:rPr>
            </w:pPr>
            <w:r w:rsidRPr="00F4558D">
              <w:rPr>
                <w:rFonts w:ascii="黑体" w:eastAsia="黑体" w:hint="eastAsia"/>
                <w:color w:val="000000"/>
                <w:szCs w:val="21"/>
              </w:rPr>
              <w:t>13</w:t>
            </w:r>
          </w:p>
        </w:tc>
        <w:tc>
          <w:tcPr>
            <w:tcW w:w="2410" w:type="dxa"/>
            <w:vAlign w:val="center"/>
          </w:tcPr>
          <w:p w14:paraId="77C424B1"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深圳市百汇银河影城管理有限公司</w:t>
            </w:r>
          </w:p>
        </w:tc>
        <w:tc>
          <w:tcPr>
            <w:tcW w:w="2410" w:type="dxa"/>
            <w:vAlign w:val="center"/>
          </w:tcPr>
          <w:p w14:paraId="3AC09855"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深圳市龙岗区龙岗街道龙岗社区龙岗大道（龙岗段）</w:t>
            </w:r>
            <w:proofErr w:type="gramStart"/>
            <w:r w:rsidRPr="00F4558D">
              <w:rPr>
                <w:rFonts w:ascii="黑体" w:eastAsia="黑体" w:hint="eastAsia"/>
                <w:color w:val="000000"/>
                <w:szCs w:val="21"/>
              </w:rPr>
              <w:t>6483号欢城广场</w:t>
            </w:r>
            <w:proofErr w:type="gramEnd"/>
            <w:r w:rsidRPr="00F4558D">
              <w:rPr>
                <w:rFonts w:ascii="黑体" w:eastAsia="黑体" w:hint="eastAsia"/>
                <w:color w:val="000000"/>
                <w:szCs w:val="21"/>
              </w:rPr>
              <w:t>4F005</w:t>
            </w:r>
          </w:p>
        </w:tc>
        <w:tc>
          <w:tcPr>
            <w:tcW w:w="3543" w:type="dxa"/>
            <w:vAlign w:val="center"/>
          </w:tcPr>
          <w:p w14:paraId="09A0BC70"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未按规定对公共场所进行卫生检测案</w:t>
            </w:r>
            <w:r>
              <w:rPr>
                <w:rFonts w:ascii="黑体" w:eastAsia="黑体" w:hint="eastAsia"/>
                <w:color w:val="000000"/>
                <w:szCs w:val="21"/>
              </w:rPr>
              <w:t>。</w:t>
            </w:r>
          </w:p>
        </w:tc>
      </w:tr>
      <w:tr w:rsidR="0087337F" w14:paraId="7D99E2BA" w14:textId="77777777" w:rsidTr="00191AE3">
        <w:tc>
          <w:tcPr>
            <w:tcW w:w="817" w:type="dxa"/>
            <w:vAlign w:val="center"/>
          </w:tcPr>
          <w:p w14:paraId="55DFC605" w14:textId="77777777" w:rsidR="0087337F" w:rsidRPr="00F4558D" w:rsidRDefault="0087337F" w:rsidP="00191AE3">
            <w:pPr>
              <w:jc w:val="center"/>
              <w:rPr>
                <w:rFonts w:ascii="黑体" w:eastAsia="黑体" w:hAnsi="宋体" w:cs="宋体"/>
                <w:color w:val="000000"/>
                <w:szCs w:val="21"/>
              </w:rPr>
            </w:pPr>
            <w:r w:rsidRPr="00F4558D">
              <w:rPr>
                <w:rFonts w:ascii="黑体" w:eastAsia="黑体" w:hint="eastAsia"/>
                <w:color w:val="000000"/>
                <w:szCs w:val="21"/>
              </w:rPr>
              <w:t>14</w:t>
            </w:r>
          </w:p>
        </w:tc>
        <w:tc>
          <w:tcPr>
            <w:tcW w:w="2410" w:type="dxa"/>
            <w:vAlign w:val="center"/>
          </w:tcPr>
          <w:p w14:paraId="04BC93CC"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深圳中艺电影管理有限公司</w:t>
            </w:r>
          </w:p>
        </w:tc>
        <w:tc>
          <w:tcPr>
            <w:tcW w:w="2410" w:type="dxa"/>
            <w:vAlign w:val="center"/>
          </w:tcPr>
          <w:p w14:paraId="517EB4C0"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深圳市坪山新区坑</w:t>
            </w:r>
            <w:proofErr w:type="gramStart"/>
            <w:r w:rsidRPr="00F4558D">
              <w:rPr>
                <w:rFonts w:ascii="黑体" w:eastAsia="黑体" w:hint="eastAsia"/>
                <w:color w:val="000000"/>
                <w:szCs w:val="21"/>
              </w:rPr>
              <w:t>梓</w:t>
            </w:r>
            <w:proofErr w:type="gramEnd"/>
            <w:r w:rsidRPr="00F4558D">
              <w:rPr>
                <w:rFonts w:ascii="黑体" w:eastAsia="黑体" w:hint="eastAsia"/>
                <w:color w:val="000000"/>
                <w:szCs w:val="21"/>
              </w:rPr>
              <w:t>街道翠景路56号</w:t>
            </w:r>
            <w:proofErr w:type="gramStart"/>
            <w:r w:rsidRPr="00F4558D">
              <w:rPr>
                <w:rFonts w:ascii="黑体" w:eastAsia="黑体" w:hint="eastAsia"/>
                <w:color w:val="000000"/>
                <w:szCs w:val="21"/>
              </w:rPr>
              <w:t>嘉邻中心</w:t>
            </w:r>
            <w:proofErr w:type="gramEnd"/>
            <w:r w:rsidRPr="00F4558D">
              <w:rPr>
                <w:rFonts w:ascii="黑体" w:eastAsia="黑体" w:hint="eastAsia"/>
                <w:color w:val="000000"/>
                <w:szCs w:val="21"/>
              </w:rPr>
              <w:t>三楼L312</w:t>
            </w:r>
          </w:p>
        </w:tc>
        <w:tc>
          <w:tcPr>
            <w:tcW w:w="3543" w:type="dxa"/>
            <w:vAlign w:val="center"/>
          </w:tcPr>
          <w:p w14:paraId="04E91A12"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深圳中艺电影管理有限公司对公共场所经营者安排未获得有效健康合格证明的从业人员从事直接为顾客服务工作案</w:t>
            </w:r>
            <w:r>
              <w:rPr>
                <w:rFonts w:ascii="黑体" w:eastAsia="黑体" w:hint="eastAsia"/>
                <w:color w:val="000000"/>
                <w:szCs w:val="21"/>
              </w:rPr>
              <w:t>。</w:t>
            </w:r>
          </w:p>
        </w:tc>
      </w:tr>
      <w:tr w:rsidR="0087337F" w14:paraId="6A8F9087" w14:textId="77777777" w:rsidTr="00191AE3">
        <w:tc>
          <w:tcPr>
            <w:tcW w:w="817" w:type="dxa"/>
            <w:vAlign w:val="center"/>
          </w:tcPr>
          <w:p w14:paraId="139BF0A2" w14:textId="77777777" w:rsidR="0087337F" w:rsidRPr="00F4558D" w:rsidRDefault="0087337F" w:rsidP="00191AE3">
            <w:pPr>
              <w:jc w:val="center"/>
              <w:rPr>
                <w:rFonts w:ascii="黑体" w:eastAsia="黑体" w:hAnsi="宋体" w:cs="宋体"/>
                <w:color w:val="000000"/>
                <w:szCs w:val="21"/>
              </w:rPr>
            </w:pPr>
            <w:r w:rsidRPr="00F4558D">
              <w:rPr>
                <w:rFonts w:ascii="黑体" w:eastAsia="黑体" w:hint="eastAsia"/>
                <w:color w:val="000000"/>
                <w:szCs w:val="21"/>
              </w:rPr>
              <w:t>15</w:t>
            </w:r>
          </w:p>
        </w:tc>
        <w:tc>
          <w:tcPr>
            <w:tcW w:w="2410" w:type="dxa"/>
            <w:vAlign w:val="center"/>
          </w:tcPr>
          <w:p w14:paraId="606B4274"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深圳市龙华新区民治大美人美容美发店</w:t>
            </w:r>
          </w:p>
        </w:tc>
        <w:tc>
          <w:tcPr>
            <w:tcW w:w="2410" w:type="dxa"/>
            <w:vAlign w:val="center"/>
          </w:tcPr>
          <w:p w14:paraId="0DE1408C"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深圳市龙华新区民治街道梅</w:t>
            </w:r>
            <w:proofErr w:type="gramStart"/>
            <w:r w:rsidRPr="00F4558D">
              <w:rPr>
                <w:rFonts w:ascii="黑体" w:eastAsia="黑体" w:hint="eastAsia"/>
                <w:color w:val="000000"/>
                <w:szCs w:val="21"/>
              </w:rPr>
              <w:t>坂</w:t>
            </w:r>
            <w:proofErr w:type="gramEnd"/>
            <w:r w:rsidRPr="00F4558D">
              <w:rPr>
                <w:rFonts w:ascii="黑体" w:eastAsia="黑体" w:hint="eastAsia"/>
                <w:color w:val="000000"/>
                <w:szCs w:val="21"/>
              </w:rPr>
              <w:t>大道万家灯火花园115-116号铺</w:t>
            </w:r>
          </w:p>
        </w:tc>
        <w:tc>
          <w:tcPr>
            <w:tcW w:w="3543" w:type="dxa"/>
            <w:vAlign w:val="center"/>
          </w:tcPr>
          <w:p w14:paraId="1575FDA0"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安排未获得有效健康合格证明的从业人员从事直接为顾客服务的工作案</w:t>
            </w:r>
            <w:r>
              <w:rPr>
                <w:rFonts w:ascii="黑体" w:eastAsia="黑体" w:hint="eastAsia"/>
                <w:color w:val="000000"/>
                <w:szCs w:val="21"/>
              </w:rPr>
              <w:t>。</w:t>
            </w:r>
          </w:p>
        </w:tc>
      </w:tr>
      <w:tr w:rsidR="0087337F" w14:paraId="05372E07" w14:textId="77777777" w:rsidTr="00191AE3">
        <w:tc>
          <w:tcPr>
            <w:tcW w:w="817" w:type="dxa"/>
            <w:vAlign w:val="center"/>
          </w:tcPr>
          <w:p w14:paraId="20A88E18" w14:textId="77777777" w:rsidR="0087337F" w:rsidRPr="00F4558D" w:rsidRDefault="0087337F" w:rsidP="00191AE3">
            <w:pPr>
              <w:jc w:val="center"/>
              <w:rPr>
                <w:rFonts w:ascii="黑体" w:eastAsia="黑体" w:hAnsi="宋体" w:cs="宋体"/>
                <w:color w:val="000000"/>
                <w:szCs w:val="21"/>
              </w:rPr>
            </w:pPr>
            <w:r w:rsidRPr="00F4558D">
              <w:rPr>
                <w:rFonts w:ascii="黑体" w:eastAsia="黑体" w:hint="eastAsia"/>
                <w:color w:val="000000"/>
                <w:szCs w:val="21"/>
              </w:rPr>
              <w:t>16</w:t>
            </w:r>
          </w:p>
        </w:tc>
        <w:tc>
          <w:tcPr>
            <w:tcW w:w="2410" w:type="dxa"/>
            <w:vAlign w:val="center"/>
          </w:tcPr>
          <w:p w14:paraId="7D5FFCA4"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深圳华丽门诊部</w:t>
            </w:r>
          </w:p>
        </w:tc>
        <w:tc>
          <w:tcPr>
            <w:tcW w:w="2410" w:type="dxa"/>
            <w:vAlign w:val="center"/>
          </w:tcPr>
          <w:p w14:paraId="666C1C2F"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深圳市</w:t>
            </w:r>
            <w:proofErr w:type="gramStart"/>
            <w:r w:rsidRPr="00F4558D">
              <w:rPr>
                <w:rFonts w:ascii="黑体" w:eastAsia="黑体" w:hint="eastAsia"/>
                <w:color w:val="000000"/>
                <w:szCs w:val="21"/>
              </w:rPr>
              <w:t>龙华区大浪</w:t>
            </w:r>
            <w:proofErr w:type="gramEnd"/>
            <w:r w:rsidRPr="00F4558D">
              <w:rPr>
                <w:rFonts w:ascii="黑体" w:eastAsia="黑体" w:hint="eastAsia"/>
                <w:color w:val="000000"/>
                <w:szCs w:val="21"/>
              </w:rPr>
              <w:t>街道同胜村开发区100号111栋</w:t>
            </w:r>
          </w:p>
        </w:tc>
        <w:tc>
          <w:tcPr>
            <w:tcW w:w="3543" w:type="dxa"/>
            <w:vAlign w:val="center"/>
          </w:tcPr>
          <w:p w14:paraId="5C82139C" w14:textId="77777777" w:rsidR="0087337F" w:rsidRPr="00F4558D" w:rsidRDefault="0087337F" w:rsidP="00191AE3">
            <w:pPr>
              <w:rPr>
                <w:rFonts w:ascii="黑体" w:eastAsia="黑体" w:hAnsi="宋体" w:cs="宋体"/>
                <w:color w:val="000000"/>
                <w:szCs w:val="21"/>
              </w:rPr>
            </w:pPr>
            <w:r w:rsidRPr="00F4558D">
              <w:rPr>
                <w:rFonts w:ascii="黑体" w:eastAsia="黑体" w:hint="eastAsia"/>
                <w:color w:val="000000"/>
                <w:szCs w:val="21"/>
              </w:rPr>
              <w:t>除会诊外，使用已取得医师执业证书但未注册且未备案在</w:t>
            </w:r>
            <w:proofErr w:type="gramStart"/>
            <w:r w:rsidRPr="00F4558D">
              <w:rPr>
                <w:rFonts w:ascii="黑体" w:eastAsia="黑体" w:hint="eastAsia"/>
                <w:color w:val="000000"/>
                <w:szCs w:val="21"/>
              </w:rPr>
              <w:t>本医疗</w:t>
            </w:r>
            <w:proofErr w:type="gramEnd"/>
            <w:r w:rsidRPr="00F4558D">
              <w:rPr>
                <w:rFonts w:ascii="黑体" w:eastAsia="黑体" w:hint="eastAsia"/>
                <w:color w:val="000000"/>
                <w:szCs w:val="21"/>
              </w:rPr>
              <w:t>机构的医师开展执业活动、使用不符合岗位所需的技术职务任职资格的卫生技术人员案</w:t>
            </w:r>
            <w:r>
              <w:rPr>
                <w:rFonts w:ascii="黑体" w:eastAsia="黑体" w:hint="eastAsia"/>
                <w:color w:val="000000"/>
                <w:szCs w:val="21"/>
              </w:rPr>
              <w:t>。</w:t>
            </w:r>
          </w:p>
        </w:tc>
      </w:tr>
    </w:tbl>
    <w:p w14:paraId="30ED7AAA" w14:textId="77777777" w:rsidR="00B67A26" w:rsidRPr="0087337F" w:rsidRDefault="00B67A26"/>
    <w:sectPr w:rsidR="00B67A26" w:rsidRPr="008733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DF496" w14:textId="77777777" w:rsidR="00DA60CA" w:rsidRDefault="00DA60CA" w:rsidP="0087337F">
      <w:r>
        <w:separator/>
      </w:r>
    </w:p>
  </w:endnote>
  <w:endnote w:type="continuationSeparator" w:id="0">
    <w:p w14:paraId="2FC3BF92" w14:textId="77777777" w:rsidR="00DA60CA" w:rsidRDefault="00DA60CA" w:rsidP="0087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4B984" w14:textId="77777777" w:rsidR="00DA60CA" w:rsidRDefault="00DA60CA" w:rsidP="0087337F">
      <w:r>
        <w:separator/>
      </w:r>
    </w:p>
  </w:footnote>
  <w:footnote w:type="continuationSeparator" w:id="0">
    <w:p w14:paraId="516DC7A1" w14:textId="77777777" w:rsidR="00DA60CA" w:rsidRDefault="00DA60CA" w:rsidP="00873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122"/>
    <w:rsid w:val="00260C2E"/>
    <w:rsid w:val="0087337F"/>
    <w:rsid w:val="00B67A26"/>
    <w:rsid w:val="00C24122"/>
    <w:rsid w:val="00DA60CA"/>
    <w:rsid w:val="00F67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E1966"/>
  <w15:chartTrackingRefBased/>
  <w15:docId w15:val="{83FAD5B9-10AF-4366-AA69-1F70F3CD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33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33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337F"/>
    <w:rPr>
      <w:sz w:val="18"/>
      <w:szCs w:val="18"/>
    </w:rPr>
  </w:style>
  <w:style w:type="paragraph" w:styleId="a5">
    <w:name w:val="footer"/>
    <w:basedOn w:val="a"/>
    <w:link w:val="a6"/>
    <w:uiPriority w:val="99"/>
    <w:unhideWhenUsed/>
    <w:rsid w:val="0087337F"/>
    <w:pPr>
      <w:tabs>
        <w:tab w:val="center" w:pos="4153"/>
        <w:tab w:val="right" w:pos="8306"/>
      </w:tabs>
      <w:snapToGrid w:val="0"/>
      <w:jc w:val="left"/>
    </w:pPr>
    <w:rPr>
      <w:sz w:val="18"/>
      <w:szCs w:val="18"/>
    </w:rPr>
  </w:style>
  <w:style w:type="character" w:customStyle="1" w:styleId="a6">
    <w:name w:val="页脚 字符"/>
    <w:basedOn w:val="a0"/>
    <w:link w:val="a5"/>
    <w:uiPriority w:val="99"/>
    <w:rsid w:val="0087337F"/>
    <w:rPr>
      <w:sz w:val="18"/>
      <w:szCs w:val="18"/>
    </w:rPr>
  </w:style>
  <w:style w:type="paragraph" w:styleId="a7">
    <w:name w:val="Normal (Web)"/>
    <w:basedOn w:val="a"/>
    <w:uiPriority w:val="99"/>
    <w:unhideWhenUsed/>
    <w:rsid w:val="0087337F"/>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rsid w:val="00873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1596</Characters>
  <Application>Microsoft Office Word</Application>
  <DocSecurity>0</DocSecurity>
  <Lines>13</Lines>
  <Paragraphs>3</Paragraphs>
  <ScaleCrop>false</ScaleCrop>
  <Company>Microsoft</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罗鹏</cp:lastModifiedBy>
  <cp:revision>3</cp:revision>
  <dcterms:created xsi:type="dcterms:W3CDTF">2018-03-28T07:52:00Z</dcterms:created>
  <dcterms:modified xsi:type="dcterms:W3CDTF">2022-09-28T14:33:00Z</dcterms:modified>
</cp:coreProperties>
</file>