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附件2-2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深圳市教育系统卫生防疫一日常规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（学生篇）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一、早晨自检。</w:t>
      </w:r>
      <w:r>
        <w:rPr>
          <w:rFonts w:hint="eastAsia" w:ascii="仿宋_GB2312" w:hAnsi="仿宋_GB2312" w:eastAsia="仿宋_GB2312" w:cs="仿宋_GB2312"/>
          <w:sz w:val="32"/>
          <w:szCs w:val="32"/>
        </w:rPr>
        <w:t>若有发热（额温≥36.8℃时应复测腋温，腋温≥37.3℃判断为发热）、咳嗽、呕吐、腹泻等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症状，应及时就医，并向学校请假，报告病因等真实信息。凭医院排除新冠证明且发热等症状消失，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身体痊愈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后可返校。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二、出行防护。</w:t>
      </w:r>
      <w:r>
        <w:rPr>
          <w:rFonts w:hint="eastAsia" w:ascii="仿宋_GB2312" w:hAnsi="仿宋_GB2312" w:eastAsia="仿宋_GB2312" w:cs="仿宋_GB2312"/>
          <w:sz w:val="32"/>
          <w:szCs w:val="32"/>
        </w:rPr>
        <w:t>上下学“两点一线”，途中注意卫生，疫情期间全程戴好口罩，保护自己。尽量选择步行、骑行或乘坐私家车。乘坐电梯及公共交通尽量少接触公共物品，与他人尽可能保持距离，不交谈，到达目的地后第一时间洗手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三、入校检查。</w:t>
      </w:r>
      <w:r>
        <w:rPr>
          <w:rFonts w:hint="eastAsia" w:ascii="仿宋_GB2312" w:hAnsi="仿宋_GB2312" w:eastAsia="仿宋_GB2312" w:cs="仿宋_GB2312"/>
          <w:sz w:val="32"/>
          <w:szCs w:val="32"/>
        </w:rPr>
        <w:t>遵照学校安排错峰到校，安静有序接受入校粤康码、行程卡、测温、核酸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检查。如需排队等候，自觉与人保持间距，不交谈。如体温异常，服从学校安排转移至健康观察室等候家长，未经允许不得前往其他地方。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四、在校监测。</w:t>
      </w:r>
      <w:r>
        <w:rPr>
          <w:rFonts w:hint="eastAsia" w:ascii="仿宋_GB2312" w:hAnsi="仿宋_GB2312" w:eastAsia="仿宋_GB2312" w:cs="仿宋_GB2312"/>
          <w:sz w:val="32"/>
          <w:szCs w:val="32"/>
        </w:rPr>
        <w:t>配合学校晨、午（晚）检，如实报告健康状况，如有不适及时报告老师，戴好口罩听从学校安排前往校医室或隔离室，必要时请家长接回。如发现其他同学出现发热、咳嗽等症状，要立即避开，并及时报告老师。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五、规范隔离。</w:t>
      </w:r>
      <w:r>
        <w:rPr>
          <w:rFonts w:hint="eastAsia" w:ascii="仿宋_GB2312" w:hAnsi="仿宋_GB2312" w:eastAsia="仿宋_GB2312" w:cs="仿宋_GB2312"/>
          <w:sz w:val="32"/>
          <w:szCs w:val="32"/>
        </w:rPr>
        <w:t>因病缺课或隔离期间，每日向班主任汇报健康状况，及时回复学校追踪。传染病患者康复或解除观察后复学，持医院病愈或解除隔离证明；过敏、哮喘等非传染病引起的咳嗽向学校提供医院证明；所有疾病患者康复的（退热48小时后，呕吐腹泻消失72小时后），均错峰于上（下）午第一节课上课后到校，经校医复核确认后方可回班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六、个人卫生。</w:t>
      </w:r>
      <w:r>
        <w:rPr>
          <w:rFonts w:hint="eastAsia" w:ascii="仿宋_GB2312" w:hAnsi="仿宋_GB2312" w:eastAsia="仿宋_GB2312" w:cs="仿宋_GB2312"/>
          <w:sz w:val="32"/>
          <w:szCs w:val="32"/>
        </w:rPr>
        <w:t>勤洗手、勤洗澡、勤理发、勤修剪指甲；咳嗽或打喷嚏时避开他人，用纸巾或肘部遮挡口鼻；不揉眼、抠鼻。疫情期间不去人群密集的公共场所。学会正确的七步洗手法。使用洗手液（肥皂）及流动水清洗，时间不少于20秒。必要时可使用免洗手消毒液揉搓手部。以下情况必须洗手：饭前、便后、体育课与运动后、触碰高频次接触公共物品（电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按钮</w:t>
      </w:r>
      <w:r>
        <w:rPr>
          <w:rFonts w:hint="eastAsia" w:ascii="仿宋_GB2312" w:hAnsi="仿宋_GB2312" w:eastAsia="仿宋_GB2312" w:cs="仿宋_GB2312"/>
          <w:sz w:val="32"/>
          <w:szCs w:val="32"/>
        </w:rPr>
        <w:t>、扶手等）、接触动物后、感觉手脏时等。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七、校内防护。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疫情期间，学生入校后做到全方位、全时段防护，佩戴口罩（体育课、就餐等除外）。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ind w:firstLine="4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上课：尽量单人单桌，保持距离最大化，相互不交头接耳。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课间：规定范围内适当、适度活动，与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人保持一米以上距离，不串班不扎堆，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追逐打闹。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体育课：在规定的范围内活动，与他人保持距离，避免交叉使用个人体育器材。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午休：不混班午休，座位、床铺保持距离，同学之间不交流。</w:t>
      </w:r>
      <w:r>
        <w:rPr>
          <w:rFonts w:hint="eastAsia" w:ascii="仿宋_GB2312" w:hAnsi="仿宋_GB2312" w:eastAsia="仿宋_GB2312" w:cs="仿宋_GB2312"/>
          <w:sz w:val="32"/>
          <w:szCs w:val="32"/>
        </w:rPr>
        <w:t>走读学生尽量回家，寄宿生返回宿舍午休。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餐饮：</w:t>
      </w:r>
      <w:r>
        <w:rPr>
          <w:rFonts w:hint="eastAsia" w:ascii="仿宋_GB2312" w:hAnsi="仿宋_GB2312" w:eastAsia="仿宋_GB2312" w:cs="仿宋_GB2312"/>
          <w:sz w:val="32"/>
          <w:szCs w:val="32"/>
        </w:rPr>
        <w:t>走读学生尽量在家用餐，不聚餐，不购买校外餐饮。食堂就餐遵照学校安排分时进行；进入餐厅佩戴口罩，按餐桌上的分隔就餐标识，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错位就座，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不交谈；就餐前不脱口罩，就餐后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立刻佩戴口罩</w:t>
      </w:r>
      <w:r>
        <w:rPr>
          <w:rFonts w:hint="eastAsia" w:ascii="仿宋_GB2312" w:hAnsi="仿宋_GB2312" w:eastAsia="仿宋_GB2312" w:cs="仿宋_GB2312"/>
          <w:sz w:val="32"/>
          <w:szCs w:val="32"/>
        </w:rPr>
        <w:t>快速离开；送餐到班的领餐后自觉回位就餐。餐前按七步法洗手。自带水杯，不与他人共用。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如厕：排队时自觉与人保持距离，不嘻戏打闹，便后按七步法洗手。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住宿：寄宿学生佩戴口罩进入宿舍，尽量留在自己房间，不串门不聚集；打水、洗衣等期间有序排队，不攀谈；按时就寝，不熬夜；保持室内清洁，每天开窗通风3次，每次30分钟，及时清除垃圾；每天清晨测量体温，如有发烧、咳嗽等症状或身体不适，立即向宿管老师汇报，服从老师安排到隔离场所，必要时通知家长，及时就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八、保持环境卫生。</w:t>
      </w:r>
      <w:r>
        <w:rPr>
          <w:rFonts w:hint="eastAsia" w:ascii="仿宋_GB2312" w:hAnsi="仿宋_GB2312" w:eastAsia="仿宋_GB2312" w:cs="仿宋_GB2312"/>
          <w:sz w:val="32"/>
          <w:szCs w:val="32"/>
        </w:rPr>
        <w:t>保持室内外环境清洁卫生，不随地吐痰，不乱扔垃圾，垃圾分类丢放。经常开窗通风，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保持用品清洁</w:t>
      </w:r>
      <w:r>
        <w:rPr>
          <w:rFonts w:hint="eastAsia" w:ascii="仿宋_GB2312" w:hAnsi="仿宋_GB2312" w:eastAsia="仿宋_GB2312" w:cs="仿宋_GB2312"/>
          <w:sz w:val="32"/>
          <w:szCs w:val="32"/>
        </w:rPr>
        <w:t>。清除室内外积水，防止蚊虫孳生。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九、口罩使用规范。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一般情况下选择一次性医用口罩。佩戴前应洗手，佩戴时注意区分口罩上下和内外面，摘口罩时应注意避免手接触口罩外面，丢弃时可使用塑料袋包装后再丢弃，或丢至专用口罩回收箱，避免口罩二次污染。</w:t>
      </w:r>
    </w:p>
    <w:p>
      <w:r>
        <w:rPr>
          <w:rFonts w:hint="eastAsia" w:ascii="黑体" w:hAnsi="黑体" w:eastAsia="黑体" w:cs="黑体"/>
          <w:bCs/>
          <w:sz w:val="32"/>
          <w:szCs w:val="32"/>
        </w:rPr>
        <w:t>十、健康生活。</w:t>
      </w:r>
      <w:r>
        <w:rPr>
          <w:rFonts w:hint="eastAsia" w:ascii="仿宋_GB2312" w:hAnsi="仿宋_GB2312" w:eastAsia="仿宋_GB2312" w:cs="仿宋_GB2312"/>
          <w:sz w:val="32"/>
          <w:szCs w:val="32"/>
        </w:rPr>
        <w:t>规律作息，坚持每天体育锻炼一小时，保持8—10小时睡眠，保证营养，均衡饮食，不挑食、不偏食，适量饮水。注意根据天气和所处环境增加衣物，避免受凉或过热。平衡情绪，保持心情舒畅，如感恐慌或焦虑，及时向家长或老师倾诉，或向心理老师求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9DC1E22-7B92-457C-8425-E7676555410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BB5E8E9-DE7D-4386-9CD7-C59390005DA0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1A478954-0F1A-4F27-A723-081B3FDEE91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0488C0E5-64FE-4361-B54D-FA740E95E19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OTVkN2ZmMjVjM2EzNTY4MWNhM2I2OGZkMjAyOTMifQ=="/>
  </w:docVars>
  <w:rsids>
    <w:rsidRoot w:val="2E8C02A4"/>
    <w:rsid w:val="113F61D7"/>
    <w:rsid w:val="29A31F4C"/>
    <w:rsid w:val="2E8C02A4"/>
    <w:rsid w:val="37DD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20" w:lineRule="exact"/>
      <w:jc w:val="center"/>
    </w:pPr>
    <w:rPr>
      <w:rFonts w:ascii="Times New Roman" w:hAnsi="Times New Roman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1547</Words>
  <Characters>1560</Characters>
  <Lines>0</Lines>
  <Paragraphs>0</Paragraphs>
  <TotalTime>6</TotalTime>
  <ScaleCrop>false</ScaleCrop>
  <LinksUpToDate>false</LinksUpToDate>
  <CharactersWithSpaces>1560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2022-04-06T09:02:00Z</dcterms:created>
  <dc:creator>szedu</dc:creator>
  <cp:lastModifiedBy>哆啦A梦的口袋</cp:lastModifiedBy>
  <dcterms:modified xsi:type="dcterms:W3CDTF">2022-09-26T09:02:09Z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commondata">
    <vt:lpwstr>eyJoZGlkIjoiYzlkOGM4ZGM1ZDFmYzY2ZjM4ZThhNGQ3ZjZiZmU4MDQifQ==</vt:lpwstr>
  </property>
  <property fmtid="{D5CDD505-2E9C-101B-9397-08002B2CF9AE}" pid="4" name="ICV">
    <vt:lpwstr>F98D09E7EF984F079C8F35D2DD899A80</vt:lpwstr>
  </property>
</Properties>
</file>