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cs="仿宋_GB2312"/>
          <w:sz w:val="36"/>
          <w:szCs w:val="36"/>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pStyle w:val="4"/>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标准</w:t>
      </w:r>
      <w:r>
        <w:rPr>
          <w:rFonts w:hint="eastAsia" w:ascii="方正小标宋_GBK" w:hAnsi="方正小标宋_GBK" w:eastAsia="方正小标宋_GBK" w:cs="方正小标宋_GBK"/>
          <w:sz w:val="36"/>
          <w:szCs w:val="36"/>
          <w:lang w:eastAsia="zh-CN"/>
        </w:rPr>
        <w:t>类</w:t>
      </w:r>
      <w:r>
        <w:rPr>
          <w:rFonts w:hint="eastAsia" w:ascii="方正小标宋_GBK" w:hAnsi="方正小标宋_GBK" w:eastAsia="方正小标宋_GBK" w:cs="方正小标宋_GBK"/>
          <w:sz w:val="36"/>
          <w:szCs w:val="36"/>
        </w:rPr>
        <w:t>权扶持项目申请表</w:t>
      </w:r>
    </w:p>
    <w:p>
      <w:pPr>
        <w:rPr>
          <w:rFonts w:hint="eastAsia"/>
          <w:lang w:eastAsia="zh-CN"/>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9"/>
        <w:gridCol w:w="1126"/>
        <w:gridCol w:w="467"/>
        <w:gridCol w:w="589"/>
        <w:gridCol w:w="1328"/>
        <w:gridCol w:w="786"/>
        <w:gridCol w:w="589"/>
        <w:gridCol w:w="1375"/>
        <w:gridCol w:w="941"/>
        <w:gridCol w:w="539"/>
        <w:gridCol w:w="78"/>
        <w:gridCol w:w="607"/>
        <w:gridCol w:w="3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127"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bCs/>
                <w:sz w:val="18"/>
                <w:szCs w:val="21"/>
              </w:rPr>
            </w:pPr>
            <w:r>
              <w:rPr>
                <w:rFonts w:hint="eastAsia" w:ascii="宋体" w:hAnsi="宋体"/>
                <w:b/>
                <w:bCs/>
                <w:sz w:val="18"/>
                <w:szCs w:val="21"/>
              </w:rPr>
              <w:t>单位</w:t>
            </w:r>
            <w:r>
              <w:rPr>
                <w:rFonts w:ascii="宋体" w:hAnsi="宋体"/>
                <w:b/>
                <w:bCs/>
                <w:sz w:val="18"/>
                <w:szCs w:val="21"/>
              </w:rPr>
              <w:t>名称（盖章）</w:t>
            </w:r>
          </w:p>
        </w:tc>
        <w:tc>
          <w:tcPr>
            <w:tcW w:w="1268" w:type="pct"/>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bCs/>
                <w:sz w:val="18"/>
                <w:szCs w:val="21"/>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bCs/>
                <w:sz w:val="18"/>
                <w:szCs w:val="21"/>
              </w:rPr>
            </w:pPr>
            <w:r>
              <w:rPr>
                <w:rFonts w:hint="eastAsia" w:ascii="宋体" w:hAnsi="宋体"/>
                <w:b/>
                <w:bCs/>
                <w:sz w:val="18"/>
                <w:szCs w:val="21"/>
              </w:rPr>
              <w:t>统一社会信用代码</w:t>
            </w:r>
          </w:p>
        </w:tc>
        <w:tc>
          <w:tcPr>
            <w:tcW w:w="1710" w:type="pct"/>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hint="eastAsia" w:ascii="宋体" w:hAnsi="宋体"/>
                <w:b/>
                <w:bCs/>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127"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bCs/>
                <w:sz w:val="18"/>
                <w:szCs w:val="21"/>
              </w:rPr>
            </w:pPr>
            <w:r>
              <w:rPr>
                <w:rFonts w:hint="eastAsia" w:ascii="宋体" w:hAnsi="宋体"/>
                <w:b/>
                <w:bCs/>
                <w:sz w:val="18"/>
                <w:szCs w:val="21"/>
              </w:rPr>
              <w:t>单位地址</w:t>
            </w:r>
          </w:p>
        </w:tc>
        <w:tc>
          <w:tcPr>
            <w:tcW w:w="3872" w:type="pct"/>
            <w:gridSpan w:val="10"/>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rPr>
                <w:rFonts w:ascii="宋体" w:hAnsi="宋体"/>
                <w:b/>
                <w:bCs/>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tcBorders>
              <w:top w:val="single" w:color="auto" w:sz="4" w:space="0"/>
              <w:left w:val="single" w:color="auto" w:sz="4" w:space="0"/>
              <w:right w:val="single" w:color="auto" w:sz="4" w:space="0"/>
            </w:tcBorders>
            <w:vAlign w:val="center"/>
          </w:tcPr>
          <w:p>
            <w:pPr>
              <w:widowControl/>
              <w:spacing w:before="156" w:beforeLines="50" w:after="156" w:afterLines="50" w:line="320" w:lineRule="exact"/>
              <w:jc w:val="center"/>
              <w:rPr>
                <w:rFonts w:ascii="宋体" w:hAnsi="宋体"/>
                <w:b/>
                <w:sz w:val="18"/>
                <w:szCs w:val="21"/>
              </w:rPr>
            </w:pPr>
            <w:r>
              <w:rPr>
                <w:rFonts w:hint="eastAsia" w:ascii="宋体" w:hAnsi="宋体"/>
                <w:b/>
                <w:sz w:val="18"/>
                <w:szCs w:val="21"/>
                <w:lang w:eastAsia="zh-CN"/>
              </w:rPr>
              <w:t>公司</w:t>
            </w:r>
            <w:r>
              <w:rPr>
                <w:rFonts w:hint="eastAsia" w:ascii="宋体" w:hAnsi="宋体"/>
                <w:b/>
                <w:sz w:val="18"/>
                <w:szCs w:val="21"/>
              </w:rPr>
              <w:t>负责人</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c>
          <w:tcPr>
            <w:tcW w:w="512"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r>
              <w:rPr>
                <w:rFonts w:hint="eastAsia" w:ascii="宋体" w:hAnsi="宋体"/>
                <w:b/>
                <w:sz w:val="18"/>
                <w:szCs w:val="21"/>
              </w:rPr>
              <w:t>电话</w:t>
            </w:r>
          </w:p>
        </w:tc>
        <w:tc>
          <w:tcPr>
            <w:tcW w:w="1059"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c>
          <w:tcPr>
            <w:tcW w:w="571"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r>
              <w:rPr>
                <w:rFonts w:hint="eastAsia" w:ascii="宋体" w:hAnsi="宋体"/>
                <w:b/>
                <w:sz w:val="18"/>
                <w:szCs w:val="21"/>
              </w:rPr>
              <w:t>邮箱</w:t>
            </w:r>
          </w:p>
        </w:tc>
        <w:tc>
          <w:tcPr>
            <w:tcW w:w="1501"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restart"/>
            <w:tcBorders>
              <w:left w:val="single" w:color="auto" w:sz="4" w:space="0"/>
              <w:right w:val="single" w:color="auto" w:sz="4" w:space="0"/>
            </w:tcBorders>
            <w:vAlign w:val="center"/>
          </w:tcPr>
          <w:p>
            <w:pPr>
              <w:widowControl/>
              <w:spacing w:before="156" w:beforeLines="50" w:after="156" w:afterLines="50" w:line="320" w:lineRule="exact"/>
              <w:jc w:val="center"/>
              <w:rPr>
                <w:rFonts w:hint="eastAsia" w:ascii="宋体" w:hAnsi="宋体" w:eastAsiaTheme="minorEastAsia"/>
                <w:b/>
                <w:sz w:val="18"/>
                <w:szCs w:val="21"/>
                <w:lang w:val="en-US" w:eastAsia="zh-CN"/>
              </w:rPr>
            </w:pPr>
            <w:r>
              <w:rPr>
                <w:rFonts w:hint="eastAsia" w:ascii="宋体" w:hAnsi="宋体"/>
                <w:b/>
                <w:sz w:val="18"/>
                <w:szCs w:val="21"/>
                <w:lang w:val="en-US" w:eastAsia="zh-CN"/>
              </w:rPr>
              <w:t>联系人</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hint="eastAsia" w:ascii="宋体" w:hAnsi="宋体"/>
                <w:b/>
                <w:sz w:val="18"/>
                <w:szCs w:val="21"/>
              </w:rPr>
            </w:pPr>
            <w:r>
              <w:rPr>
                <w:rFonts w:hint="eastAsia" w:ascii="宋体" w:hAnsi="宋体"/>
                <w:b/>
                <w:sz w:val="18"/>
                <w:szCs w:val="21"/>
              </w:rPr>
              <w:t>姓名</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hint="eastAsia" w:ascii="宋体" w:hAnsi="宋体"/>
                <w:b/>
                <w:sz w:val="18"/>
                <w:szCs w:val="21"/>
              </w:rPr>
            </w:pPr>
            <w:r>
              <w:rPr>
                <w:rFonts w:hint="eastAsia" w:ascii="宋体" w:hAnsi="宋体"/>
                <w:b/>
                <w:sz w:val="18"/>
                <w:szCs w:val="21"/>
                <w:lang w:val="en-US" w:eastAsia="zh-CN"/>
              </w:rPr>
              <w:t>部门/</w:t>
            </w:r>
            <w:r>
              <w:rPr>
                <w:rFonts w:hint="eastAsia" w:ascii="宋体" w:hAnsi="宋体"/>
                <w:b/>
                <w:sz w:val="18"/>
                <w:szCs w:val="21"/>
              </w:rPr>
              <w:t>职务</w:t>
            </w:r>
          </w:p>
        </w:tc>
        <w:tc>
          <w:tcPr>
            <w:tcW w:w="1710" w:type="pct"/>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continue"/>
            <w:tcBorders>
              <w:left w:val="single" w:color="auto" w:sz="4" w:space="0"/>
              <w:right w:val="single" w:color="auto" w:sz="4" w:space="0"/>
            </w:tcBorders>
            <w:vAlign w:val="center"/>
          </w:tcPr>
          <w:p>
            <w:pPr>
              <w:widowControl/>
              <w:spacing w:before="156" w:beforeLines="50" w:after="156" w:afterLines="50" w:line="320" w:lineRule="exact"/>
              <w:jc w:val="center"/>
              <w:rPr>
                <w:rFonts w:hint="eastAsia" w:ascii="宋体" w:hAnsi="宋体"/>
                <w:b/>
                <w:sz w:val="18"/>
                <w:szCs w:val="21"/>
                <w:lang w:val="en-US" w:eastAsia="zh-CN"/>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hint="eastAsia" w:ascii="宋体" w:hAnsi="宋体"/>
                <w:b/>
                <w:sz w:val="18"/>
                <w:szCs w:val="21"/>
              </w:rPr>
            </w:pPr>
            <w:r>
              <w:rPr>
                <w:rFonts w:hint="eastAsia" w:ascii="宋体" w:hAnsi="宋体"/>
                <w:b/>
                <w:sz w:val="18"/>
                <w:szCs w:val="21"/>
              </w:rPr>
              <w:t>电话</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hint="eastAsia" w:ascii="宋体" w:hAnsi="宋体"/>
                <w:b/>
                <w:sz w:val="18"/>
                <w:szCs w:val="21"/>
              </w:rPr>
            </w:pPr>
            <w:r>
              <w:rPr>
                <w:rFonts w:hint="eastAsia" w:ascii="宋体" w:hAnsi="宋体"/>
                <w:b/>
                <w:sz w:val="18"/>
                <w:szCs w:val="21"/>
              </w:rPr>
              <w:t>邮箱</w:t>
            </w:r>
          </w:p>
        </w:tc>
        <w:tc>
          <w:tcPr>
            <w:tcW w:w="1710" w:type="pct"/>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513" w:type="pct"/>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b/>
                <w:sz w:val="18"/>
                <w:szCs w:val="21"/>
              </w:rPr>
            </w:pPr>
            <w:r>
              <w:rPr>
                <w:rFonts w:hint="eastAsia" w:ascii="宋体" w:hAnsi="宋体"/>
                <w:b/>
                <w:sz w:val="18"/>
                <w:szCs w:val="21"/>
              </w:rPr>
              <w:t>主营业务收入</w:t>
            </w:r>
          </w:p>
          <w:p>
            <w:pPr>
              <w:spacing w:line="320" w:lineRule="exact"/>
              <w:jc w:val="center"/>
              <w:rPr>
                <w:rFonts w:ascii="宋体" w:hAnsi="宋体"/>
                <w:b/>
                <w:sz w:val="18"/>
                <w:szCs w:val="21"/>
              </w:rPr>
            </w:pPr>
            <w:r>
              <w:rPr>
                <w:rFonts w:hint="eastAsia" w:ascii="宋体" w:hAnsi="宋体"/>
                <w:b/>
                <w:sz w:val="18"/>
                <w:szCs w:val="21"/>
              </w:rPr>
              <w:t>（万元）</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val="en-US" w:eastAsia="zh-CN"/>
              </w:rPr>
              <w:t>2019年</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93" w:type="pct"/>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研发投入</w:t>
            </w:r>
          </w:p>
          <w:p>
            <w:pPr>
              <w:spacing w:line="320" w:lineRule="exact"/>
              <w:jc w:val="center"/>
              <w:rPr>
                <w:rFonts w:ascii="宋体" w:hAnsi="宋体"/>
                <w:b/>
                <w:sz w:val="18"/>
                <w:szCs w:val="21"/>
              </w:rPr>
            </w:pPr>
            <w:r>
              <w:rPr>
                <w:rFonts w:hint="eastAsia" w:ascii="宋体" w:hAnsi="宋体"/>
                <w:b/>
                <w:sz w:val="18"/>
                <w:szCs w:val="21"/>
              </w:rPr>
              <w:t>（万元）</w:t>
            </w: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val="en-US" w:eastAsia="zh-CN"/>
              </w:rPr>
              <w:t>2019年</w:t>
            </w:r>
          </w:p>
        </w:tc>
        <w:tc>
          <w:tcPr>
            <w:tcW w:w="123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continue"/>
            <w:tcBorders>
              <w:left w:val="single" w:color="auto" w:sz="4" w:space="0"/>
              <w:right w:val="single" w:color="auto" w:sz="4" w:space="0"/>
            </w:tcBorders>
            <w:vAlign w:val="center"/>
          </w:tcPr>
          <w:p>
            <w:pPr>
              <w:spacing w:line="320" w:lineRule="exact"/>
              <w:jc w:val="center"/>
              <w:rPr>
                <w:rFonts w:ascii="宋体" w:hAnsi="宋体"/>
                <w:b/>
                <w:sz w:val="18"/>
                <w:szCs w:val="21"/>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val="en-US" w:eastAsia="zh-CN"/>
              </w:rPr>
              <w:t>2020年</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93" w:type="pct"/>
            <w:gridSpan w:val="2"/>
            <w:vMerge w:val="continue"/>
            <w:tcBorders>
              <w:left w:val="single" w:color="auto" w:sz="4" w:space="0"/>
              <w:right w:val="single" w:color="auto" w:sz="4" w:space="0"/>
            </w:tcBorders>
            <w:vAlign w:val="center"/>
          </w:tcPr>
          <w:p>
            <w:pPr>
              <w:spacing w:line="320" w:lineRule="exact"/>
              <w:jc w:val="center"/>
              <w:rPr>
                <w:rFonts w:ascii="宋体" w:hAnsi="宋体"/>
                <w:b/>
                <w:sz w:val="18"/>
                <w:szCs w:val="21"/>
              </w:rPr>
            </w:pP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val="en-US" w:eastAsia="zh-CN"/>
              </w:rPr>
              <w:t>2020年</w:t>
            </w:r>
          </w:p>
        </w:tc>
        <w:tc>
          <w:tcPr>
            <w:tcW w:w="123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val="en-US" w:eastAsia="zh-CN"/>
              </w:rPr>
              <w:t>2021年</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93" w:type="pct"/>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val="en-US" w:eastAsia="zh-CN"/>
              </w:rPr>
              <w:t>2021年</w:t>
            </w:r>
          </w:p>
        </w:tc>
        <w:tc>
          <w:tcPr>
            <w:tcW w:w="123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利润总额</w:t>
            </w:r>
          </w:p>
          <w:p>
            <w:pPr>
              <w:spacing w:line="320" w:lineRule="exact"/>
              <w:jc w:val="center"/>
              <w:rPr>
                <w:rFonts w:ascii="宋体" w:hAnsi="宋体"/>
                <w:b/>
                <w:sz w:val="18"/>
                <w:szCs w:val="21"/>
              </w:rPr>
            </w:pPr>
            <w:r>
              <w:rPr>
                <w:rFonts w:hint="eastAsia" w:ascii="宋体" w:hAnsi="宋体"/>
                <w:b/>
                <w:sz w:val="18"/>
                <w:szCs w:val="21"/>
              </w:rPr>
              <w:t>（万元）</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val="en-US" w:eastAsia="zh-CN"/>
              </w:rPr>
              <w:t>2019年</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93" w:type="pct"/>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rPr>
              <w:t>纳税额</w:t>
            </w:r>
          </w:p>
          <w:p>
            <w:pPr>
              <w:spacing w:line="320" w:lineRule="exact"/>
              <w:jc w:val="center"/>
              <w:rPr>
                <w:rFonts w:ascii="宋体" w:hAnsi="宋体"/>
                <w:b/>
                <w:sz w:val="18"/>
                <w:szCs w:val="21"/>
              </w:rPr>
            </w:pPr>
            <w:r>
              <w:rPr>
                <w:rFonts w:hint="eastAsia" w:ascii="宋体" w:hAnsi="宋体"/>
                <w:b/>
                <w:sz w:val="18"/>
                <w:szCs w:val="21"/>
              </w:rPr>
              <w:t>（万元）</w:t>
            </w: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val="en-US" w:eastAsia="zh-CN"/>
              </w:rPr>
              <w:t>2019年</w:t>
            </w:r>
          </w:p>
        </w:tc>
        <w:tc>
          <w:tcPr>
            <w:tcW w:w="123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continue"/>
            <w:tcBorders>
              <w:left w:val="single" w:color="auto" w:sz="4" w:space="0"/>
              <w:right w:val="single" w:color="auto" w:sz="4" w:space="0"/>
            </w:tcBorders>
            <w:vAlign w:val="center"/>
          </w:tcPr>
          <w:p>
            <w:pPr>
              <w:spacing w:line="320" w:lineRule="exact"/>
              <w:jc w:val="center"/>
              <w:rPr>
                <w:rFonts w:ascii="宋体" w:hAnsi="宋体"/>
                <w:b/>
                <w:sz w:val="18"/>
                <w:szCs w:val="21"/>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val="en-US" w:eastAsia="zh-CN"/>
              </w:rPr>
              <w:t>2020年</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93" w:type="pct"/>
            <w:gridSpan w:val="2"/>
            <w:vMerge w:val="continue"/>
            <w:tcBorders>
              <w:left w:val="single" w:color="auto" w:sz="4" w:space="0"/>
              <w:right w:val="single" w:color="auto" w:sz="4" w:space="0"/>
            </w:tcBorders>
            <w:vAlign w:val="center"/>
          </w:tcPr>
          <w:p>
            <w:pPr>
              <w:spacing w:line="320" w:lineRule="exact"/>
              <w:jc w:val="center"/>
              <w:rPr>
                <w:rFonts w:ascii="宋体" w:hAnsi="宋体"/>
                <w:b/>
                <w:sz w:val="18"/>
                <w:szCs w:val="21"/>
              </w:rPr>
            </w:pP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val="en-US" w:eastAsia="zh-CN"/>
              </w:rPr>
              <w:t>2020年</w:t>
            </w:r>
          </w:p>
        </w:tc>
        <w:tc>
          <w:tcPr>
            <w:tcW w:w="123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3" w:type="pct"/>
            <w:vMerge w:val="continue"/>
            <w:tcBorders>
              <w:left w:val="single" w:color="auto" w:sz="4" w:space="0"/>
              <w:right w:val="single" w:color="auto" w:sz="4" w:space="0"/>
            </w:tcBorders>
            <w:vAlign w:val="center"/>
          </w:tcPr>
          <w:p>
            <w:pPr>
              <w:spacing w:line="320" w:lineRule="exact"/>
              <w:jc w:val="center"/>
              <w:rPr>
                <w:rFonts w:ascii="宋体" w:hAnsi="宋体"/>
                <w:b/>
                <w:sz w:val="18"/>
                <w:szCs w:val="21"/>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val="en-US" w:eastAsia="zh-CN"/>
              </w:rPr>
              <w:t>2021年</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893" w:type="pct"/>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val="en-US" w:eastAsia="zh-CN"/>
              </w:rPr>
              <w:t>2021年</w:t>
            </w:r>
          </w:p>
        </w:tc>
        <w:tc>
          <w:tcPr>
            <w:tcW w:w="123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513" w:type="pct"/>
            <w:tcBorders>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eastAsia="zh-CN"/>
              </w:rPr>
              <w:t>参与国际标准制修订</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
                <w:sz w:val="18"/>
                <w:szCs w:val="21"/>
                <w:lang w:val="en-US" w:eastAsia="zh-CN"/>
              </w:rPr>
            </w:pPr>
            <w:r>
              <w:rPr>
                <w:rFonts w:hint="eastAsia" w:ascii="宋体" w:hAnsi="宋体"/>
                <w:b/>
                <w:sz w:val="18"/>
                <w:szCs w:val="21"/>
                <w:u w:val="single"/>
                <w:lang w:val="en-US" w:eastAsia="zh-CN"/>
              </w:rPr>
              <w:t xml:space="preserve">         </w:t>
            </w:r>
            <w:r>
              <w:rPr>
                <w:rFonts w:hint="eastAsia" w:ascii="宋体" w:hAnsi="宋体"/>
                <w:b/>
                <w:sz w:val="18"/>
                <w:szCs w:val="21"/>
                <w:lang w:val="en-US" w:eastAsia="zh-CN"/>
              </w:rPr>
              <w:t>项</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eastAsia="zh-CN"/>
              </w:rPr>
              <w:t>参与国内标准制修订（国标、行标、地标）</w:t>
            </w:r>
          </w:p>
        </w:tc>
        <w:tc>
          <w:tcPr>
            <w:tcW w:w="893" w:type="pct"/>
            <w:gridSpan w:val="2"/>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lang w:val="en-US" w:eastAsia="zh-CN"/>
              </w:rPr>
              <w:t xml:space="preserve">         </w:t>
            </w:r>
            <w:r>
              <w:rPr>
                <w:rFonts w:hint="eastAsia" w:ascii="宋体" w:hAnsi="宋体"/>
                <w:b/>
                <w:sz w:val="18"/>
                <w:szCs w:val="21"/>
                <w:lang w:val="en-US" w:eastAsia="zh-CN"/>
              </w:rPr>
              <w:t>项</w:t>
            </w: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
                <w:sz w:val="18"/>
                <w:szCs w:val="21"/>
                <w:lang w:val="en-US" w:eastAsia="zh-CN"/>
              </w:rPr>
            </w:pPr>
            <w:r>
              <w:rPr>
                <w:rFonts w:hint="eastAsia" w:ascii="宋体" w:hAnsi="宋体"/>
                <w:b/>
                <w:sz w:val="18"/>
                <w:szCs w:val="21"/>
                <w:lang w:eastAsia="zh-CN"/>
              </w:rPr>
              <w:t>参与团体标准制修订</w:t>
            </w:r>
          </w:p>
        </w:tc>
        <w:tc>
          <w:tcPr>
            <w:tcW w:w="123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lang w:val="en-US" w:eastAsia="zh-CN"/>
              </w:rPr>
              <w:t xml:space="preserve">         </w:t>
            </w:r>
            <w:r>
              <w:rPr>
                <w:rFonts w:hint="eastAsia" w:ascii="宋体" w:hAnsi="宋体"/>
                <w:b/>
                <w:sz w:val="18"/>
                <w:szCs w:val="21"/>
                <w:lang w:val="en-US"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3" w:type="pct"/>
            <w:tcBorders>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eastAsia="zh-CN"/>
              </w:rPr>
              <w:t>企业标准制订</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
                <w:sz w:val="18"/>
                <w:szCs w:val="21"/>
                <w:lang w:val="en-US" w:eastAsia="zh-CN"/>
              </w:rPr>
            </w:pPr>
            <w:r>
              <w:rPr>
                <w:rFonts w:hint="eastAsia" w:ascii="宋体" w:hAnsi="宋体"/>
                <w:b/>
                <w:sz w:val="18"/>
                <w:szCs w:val="21"/>
                <w:u w:val="single"/>
                <w:lang w:val="en-US" w:eastAsia="zh-CN"/>
              </w:rPr>
              <w:t xml:space="preserve">         </w:t>
            </w:r>
            <w:r>
              <w:rPr>
                <w:rFonts w:hint="eastAsia" w:ascii="宋体" w:hAnsi="宋体"/>
                <w:b/>
                <w:sz w:val="18"/>
                <w:szCs w:val="21"/>
                <w:lang w:val="en-US" w:eastAsia="zh-CN"/>
              </w:rPr>
              <w:t>项</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eastAsia="zh-CN"/>
              </w:rPr>
              <w:t>获评企业标准领跑者</w:t>
            </w:r>
          </w:p>
        </w:tc>
        <w:tc>
          <w:tcPr>
            <w:tcW w:w="893" w:type="pct"/>
            <w:gridSpan w:val="2"/>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lang w:val="en-US" w:eastAsia="zh-CN"/>
              </w:rPr>
              <w:t xml:space="preserve">         </w:t>
            </w:r>
            <w:r>
              <w:rPr>
                <w:rFonts w:hint="eastAsia" w:ascii="宋体" w:hAnsi="宋体"/>
                <w:b/>
                <w:sz w:val="18"/>
                <w:szCs w:val="21"/>
                <w:lang w:val="en-US" w:eastAsia="zh-CN"/>
              </w:rPr>
              <w:t>项</w:t>
            </w: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
                <w:sz w:val="18"/>
                <w:szCs w:val="21"/>
                <w:lang w:val="en-US" w:eastAsia="zh-CN"/>
              </w:rPr>
            </w:pPr>
            <w:r>
              <w:rPr>
                <w:rFonts w:hint="eastAsia" w:ascii="宋体" w:hAnsi="宋体"/>
                <w:b/>
                <w:sz w:val="18"/>
                <w:szCs w:val="21"/>
                <w:lang w:eastAsia="zh-CN"/>
              </w:rPr>
              <w:t>通过深圳标准认证</w:t>
            </w:r>
          </w:p>
        </w:tc>
        <w:tc>
          <w:tcPr>
            <w:tcW w:w="123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lang w:val="en-US" w:eastAsia="zh-CN"/>
              </w:rPr>
              <w:t xml:space="preserve">         </w:t>
            </w:r>
            <w:r>
              <w:rPr>
                <w:rFonts w:hint="eastAsia" w:ascii="宋体" w:hAnsi="宋体"/>
                <w:b/>
                <w:sz w:val="18"/>
                <w:szCs w:val="21"/>
                <w:lang w:val="en-US"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3" w:type="pct"/>
            <w:tcBorders>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lang w:eastAsia="zh-CN"/>
              </w:rPr>
              <w:t>参与各级标准化技术委员会工作情况</w:t>
            </w:r>
          </w:p>
        </w:tc>
        <w:tc>
          <w:tcPr>
            <w:tcW w:w="4486" w:type="pct"/>
            <w:gridSpan w:val="1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3" w:type="pct"/>
            <w:tcBorders>
              <w:left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highlight w:val="none"/>
              </w:rPr>
              <w:t>国内专利授权数量</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
                <w:sz w:val="18"/>
                <w:szCs w:val="21"/>
                <w:lang w:val="en-US" w:eastAsia="zh-CN"/>
              </w:rPr>
            </w:pPr>
            <w:r>
              <w:rPr>
                <w:rFonts w:hint="eastAsia" w:ascii="宋体" w:hAnsi="宋体"/>
                <w:b/>
                <w:sz w:val="18"/>
                <w:szCs w:val="21"/>
                <w:u w:val="single"/>
                <w:lang w:val="en-US" w:eastAsia="zh-CN"/>
              </w:rPr>
              <w:t xml:space="preserve">         </w:t>
            </w:r>
            <w:r>
              <w:rPr>
                <w:rFonts w:hint="eastAsia" w:ascii="宋体" w:hAnsi="宋体"/>
                <w:b/>
                <w:sz w:val="18"/>
                <w:szCs w:val="21"/>
                <w:lang w:val="en-US" w:eastAsia="zh-CN"/>
              </w:rPr>
              <w:t>件</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highlight w:val="none"/>
              </w:rPr>
              <w:t>国内有效发明专利数量</w:t>
            </w:r>
          </w:p>
        </w:tc>
        <w:tc>
          <w:tcPr>
            <w:tcW w:w="893" w:type="pct"/>
            <w:gridSpan w:val="2"/>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lang w:val="en-US" w:eastAsia="zh-CN"/>
              </w:rPr>
              <w:t xml:space="preserve">         </w:t>
            </w:r>
            <w:r>
              <w:rPr>
                <w:rFonts w:hint="eastAsia" w:ascii="宋体" w:hAnsi="宋体"/>
                <w:b/>
                <w:sz w:val="18"/>
                <w:szCs w:val="21"/>
                <w:lang w:val="en-US" w:eastAsia="zh-CN"/>
              </w:rPr>
              <w:t>件</w:t>
            </w: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
                <w:sz w:val="18"/>
                <w:szCs w:val="21"/>
                <w:lang w:val="en-US" w:eastAsia="zh-CN"/>
              </w:rPr>
            </w:pPr>
            <w:r>
              <w:rPr>
                <w:rFonts w:hint="eastAsia" w:ascii="宋体" w:hAnsi="宋体"/>
                <w:b/>
                <w:sz w:val="18"/>
                <w:szCs w:val="21"/>
                <w:highlight w:val="none"/>
              </w:rPr>
              <w:t>国内商标数量</w:t>
            </w:r>
          </w:p>
        </w:tc>
        <w:tc>
          <w:tcPr>
            <w:tcW w:w="123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r>
              <w:rPr>
                <w:rFonts w:hint="eastAsia" w:ascii="宋体" w:hAnsi="宋体"/>
                <w:b/>
                <w:sz w:val="18"/>
                <w:szCs w:val="21"/>
                <w:u w:val="single"/>
                <w:lang w:val="en-US" w:eastAsia="zh-CN"/>
              </w:rPr>
              <w:t xml:space="preserve">         </w:t>
            </w:r>
            <w:r>
              <w:rPr>
                <w:rFonts w:hint="eastAsia" w:ascii="宋体" w:hAnsi="宋体"/>
                <w:b/>
                <w:sz w:val="18"/>
                <w:szCs w:val="21"/>
                <w:lang w:val="en-US" w:eastAsia="zh-CN"/>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3" w:type="pct"/>
            <w:tcBorders>
              <w:left w:val="single" w:color="auto" w:sz="4" w:space="0"/>
              <w:right w:val="single" w:color="auto" w:sz="4" w:space="0"/>
            </w:tcBorders>
            <w:vAlign w:val="center"/>
          </w:tcPr>
          <w:p>
            <w:pPr>
              <w:spacing w:line="320" w:lineRule="exact"/>
              <w:jc w:val="center"/>
              <w:rPr>
                <w:rFonts w:ascii="宋体" w:hAnsi="宋体"/>
                <w:b/>
                <w:sz w:val="18"/>
                <w:szCs w:val="21"/>
              </w:rPr>
            </w:pPr>
            <w:r>
              <w:rPr>
                <w:rFonts w:ascii="宋体" w:hAnsi="宋体" w:cs="Times New Roman"/>
                <w:b/>
                <w:bCs w:val="0"/>
                <w:kern w:val="2"/>
                <w:sz w:val="18"/>
                <w:szCs w:val="21"/>
                <w:highlight w:val="none"/>
              </w:rPr>
              <w:t>PCT</w:t>
            </w:r>
            <w:r>
              <w:rPr>
                <w:rFonts w:hint="eastAsia" w:ascii="宋体" w:hAnsi="宋体" w:cs="Times New Roman"/>
                <w:b/>
                <w:bCs w:val="0"/>
                <w:kern w:val="2"/>
                <w:sz w:val="18"/>
                <w:szCs w:val="21"/>
                <w:highlight w:val="none"/>
              </w:rPr>
              <w:t>专利申请</w:t>
            </w:r>
            <w:r>
              <w:rPr>
                <w:rFonts w:hint="eastAsia" w:ascii="宋体" w:hAnsi="宋体"/>
                <w:b/>
                <w:sz w:val="18"/>
                <w:szCs w:val="21"/>
                <w:highlight w:val="none"/>
              </w:rPr>
              <w:t>数量</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
                <w:sz w:val="18"/>
                <w:szCs w:val="21"/>
                <w:lang w:val="en-US" w:eastAsia="zh-CN"/>
              </w:rPr>
            </w:pPr>
            <w:r>
              <w:rPr>
                <w:rFonts w:hint="eastAsia" w:ascii="宋体" w:hAnsi="宋体"/>
                <w:b/>
                <w:sz w:val="18"/>
                <w:szCs w:val="21"/>
                <w:u w:val="single"/>
                <w:lang w:val="en-US" w:eastAsia="zh-CN"/>
              </w:rPr>
              <w:t xml:space="preserve">         </w:t>
            </w:r>
            <w:r>
              <w:rPr>
                <w:rFonts w:hint="eastAsia" w:ascii="宋体" w:hAnsi="宋体"/>
                <w:b/>
                <w:sz w:val="18"/>
                <w:szCs w:val="21"/>
                <w:lang w:val="en-US" w:eastAsia="zh-CN"/>
              </w:rPr>
              <w:t>件</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highlight w:val="none"/>
                <w:lang w:eastAsia="zh-CN"/>
              </w:rPr>
              <w:t>软件著作权数量</w:t>
            </w:r>
          </w:p>
        </w:tc>
        <w:tc>
          <w:tcPr>
            <w:tcW w:w="893" w:type="pct"/>
            <w:gridSpan w:val="2"/>
            <w:tcBorders>
              <w:left w:val="single" w:color="auto" w:sz="4" w:space="0"/>
              <w:bottom w:val="single" w:color="auto" w:sz="4" w:space="0"/>
              <w:right w:val="single" w:color="auto" w:sz="4" w:space="0"/>
            </w:tcBorders>
            <w:vAlign w:val="center"/>
          </w:tcPr>
          <w:p>
            <w:pPr>
              <w:spacing w:line="320" w:lineRule="exact"/>
              <w:jc w:val="center"/>
              <w:rPr>
                <w:rFonts w:ascii="宋体" w:hAnsi="宋体"/>
                <w:b/>
                <w:sz w:val="18"/>
                <w:szCs w:val="21"/>
              </w:rPr>
            </w:pPr>
            <w:r>
              <w:rPr>
                <w:rFonts w:hint="eastAsia" w:ascii="宋体" w:hAnsi="宋体"/>
                <w:b/>
                <w:sz w:val="18"/>
                <w:szCs w:val="21"/>
                <w:u w:val="single"/>
                <w:lang w:val="en-US" w:eastAsia="zh-CN"/>
              </w:rPr>
              <w:t xml:space="preserve">         </w:t>
            </w:r>
            <w:r>
              <w:rPr>
                <w:rFonts w:hint="eastAsia" w:ascii="宋体" w:hAnsi="宋体"/>
                <w:b/>
                <w:sz w:val="18"/>
                <w:szCs w:val="21"/>
                <w:lang w:val="en-US" w:eastAsia="zh-CN"/>
              </w:rPr>
              <w:t>件</w:t>
            </w:r>
          </w:p>
        </w:tc>
        <w:tc>
          <w:tcPr>
            <w:tcW w:w="47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
                <w:sz w:val="18"/>
                <w:szCs w:val="21"/>
                <w:lang w:val="en-US" w:eastAsia="zh-CN"/>
              </w:rPr>
            </w:pPr>
            <w:r>
              <w:rPr>
                <w:rFonts w:hint="eastAsia" w:ascii="宋体" w:hAnsi="宋体"/>
                <w:b/>
                <w:sz w:val="18"/>
                <w:szCs w:val="21"/>
                <w:highlight w:val="none"/>
              </w:rPr>
              <w:t>国际商标数量</w:t>
            </w:r>
          </w:p>
        </w:tc>
        <w:tc>
          <w:tcPr>
            <w:tcW w:w="123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20" w:lineRule="exact"/>
              <w:jc w:val="center"/>
              <w:rPr>
                <w:rFonts w:ascii="宋体" w:hAnsi="宋体"/>
                <w:b/>
                <w:sz w:val="18"/>
                <w:szCs w:val="21"/>
              </w:rPr>
            </w:pPr>
            <w:r>
              <w:rPr>
                <w:rFonts w:hint="eastAsia" w:ascii="宋体" w:hAnsi="宋体"/>
                <w:b/>
                <w:sz w:val="18"/>
                <w:szCs w:val="21"/>
                <w:u w:val="single"/>
                <w:lang w:val="en-US" w:eastAsia="zh-CN"/>
              </w:rPr>
              <w:t xml:space="preserve">         </w:t>
            </w:r>
            <w:r>
              <w:rPr>
                <w:rFonts w:hint="eastAsia" w:ascii="宋体" w:hAnsi="宋体"/>
                <w:b/>
                <w:sz w:val="18"/>
                <w:szCs w:val="21"/>
                <w:lang w:val="en-US" w:eastAsia="zh-CN"/>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5" w:hRule="atLeast"/>
        </w:trPr>
        <w:tc>
          <w:tcPr>
            <w:tcW w:w="5000" w:type="pct"/>
            <w:gridSpan w:val="13"/>
            <w:tcBorders>
              <w:left w:val="single" w:color="auto" w:sz="4" w:space="0"/>
              <w:right w:val="single" w:color="auto" w:sz="4" w:space="0"/>
            </w:tcBorders>
            <w:vAlign w:val="top"/>
          </w:tcPr>
          <w:p>
            <w:pPr>
              <w:spacing w:before="156" w:beforeLines="50" w:after="156" w:afterLines="50" w:line="320" w:lineRule="exact"/>
              <w:jc w:val="both"/>
              <w:rPr>
                <w:rFonts w:hint="eastAsia" w:ascii="宋体" w:hAnsi="宋体" w:eastAsia="宋体" w:cs="Times New Roman"/>
                <w:b/>
                <w:kern w:val="2"/>
                <w:sz w:val="18"/>
                <w:szCs w:val="21"/>
                <w:lang w:val="en-US" w:eastAsia="zh-CN" w:bidi="ar-SA"/>
              </w:rPr>
            </w:pPr>
            <w:r>
              <w:rPr>
                <w:rFonts w:hint="eastAsia" w:ascii="宋体" w:hAnsi="宋体"/>
                <w:b/>
                <w:sz w:val="18"/>
                <w:szCs w:val="21"/>
                <w:lang w:eastAsia="zh-CN"/>
              </w:rPr>
              <w:t>单位简介：</w:t>
            </w:r>
            <w:r>
              <w:rPr>
                <w:rFonts w:hint="eastAsia" w:ascii="宋体" w:hAnsi="宋体"/>
                <w:b/>
                <w:color w:val="auto"/>
                <w:sz w:val="18"/>
                <w:szCs w:val="21"/>
                <w:lang w:eastAsia="zh-CN"/>
              </w:rPr>
              <w:t>（不超过1000字，含成立时间，员工概况，主要产品/服务，主要产品的市场占有率，技术与品牌的优势、核心竞争力、行业地位或社会影响力等）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5000" w:type="pct"/>
            <w:gridSpan w:val="13"/>
            <w:tcBorders>
              <w:left w:val="single" w:color="auto" w:sz="4" w:space="0"/>
              <w:right w:val="single" w:color="auto" w:sz="4" w:space="0"/>
            </w:tcBorders>
            <w:vAlign w:val="top"/>
          </w:tcPr>
          <w:p>
            <w:pPr>
              <w:spacing w:before="156" w:beforeLines="50" w:after="156" w:afterLines="50" w:line="320" w:lineRule="exact"/>
              <w:jc w:val="both"/>
              <w:rPr>
                <w:rFonts w:hint="eastAsia" w:ascii="宋体" w:hAnsi="宋体"/>
                <w:b/>
                <w:sz w:val="18"/>
                <w:szCs w:val="21"/>
                <w:lang w:eastAsia="zh-CN"/>
              </w:rPr>
            </w:pPr>
            <w:r>
              <w:rPr>
                <w:rFonts w:hint="eastAsia" w:ascii="宋体" w:hAnsi="宋体"/>
                <w:b/>
                <w:sz w:val="18"/>
                <w:szCs w:val="21"/>
                <w:lang w:eastAsia="zh-CN"/>
              </w:rPr>
              <w:t>获得过的荣誉：（请详细列明所获市级以上政府颁发的荣誉，包含荣誉名称、获荣誉时间、批准机构等相关</w:t>
            </w:r>
            <w:r>
              <w:rPr>
                <w:rFonts w:hint="eastAsia" w:ascii="宋体" w:hAnsi="宋体"/>
                <w:b/>
                <w:sz w:val="18"/>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947" w:type="pct"/>
            <w:gridSpan w:val="2"/>
            <w:tcBorders>
              <w:left w:val="single" w:color="auto" w:sz="4" w:space="0"/>
              <w:right w:val="single" w:color="auto" w:sz="4" w:space="0"/>
            </w:tcBorders>
            <w:vAlign w:val="center"/>
          </w:tcPr>
          <w:p>
            <w:pPr>
              <w:spacing w:line="360" w:lineRule="auto"/>
              <w:jc w:val="center"/>
              <w:rPr>
                <w:rFonts w:hint="eastAsia" w:ascii="宋体" w:hAnsi="宋体" w:eastAsia="宋体" w:cs="Times New Roman"/>
                <w:b/>
                <w:kern w:val="2"/>
                <w:sz w:val="18"/>
                <w:szCs w:val="21"/>
                <w:lang w:val="en-US" w:eastAsia="zh-CN" w:bidi="ar-SA"/>
              </w:rPr>
            </w:pPr>
            <w:r>
              <w:rPr>
                <w:rFonts w:hint="eastAsia" w:ascii="宋体" w:hAnsi="宋体" w:cs="宋体"/>
                <w:b/>
                <w:bCs/>
                <w:position w:val="6"/>
                <w:sz w:val="18"/>
                <w:szCs w:val="18"/>
                <w:lang w:eastAsia="zh-CN"/>
              </w:rPr>
              <w:t>序号</w:t>
            </w:r>
          </w:p>
        </w:tc>
        <w:tc>
          <w:tcPr>
            <w:tcW w:w="1222" w:type="pct"/>
            <w:gridSpan w:val="4"/>
            <w:tcBorders>
              <w:left w:val="single" w:color="auto" w:sz="4" w:space="0"/>
              <w:right w:val="single" w:color="auto" w:sz="4" w:space="0"/>
            </w:tcBorders>
            <w:vAlign w:val="center"/>
          </w:tcPr>
          <w:p>
            <w:pPr>
              <w:spacing w:line="360" w:lineRule="auto"/>
              <w:jc w:val="center"/>
              <w:rPr>
                <w:rFonts w:hint="eastAsia" w:ascii="宋体" w:hAnsi="宋体" w:eastAsia="宋体" w:cs="Times New Roman"/>
                <w:b/>
                <w:kern w:val="2"/>
                <w:sz w:val="18"/>
                <w:szCs w:val="21"/>
                <w:lang w:val="en-US" w:eastAsia="zh-CN" w:bidi="ar-SA"/>
              </w:rPr>
            </w:pPr>
            <w:r>
              <w:rPr>
                <w:rFonts w:hint="eastAsia" w:ascii="宋体" w:hAnsi="宋体" w:eastAsia="宋体" w:cs="宋体"/>
                <w:b/>
                <w:bCs/>
                <w:position w:val="6"/>
                <w:sz w:val="18"/>
                <w:szCs w:val="18"/>
              </w:rPr>
              <w:t>荣誉名称</w:t>
            </w:r>
          </w:p>
        </w:tc>
        <w:tc>
          <w:tcPr>
            <w:tcW w:w="1358" w:type="pct"/>
            <w:gridSpan w:val="5"/>
            <w:tcBorders>
              <w:left w:val="single" w:color="auto" w:sz="4" w:space="0"/>
              <w:right w:val="single" w:color="auto" w:sz="4" w:space="0"/>
            </w:tcBorders>
            <w:vAlign w:val="center"/>
          </w:tcPr>
          <w:p>
            <w:pPr>
              <w:spacing w:line="360" w:lineRule="auto"/>
              <w:jc w:val="center"/>
              <w:rPr>
                <w:rFonts w:hint="eastAsia" w:ascii="宋体" w:hAnsi="宋体" w:eastAsia="宋体" w:cs="Times New Roman"/>
                <w:b/>
                <w:kern w:val="2"/>
                <w:sz w:val="18"/>
                <w:szCs w:val="21"/>
                <w:lang w:val="en-US" w:eastAsia="zh-CN" w:bidi="ar-SA"/>
              </w:rPr>
            </w:pPr>
            <w:r>
              <w:rPr>
                <w:rFonts w:hint="eastAsia" w:ascii="宋体" w:hAnsi="宋体" w:eastAsia="宋体" w:cs="宋体"/>
                <w:b/>
                <w:bCs/>
                <w:position w:val="6"/>
                <w:sz w:val="18"/>
                <w:szCs w:val="18"/>
              </w:rPr>
              <w:t>授</w:t>
            </w:r>
            <w:r>
              <w:rPr>
                <w:rFonts w:hint="eastAsia" w:ascii="宋体" w:hAnsi="宋体" w:cs="宋体"/>
                <w:b/>
                <w:bCs/>
                <w:position w:val="6"/>
                <w:sz w:val="18"/>
                <w:szCs w:val="18"/>
                <w:lang w:eastAsia="zh-CN"/>
              </w:rPr>
              <w:t>奖</w:t>
            </w:r>
            <w:r>
              <w:rPr>
                <w:rFonts w:hint="eastAsia" w:ascii="宋体" w:hAnsi="宋体" w:eastAsia="宋体" w:cs="宋体"/>
                <w:b/>
                <w:bCs/>
                <w:position w:val="6"/>
                <w:sz w:val="18"/>
                <w:szCs w:val="18"/>
              </w:rPr>
              <w:t>单位</w:t>
            </w:r>
          </w:p>
        </w:tc>
        <w:tc>
          <w:tcPr>
            <w:tcW w:w="1472" w:type="pct"/>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b/>
                <w:bCs/>
                <w:kern w:val="2"/>
                <w:position w:val="6"/>
                <w:sz w:val="18"/>
                <w:szCs w:val="18"/>
                <w:lang w:val="en-US" w:eastAsia="zh-CN" w:bidi="ar-SA"/>
              </w:rPr>
            </w:pPr>
            <w:r>
              <w:rPr>
                <w:rFonts w:hint="eastAsia" w:ascii="宋体" w:hAnsi="宋体" w:eastAsia="宋体" w:cs="宋体"/>
                <w:b/>
                <w:bCs/>
                <w:position w:val="6"/>
                <w:sz w:val="18"/>
                <w:szCs w:val="18"/>
              </w:rPr>
              <w:t>获得时间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947" w:type="pct"/>
            <w:gridSpan w:val="2"/>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r>
              <w:rPr>
                <w:rFonts w:hint="eastAsia" w:ascii="宋体" w:hAnsi="宋体"/>
                <w:b/>
                <w:sz w:val="18"/>
                <w:szCs w:val="21"/>
                <w:lang w:val="en-US" w:eastAsia="zh-CN"/>
              </w:rPr>
              <w:t>1</w:t>
            </w:r>
          </w:p>
        </w:tc>
        <w:tc>
          <w:tcPr>
            <w:tcW w:w="1222" w:type="pct"/>
            <w:gridSpan w:val="4"/>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p>
        </w:tc>
        <w:tc>
          <w:tcPr>
            <w:tcW w:w="1358" w:type="pct"/>
            <w:gridSpan w:val="5"/>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p>
        </w:tc>
        <w:tc>
          <w:tcPr>
            <w:tcW w:w="1472" w:type="pct"/>
            <w:gridSpan w:val="2"/>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947" w:type="pct"/>
            <w:gridSpan w:val="2"/>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r>
              <w:rPr>
                <w:rFonts w:hint="eastAsia" w:ascii="宋体" w:hAnsi="宋体"/>
                <w:b/>
                <w:sz w:val="18"/>
                <w:szCs w:val="21"/>
                <w:lang w:val="en-US" w:eastAsia="zh-CN"/>
              </w:rPr>
              <w:t>2</w:t>
            </w:r>
          </w:p>
        </w:tc>
        <w:tc>
          <w:tcPr>
            <w:tcW w:w="1222" w:type="pct"/>
            <w:gridSpan w:val="4"/>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p>
        </w:tc>
        <w:tc>
          <w:tcPr>
            <w:tcW w:w="1358" w:type="pct"/>
            <w:gridSpan w:val="5"/>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p>
        </w:tc>
        <w:tc>
          <w:tcPr>
            <w:tcW w:w="1472" w:type="pct"/>
            <w:gridSpan w:val="2"/>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947" w:type="pct"/>
            <w:gridSpan w:val="2"/>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r>
              <w:rPr>
                <w:rFonts w:hint="eastAsia" w:ascii="宋体" w:hAnsi="宋体"/>
                <w:b/>
                <w:sz w:val="18"/>
                <w:szCs w:val="21"/>
                <w:lang w:val="en-US" w:eastAsia="zh-CN"/>
              </w:rPr>
              <w:t>3</w:t>
            </w:r>
          </w:p>
        </w:tc>
        <w:tc>
          <w:tcPr>
            <w:tcW w:w="1222" w:type="pct"/>
            <w:gridSpan w:val="4"/>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p>
        </w:tc>
        <w:tc>
          <w:tcPr>
            <w:tcW w:w="1358" w:type="pct"/>
            <w:gridSpan w:val="5"/>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p>
        </w:tc>
        <w:tc>
          <w:tcPr>
            <w:tcW w:w="1472" w:type="pct"/>
            <w:gridSpan w:val="2"/>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947" w:type="pct"/>
            <w:gridSpan w:val="2"/>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r>
              <w:rPr>
                <w:rFonts w:hint="eastAsia" w:ascii="宋体" w:hAnsi="宋体"/>
                <w:b/>
                <w:sz w:val="18"/>
                <w:szCs w:val="21"/>
                <w:lang w:val="en-US" w:eastAsia="zh-CN"/>
              </w:rPr>
              <w:t>···</w:t>
            </w:r>
          </w:p>
        </w:tc>
        <w:tc>
          <w:tcPr>
            <w:tcW w:w="1222" w:type="pct"/>
            <w:gridSpan w:val="4"/>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p>
        </w:tc>
        <w:tc>
          <w:tcPr>
            <w:tcW w:w="1358" w:type="pct"/>
            <w:gridSpan w:val="5"/>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p>
        </w:tc>
        <w:tc>
          <w:tcPr>
            <w:tcW w:w="1472" w:type="pct"/>
            <w:gridSpan w:val="2"/>
            <w:tcBorders>
              <w:left w:val="single" w:color="auto" w:sz="4" w:space="0"/>
              <w:right w:val="single" w:color="auto" w:sz="4" w:space="0"/>
            </w:tcBorders>
            <w:vAlign w:val="top"/>
          </w:tcPr>
          <w:p>
            <w:pPr>
              <w:spacing w:before="156" w:beforeLines="50" w:after="156" w:afterLines="50" w:line="320" w:lineRule="exact"/>
              <w:jc w:val="center"/>
              <w:rPr>
                <w:rFonts w:hint="eastAsia" w:ascii="宋体" w:hAnsi="宋体" w:eastAsia="宋体" w:cs="Times New Roman"/>
                <w:b/>
                <w:kern w:val="2"/>
                <w:sz w:val="18"/>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3" w:hRule="atLeast"/>
        </w:trPr>
        <w:tc>
          <w:tcPr>
            <w:tcW w:w="5000" w:type="pct"/>
            <w:gridSpan w:val="13"/>
            <w:tcBorders>
              <w:left w:val="single" w:color="auto" w:sz="4" w:space="0"/>
              <w:right w:val="single" w:color="auto" w:sz="4" w:space="0"/>
            </w:tcBorders>
            <w:vAlign w:val="top"/>
          </w:tcPr>
          <w:p>
            <w:pPr>
              <w:spacing w:before="156" w:beforeLines="50" w:after="156" w:afterLines="50" w:line="320" w:lineRule="exact"/>
              <w:jc w:val="both"/>
              <w:rPr>
                <w:rFonts w:hint="eastAsia" w:ascii="宋体" w:hAnsi="宋体" w:eastAsia="宋体" w:cs="Times New Roman"/>
                <w:b/>
                <w:kern w:val="2"/>
                <w:sz w:val="18"/>
                <w:szCs w:val="21"/>
                <w:lang w:val="en-US" w:eastAsia="zh-CN" w:bidi="ar-SA"/>
              </w:rPr>
            </w:pPr>
            <w:r>
              <w:rPr>
                <w:rFonts w:hint="eastAsia" w:ascii="宋体" w:hAnsi="宋体"/>
                <w:b/>
                <w:sz w:val="18"/>
                <w:szCs w:val="21"/>
                <w:lang w:eastAsia="zh-CN"/>
              </w:rPr>
              <w:t>申报项目概述：（填写申报项目详情、证书编号、获奖（证）时间/实施时间、批准机构等内容）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13"/>
            <w:tcBorders>
              <w:left w:val="single" w:color="auto" w:sz="4" w:space="0"/>
              <w:right w:val="single" w:color="auto" w:sz="4" w:space="0"/>
            </w:tcBorders>
            <w:vAlign w:val="top"/>
          </w:tcPr>
          <w:p>
            <w:pPr>
              <w:spacing w:before="156" w:beforeLines="50" w:after="156" w:afterLines="50" w:line="320" w:lineRule="exact"/>
              <w:jc w:val="both"/>
              <w:rPr>
                <w:rFonts w:hint="eastAsia" w:ascii="宋体" w:hAnsi="宋体" w:eastAsia="宋体" w:cs="Times New Roman"/>
                <w:b/>
                <w:kern w:val="2"/>
                <w:sz w:val="18"/>
                <w:szCs w:val="21"/>
                <w:lang w:val="en-US" w:eastAsia="zh-CN" w:bidi="ar-SA"/>
              </w:rPr>
            </w:pPr>
            <w:r>
              <w:rPr>
                <w:rFonts w:hint="eastAsia" w:ascii="宋体" w:hAnsi="宋体"/>
                <w:b/>
                <w:sz w:val="18"/>
                <w:szCs w:val="21"/>
                <w:lang w:eastAsia="zh-CN"/>
              </w:rPr>
              <w:t>请仔细阅读各个项目的申报条件，填写有关内容，在申报项目方框</w:t>
            </w:r>
            <w:r>
              <w:rPr>
                <w:rFonts w:hint="eastAsia" w:ascii="宋体" w:hAnsi="宋体"/>
                <w:sz w:val="18"/>
                <w:szCs w:val="18"/>
              </w:rPr>
              <w:sym w:font="Wingdings 2" w:char="00A3"/>
            </w:r>
            <w:r>
              <w:rPr>
                <w:rFonts w:hint="eastAsia" w:ascii="宋体" w:hAnsi="宋体"/>
                <w:b/>
                <w:sz w:val="18"/>
                <w:szCs w:val="21"/>
                <w:lang w:eastAsia="zh-CN"/>
              </w:rPr>
              <w:t>打勾，并提前准备申报材料（可提供就在方框</w:t>
            </w:r>
            <w:r>
              <w:rPr>
                <w:rFonts w:hint="eastAsia" w:ascii="宋体" w:hAnsi="宋体"/>
                <w:sz w:val="18"/>
                <w:szCs w:val="18"/>
              </w:rPr>
              <w:sym w:font="Wingdings 2" w:char="00A3"/>
            </w:r>
            <w:r>
              <w:rPr>
                <w:rFonts w:hint="eastAsia" w:ascii="宋体" w:hAnsi="宋体"/>
                <w:b/>
                <w:sz w:val="18"/>
                <w:szCs w:val="21"/>
                <w:lang w:eastAsia="zh-CN"/>
              </w:rPr>
              <w:t>打勾）。如有其它情况，可在上一栏“申报项目概述”中写明。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96" w:type="pct"/>
            <w:gridSpan w:val="7"/>
            <w:tcBorders>
              <w:top w:val="single" w:color="auto" w:sz="4" w:space="0"/>
              <w:left w:val="single" w:color="auto" w:sz="4" w:space="0"/>
              <w:right w:val="single" w:color="auto"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Theme="minorEastAsia"/>
                <w:sz w:val="18"/>
                <w:szCs w:val="18"/>
                <w:highlight w:val="lightGray"/>
                <w:lang w:val="en-US" w:eastAsia="zh-CN"/>
              </w:rPr>
            </w:pPr>
            <w:r>
              <w:rPr>
                <w:rFonts w:hint="eastAsia" w:ascii="宋体" w:hAnsi="宋体"/>
                <w:b/>
                <w:sz w:val="18"/>
                <w:szCs w:val="21"/>
                <w:lang w:val="en-US" w:eastAsia="zh-CN"/>
              </w:rPr>
              <w:t>项目</w:t>
            </w:r>
          </w:p>
        </w:tc>
        <w:tc>
          <w:tcPr>
            <w:tcW w:w="1365" w:type="pct"/>
            <w:gridSpan w:val="5"/>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18"/>
                <w:szCs w:val="18"/>
                <w:highlight w:val="lightGray"/>
              </w:rPr>
            </w:pPr>
            <w:r>
              <w:rPr>
                <w:rFonts w:hint="eastAsia" w:ascii="宋体" w:hAnsi="宋体"/>
                <w:b/>
                <w:sz w:val="18"/>
                <w:szCs w:val="21"/>
                <w:lang w:val="en-US" w:eastAsia="zh-CN"/>
              </w:rPr>
              <w:t>申报材料</w:t>
            </w:r>
          </w:p>
        </w:tc>
        <w:tc>
          <w:tcPr>
            <w:tcW w:w="1238"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b/>
                <w:sz w:val="18"/>
                <w:szCs w:val="21"/>
                <w:lang w:val="en-US" w:eastAsia="zh-CN"/>
              </w:rPr>
            </w:pPr>
            <w:r>
              <w:rPr>
                <w:rFonts w:hint="eastAsia" w:ascii="宋体" w:hAnsi="宋体"/>
                <w:b/>
                <w:sz w:val="18"/>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13" w:type="pct"/>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b/>
                <w:sz w:val="18"/>
                <w:szCs w:val="18"/>
                <w:lang w:val="en-US" w:eastAsia="zh-CN"/>
              </w:rPr>
            </w:pPr>
            <w:r>
              <w:rPr>
                <w:rFonts w:hint="eastAsia" w:ascii="宋体" w:hAnsi="宋体"/>
                <w:b/>
                <w:sz w:val="18"/>
                <w:szCs w:val="18"/>
                <w:lang w:val="en-US" w:eastAsia="zh-CN"/>
              </w:rPr>
              <w:t>国际国内专业标准化技术委员会机构工作项目</w:t>
            </w:r>
          </w:p>
        </w:tc>
        <w:tc>
          <w:tcPr>
            <w:tcW w:w="841" w:type="pct"/>
            <w:gridSpan w:val="3"/>
            <w:tcBorders>
              <w:top w:val="single" w:color="auto" w:sz="4" w:space="0"/>
              <w:left w:val="single" w:color="auto" w:sz="4" w:space="0"/>
              <w:right w:val="single" w:color="auto" w:sz="4" w:space="0"/>
            </w:tcBorders>
            <w:vAlign w:val="center"/>
          </w:tcPr>
          <w:p>
            <w:pPr>
              <w:spacing w:line="320" w:lineRule="exact"/>
              <w:rPr>
                <w:rFonts w:hint="eastAsia" w:ascii="宋体" w:hAnsi="宋体" w:eastAsiaTheme="minorEastAsia" w:cstheme="minorBidi"/>
                <w:kern w:val="2"/>
                <w:sz w:val="18"/>
                <w:szCs w:val="18"/>
                <w:lang w:val="en-US" w:eastAsia="zh-CN" w:bidi="ar-SA"/>
              </w:rPr>
            </w:pPr>
            <w:r>
              <w:rPr>
                <w:rFonts w:hint="eastAsia" w:ascii="宋体" w:hAnsi="宋体" w:eastAsiaTheme="minorEastAsia" w:cstheme="minorBidi"/>
                <w:kern w:val="2"/>
                <w:sz w:val="18"/>
                <w:szCs w:val="18"/>
                <w:lang w:val="en-US" w:eastAsia="zh-CN" w:bidi="ar-SA"/>
              </w:rPr>
              <w:t>国际国内专业标准化技术委员会工作项目资助</w:t>
            </w:r>
          </w:p>
        </w:tc>
        <w:tc>
          <w:tcPr>
            <w:tcW w:w="1041" w:type="pct"/>
            <w:gridSpan w:val="3"/>
            <w:tcBorders>
              <w:top w:val="single" w:color="auto" w:sz="4" w:space="0"/>
              <w:left w:val="single" w:color="auto" w:sz="4" w:space="0"/>
              <w:right w:val="single" w:color="auto" w:sz="4" w:space="0"/>
            </w:tcBorders>
            <w:vAlign w:val="center"/>
          </w:tcPr>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国际性标准化技术委员会（TC）</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国际性标准化分技术委员会（SC）</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国际性标准化工作组秘书处或召集人（WG）</w:t>
            </w:r>
          </w:p>
          <w:p>
            <w:pPr>
              <w:spacing w:line="320" w:lineRule="exact"/>
              <w:rPr>
                <w:rFonts w:hint="eastAsia"/>
              </w:rPr>
            </w:pPr>
            <w:r>
              <w:rPr>
                <w:rFonts w:hint="eastAsia" w:ascii="宋体" w:hAnsi="宋体"/>
                <w:sz w:val="18"/>
                <w:szCs w:val="18"/>
              </w:rPr>
              <w:sym w:font="Wingdings 2" w:char="00A3"/>
            </w:r>
            <w:r>
              <w:rPr>
                <w:rFonts w:hint="eastAsia" w:ascii="宋体" w:hAnsi="宋体"/>
                <w:sz w:val="18"/>
                <w:szCs w:val="18"/>
              </w:rPr>
              <w:t>国际性标准组织及其他重要组织分支机构或办事处，或承担国际性产业与标准组织秘书处工作的单位</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全国专业标准化技术委员会（TC）秘书处</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全国专业标准化分技术委员会（SC）秘书处</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全国专业标准化工作组（WG）</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国家标准化工作总体组</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国际专业标准化技术委员会（TC）</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国际专业标准化分技术委员会（SC）</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广东省专业标准化技术委员会（TC）</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深圳市专业标准化技术委员会（TC）</w:t>
            </w:r>
          </w:p>
        </w:tc>
        <w:tc>
          <w:tcPr>
            <w:tcW w:w="1365" w:type="pct"/>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获资助工作项目的工作进展情况报告、年度工作计划，以及该机构的专家委员名单等。</w:t>
            </w:r>
          </w:p>
          <w:p>
            <w:pPr>
              <w:snapToGrid w:val="0"/>
              <w:spacing w:line="320" w:lineRule="exact"/>
              <w:jc w:val="left"/>
              <w:rPr>
                <w:rFonts w:hint="eastAsia" w:ascii="宋体" w:hAnsi="宋体" w:eastAsiaTheme="minorEastAsia" w:cstheme="minorBidi"/>
                <w:kern w:val="2"/>
                <w:sz w:val="18"/>
                <w:szCs w:val="18"/>
                <w:lang w:val="en-US" w:eastAsia="zh-CN" w:bidi="ar-SA"/>
              </w:rPr>
            </w:pPr>
            <w:r>
              <w:rPr>
                <w:rFonts w:hint="eastAsia" w:ascii="宋体" w:hAnsi="宋体"/>
                <w:sz w:val="18"/>
                <w:szCs w:val="18"/>
              </w:rPr>
              <w:sym w:font="Wingdings 2" w:char="00A3"/>
            </w:r>
            <w:r>
              <w:rPr>
                <w:rFonts w:hint="eastAsia" w:ascii="宋体" w:hAnsi="宋体"/>
                <w:sz w:val="18"/>
                <w:szCs w:val="18"/>
              </w:rPr>
              <w:t>上一年度获得深圳市国内专业标准化技术委员会机构工作项目资助的相关证明材料。</w:t>
            </w:r>
          </w:p>
        </w:tc>
        <w:tc>
          <w:tcPr>
            <w:tcW w:w="1238"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上一年度获得深圳市国际国内专业标准化技术委员会机构工作项目资助。</w:t>
            </w:r>
          </w:p>
          <w:p>
            <w:pPr>
              <w:snapToGrid w:val="0"/>
              <w:spacing w:line="320" w:lineRule="exact"/>
              <w:jc w:val="left"/>
              <w:rPr>
                <w:rFonts w:hint="eastAsia" w:ascii="宋体" w:hAnsi="宋体"/>
                <w:sz w:val="18"/>
                <w:szCs w:val="18"/>
              </w:rPr>
            </w:pPr>
            <w:r>
              <w:rPr>
                <w:rFonts w:hint="eastAsia" w:ascii="宋体" w:hAnsi="宋体"/>
                <w:sz w:val="18"/>
                <w:szCs w:val="18"/>
                <w:lang w:val="en-US" w:eastAsia="zh-CN"/>
              </w:rPr>
              <w:t>2.</w:t>
            </w:r>
            <w:r>
              <w:rPr>
                <w:rFonts w:hint="eastAsia" w:ascii="宋体" w:hAnsi="宋体"/>
                <w:sz w:val="18"/>
                <w:szCs w:val="18"/>
                <w:lang w:eastAsia="zh-CN"/>
              </w:rPr>
              <w:t>资助标准：以正式通知为准</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b/>
                <w:sz w:val="18"/>
                <w:szCs w:val="18"/>
                <w:lang w:val="en-US" w:eastAsia="zh-CN"/>
              </w:rPr>
            </w:pPr>
            <w:r>
              <w:rPr>
                <w:rFonts w:hint="eastAsia" w:ascii="宋体" w:hAnsi="宋体"/>
                <w:b/>
                <w:sz w:val="18"/>
                <w:szCs w:val="18"/>
                <w:lang w:val="en-US" w:eastAsia="zh-CN"/>
              </w:rPr>
              <w:t>标准制定、修订项目</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lang w:val="en-US" w:eastAsia="zh-CN"/>
              </w:rPr>
              <w:t>国际标准制定、修订奖励</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rPr>
              <w:sym w:font="Wingdings 2" w:char="00A3"/>
            </w:r>
            <w:r>
              <w:rPr>
                <w:rFonts w:hint="eastAsia" w:ascii="宋体" w:hAnsi="宋体"/>
                <w:sz w:val="18"/>
                <w:szCs w:val="18"/>
                <w:lang w:val="en-US" w:eastAsia="zh-CN"/>
              </w:rPr>
              <w:t>主导国际标准制定</w:t>
            </w:r>
          </w:p>
          <w:p>
            <w:pPr>
              <w:spacing w:line="320" w:lineRule="exact"/>
              <w:rPr>
                <w:rFonts w:hint="eastAsia" w:ascii="宋体" w:hAnsi="宋体"/>
                <w:sz w:val="18"/>
                <w:szCs w:val="18"/>
                <w:lang w:val="en-US" w:eastAsia="zh-CN"/>
              </w:rPr>
            </w:pPr>
            <w:r>
              <w:rPr>
                <w:rFonts w:hint="eastAsia" w:ascii="宋体" w:hAnsi="宋体"/>
                <w:sz w:val="18"/>
                <w:szCs w:val="18"/>
              </w:rPr>
              <w:sym w:font="Wingdings 2" w:char="00A3"/>
            </w:r>
            <w:r>
              <w:rPr>
                <w:rFonts w:hint="eastAsia" w:ascii="宋体" w:hAnsi="宋体"/>
                <w:sz w:val="18"/>
                <w:szCs w:val="18"/>
                <w:lang w:val="en-US" w:eastAsia="zh-CN"/>
              </w:rPr>
              <w:t>参与国际标准制定</w:t>
            </w:r>
          </w:p>
          <w:p>
            <w:pPr>
              <w:spacing w:line="320" w:lineRule="exact"/>
              <w:rPr>
                <w:rFonts w:hint="eastAsia" w:ascii="宋体" w:hAnsi="宋体"/>
                <w:sz w:val="18"/>
                <w:szCs w:val="18"/>
                <w:lang w:val="en-US" w:eastAsia="zh-CN"/>
              </w:rPr>
            </w:pPr>
            <w:r>
              <w:rPr>
                <w:rFonts w:hint="eastAsia" w:ascii="宋体" w:hAnsi="宋体"/>
                <w:sz w:val="18"/>
                <w:szCs w:val="18"/>
              </w:rPr>
              <w:sym w:font="Wingdings 2" w:char="00A3"/>
            </w:r>
            <w:r>
              <w:rPr>
                <w:rFonts w:hint="eastAsia" w:ascii="宋体" w:hAnsi="宋体"/>
                <w:sz w:val="18"/>
                <w:szCs w:val="18"/>
                <w:lang w:val="en-US" w:eastAsia="zh-CN"/>
              </w:rPr>
              <w:t>主导国际标准修订</w:t>
            </w:r>
          </w:p>
          <w:p>
            <w:pPr>
              <w:spacing w:line="320" w:lineRule="exact"/>
              <w:rPr>
                <w:rFonts w:hint="eastAsia" w:ascii="宋体" w:hAnsi="宋体"/>
                <w:sz w:val="18"/>
                <w:szCs w:val="18"/>
                <w:lang w:val="en-US" w:eastAsia="zh-CN"/>
              </w:rPr>
            </w:pPr>
            <w:r>
              <w:rPr>
                <w:rFonts w:hint="eastAsia" w:ascii="宋体" w:hAnsi="宋体"/>
                <w:sz w:val="18"/>
                <w:szCs w:val="18"/>
              </w:rPr>
              <w:sym w:font="Wingdings 2" w:char="00A3"/>
            </w:r>
            <w:r>
              <w:rPr>
                <w:rFonts w:hint="eastAsia" w:ascii="宋体" w:hAnsi="宋体"/>
                <w:sz w:val="18"/>
                <w:szCs w:val="18"/>
                <w:lang w:val="en-US" w:eastAsia="zh-CN"/>
              </w:rPr>
              <w:t>参与国际标准修订</w:t>
            </w:r>
          </w:p>
        </w:tc>
        <w:tc>
          <w:tcPr>
            <w:tcW w:w="1365" w:type="pct"/>
            <w:gridSpan w:val="5"/>
            <w:vMerge w:val="restart"/>
            <w:tcBorders>
              <w:top w:val="single" w:color="auto" w:sz="4" w:space="0"/>
              <w:left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获资助标准项目的相关情况介绍。</w:t>
            </w:r>
          </w:p>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上一年度获得深圳市相关项目资助的证明材料。</w:t>
            </w:r>
          </w:p>
        </w:tc>
        <w:tc>
          <w:tcPr>
            <w:tcW w:w="1238" w:type="pct"/>
            <w:vMerge w:val="restart"/>
            <w:tcBorders>
              <w:top w:val="single" w:color="auto" w:sz="4" w:space="0"/>
              <w:left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上一年度获得深圳市国际标准制定、修订项目，“一带一路”区域标准制定、修订项目，深圳团体标准培优项目等项目资助。</w:t>
            </w:r>
          </w:p>
          <w:p>
            <w:pPr>
              <w:snapToGrid w:val="0"/>
              <w:spacing w:line="320" w:lineRule="exact"/>
              <w:jc w:val="left"/>
              <w:rPr>
                <w:rFonts w:hint="eastAsia" w:ascii="宋体" w:hAnsi="宋体"/>
                <w:sz w:val="18"/>
                <w:szCs w:val="18"/>
              </w:rPr>
            </w:pPr>
            <w:r>
              <w:rPr>
                <w:rFonts w:hint="eastAsia" w:ascii="宋体" w:hAnsi="宋体"/>
                <w:sz w:val="18"/>
                <w:szCs w:val="18"/>
                <w:lang w:val="en-US" w:eastAsia="zh-CN"/>
              </w:rPr>
              <w:t>2.</w:t>
            </w:r>
            <w:r>
              <w:rPr>
                <w:rFonts w:hint="eastAsia" w:ascii="宋体" w:hAnsi="宋体"/>
                <w:sz w:val="18"/>
                <w:szCs w:val="18"/>
                <w:lang w:eastAsia="zh-CN"/>
              </w:rPr>
              <w:t>资助标准：以正式通知为准</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continue"/>
            <w:tcBorders>
              <w:left w:val="single" w:color="auto" w:sz="4" w:space="0"/>
              <w:right w:val="single" w:color="auto" w:sz="4" w:space="0"/>
            </w:tcBorders>
            <w:vAlign w:val="center"/>
          </w:tcPr>
          <w:p>
            <w:pPr>
              <w:spacing w:line="320" w:lineRule="exact"/>
              <w:jc w:val="center"/>
              <w:rPr>
                <w:rFonts w:hint="eastAsia" w:ascii="宋体" w:hAnsi="宋体"/>
                <w:b/>
                <w:sz w:val="18"/>
                <w:szCs w:val="18"/>
                <w:lang w:val="en-US" w:eastAsia="zh-CN"/>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rPr>
              <w:t>“一带一路”区域标准制定、修订奖励</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主导“一带一路”区域标准制定</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参与“一带一路”区域标准制定</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主导“一带一路”区域标准修订</w:t>
            </w:r>
          </w:p>
          <w:p>
            <w:pPr>
              <w:spacing w:line="320" w:lineRule="exact"/>
              <w:rPr>
                <w:rFonts w:hint="eastAsia" w:ascii="宋体" w:hAnsi="宋体"/>
                <w:sz w:val="18"/>
                <w:szCs w:val="18"/>
                <w:lang w:val="en-US" w:eastAsia="zh-CN"/>
              </w:rPr>
            </w:pPr>
            <w:r>
              <w:rPr>
                <w:rFonts w:hint="eastAsia" w:ascii="宋体" w:hAnsi="宋体"/>
                <w:sz w:val="18"/>
                <w:szCs w:val="18"/>
              </w:rPr>
              <w:sym w:font="Wingdings 2" w:char="00A3"/>
            </w:r>
            <w:r>
              <w:rPr>
                <w:rFonts w:hint="eastAsia" w:ascii="宋体" w:hAnsi="宋体"/>
                <w:sz w:val="18"/>
                <w:szCs w:val="18"/>
              </w:rPr>
              <w:t>参与“一带一路”区域标准修订</w:t>
            </w:r>
          </w:p>
        </w:tc>
        <w:tc>
          <w:tcPr>
            <w:tcW w:w="1365" w:type="pct"/>
            <w:gridSpan w:val="5"/>
            <w:vMerge w:val="continue"/>
            <w:tcBorders>
              <w:left w:val="single" w:color="auto" w:sz="4" w:space="0"/>
              <w:right w:val="single" w:color="auto" w:sz="4" w:space="0"/>
            </w:tcBorders>
            <w:vAlign w:val="center"/>
          </w:tcPr>
          <w:p>
            <w:pPr>
              <w:snapToGrid w:val="0"/>
              <w:spacing w:line="320" w:lineRule="exact"/>
              <w:jc w:val="left"/>
              <w:rPr>
                <w:rFonts w:hint="eastAsia" w:ascii="宋体" w:hAnsi="宋体"/>
                <w:sz w:val="18"/>
                <w:szCs w:val="18"/>
              </w:rPr>
            </w:pPr>
          </w:p>
        </w:tc>
        <w:tc>
          <w:tcPr>
            <w:tcW w:w="1238" w:type="pct"/>
            <w:vMerge w:val="continue"/>
            <w:tcBorders>
              <w:left w:val="single" w:color="auto" w:sz="4" w:space="0"/>
              <w:right w:val="single" w:color="auto" w:sz="4" w:space="0"/>
            </w:tcBorders>
            <w:vAlign w:val="center"/>
          </w:tcPr>
          <w:p>
            <w:pPr>
              <w:snapToGrid w:val="0"/>
              <w:spacing w:line="32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continue"/>
            <w:tcBorders>
              <w:left w:val="single" w:color="auto" w:sz="4" w:space="0"/>
              <w:right w:val="single" w:color="auto" w:sz="4" w:space="0"/>
            </w:tcBorders>
            <w:vAlign w:val="center"/>
          </w:tcPr>
          <w:p>
            <w:pPr>
              <w:spacing w:line="320" w:lineRule="exact"/>
              <w:jc w:val="center"/>
              <w:rPr>
                <w:rFonts w:hint="eastAsia" w:ascii="宋体" w:hAnsi="宋体"/>
                <w:b/>
                <w:sz w:val="18"/>
                <w:szCs w:val="18"/>
                <w:lang w:val="en-US" w:eastAsia="zh-CN"/>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深圳团体标准奖励</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Theme="minorEastAsia" w:cstheme="minorBidi"/>
                <w:kern w:val="2"/>
                <w:sz w:val="18"/>
                <w:szCs w:val="18"/>
                <w:lang w:val="en-US" w:eastAsia="zh-CN" w:bidi="ar-SA"/>
              </w:rPr>
            </w:pPr>
            <w:r>
              <w:rPr>
                <w:rFonts w:hint="eastAsia" w:ascii="宋体" w:hAnsi="宋体"/>
                <w:sz w:val="18"/>
                <w:szCs w:val="18"/>
              </w:rPr>
              <w:sym w:font="Wingdings 2" w:char="00A3"/>
            </w:r>
            <w:r>
              <w:rPr>
                <w:rFonts w:hint="eastAsia" w:ascii="宋体" w:hAnsi="宋体"/>
                <w:sz w:val="18"/>
                <w:szCs w:val="18"/>
              </w:rPr>
              <w:t>深圳团体标准培优项目</w:t>
            </w:r>
          </w:p>
        </w:tc>
        <w:tc>
          <w:tcPr>
            <w:tcW w:w="1365" w:type="pct"/>
            <w:gridSpan w:val="5"/>
            <w:vMerge w:val="continue"/>
            <w:tcBorders>
              <w:left w:val="single" w:color="auto" w:sz="4" w:space="0"/>
              <w:right w:val="single" w:color="auto" w:sz="4" w:space="0"/>
            </w:tcBorders>
            <w:vAlign w:val="center"/>
          </w:tcPr>
          <w:p>
            <w:pPr>
              <w:snapToGrid w:val="0"/>
              <w:spacing w:line="320" w:lineRule="exact"/>
              <w:jc w:val="left"/>
              <w:rPr>
                <w:rFonts w:hint="eastAsia" w:ascii="宋体" w:hAnsi="宋体" w:eastAsiaTheme="minorEastAsia" w:cstheme="minorBidi"/>
                <w:kern w:val="2"/>
                <w:sz w:val="18"/>
                <w:szCs w:val="18"/>
                <w:lang w:val="en-US" w:eastAsia="zh-CN" w:bidi="ar-SA"/>
              </w:rPr>
            </w:pPr>
          </w:p>
        </w:tc>
        <w:tc>
          <w:tcPr>
            <w:tcW w:w="1238" w:type="pct"/>
            <w:vMerge w:val="continue"/>
            <w:tcBorders>
              <w:left w:val="single" w:color="auto" w:sz="4" w:space="0"/>
              <w:right w:val="single" w:color="auto" w:sz="4" w:space="0"/>
            </w:tcBorders>
            <w:vAlign w:val="center"/>
          </w:tcPr>
          <w:p>
            <w:pPr>
              <w:snapToGrid w:val="0"/>
              <w:spacing w:line="320" w:lineRule="exact"/>
              <w:jc w:val="left"/>
              <w:rPr>
                <w:rFonts w:hint="eastAsia" w:ascii="宋体" w:hAnsi="宋体" w:eastAsiaTheme="minorEastAsia" w:cstheme="minorBidi"/>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513" w:type="pct"/>
            <w:vMerge w:val="continue"/>
            <w:tcBorders>
              <w:left w:val="single" w:color="auto" w:sz="4" w:space="0"/>
              <w:right w:val="single" w:color="auto" w:sz="4" w:space="0"/>
            </w:tcBorders>
            <w:vAlign w:val="center"/>
          </w:tcPr>
          <w:p>
            <w:pPr>
              <w:spacing w:line="320" w:lineRule="exact"/>
              <w:jc w:val="center"/>
              <w:rPr>
                <w:rFonts w:hint="eastAsia" w:ascii="宋体" w:hAnsi="宋体"/>
                <w:b/>
                <w:sz w:val="18"/>
                <w:szCs w:val="18"/>
                <w:lang w:val="en-US" w:eastAsia="zh-CN"/>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lang w:val="en-US" w:eastAsia="zh-CN"/>
              </w:rPr>
              <w:t>国家标准制定、修订奖励</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主导国家标准制定</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参与国家标准制定</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主导国家标准修订</w:t>
            </w:r>
          </w:p>
          <w:p>
            <w:pPr>
              <w:spacing w:line="320" w:lineRule="exact"/>
              <w:rPr>
                <w:rFonts w:hint="eastAsia" w:ascii="宋体" w:hAnsi="宋体"/>
                <w:sz w:val="18"/>
                <w:szCs w:val="18"/>
                <w:lang w:val="en-US" w:eastAsia="zh-CN"/>
              </w:rPr>
            </w:pPr>
            <w:r>
              <w:rPr>
                <w:rFonts w:hint="eastAsia" w:ascii="宋体" w:hAnsi="宋体"/>
                <w:sz w:val="18"/>
                <w:szCs w:val="18"/>
              </w:rPr>
              <w:sym w:font="Wingdings 2" w:char="00A3"/>
            </w:r>
            <w:r>
              <w:rPr>
                <w:rFonts w:hint="eastAsia" w:ascii="宋体" w:hAnsi="宋体"/>
                <w:sz w:val="18"/>
                <w:szCs w:val="18"/>
              </w:rPr>
              <w:t>参与国家标准修订</w:t>
            </w:r>
          </w:p>
        </w:tc>
        <w:tc>
          <w:tcPr>
            <w:tcW w:w="1365" w:type="pct"/>
            <w:gridSpan w:val="5"/>
            <w:vMerge w:val="restart"/>
            <w:tcBorders>
              <w:top w:val="single" w:color="auto" w:sz="4" w:space="0"/>
              <w:left w:val="single" w:color="auto" w:sz="4" w:space="0"/>
              <w:right w:val="single" w:color="auto" w:sz="4" w:space="0"/>
            </w:tcBorders>
            <w:vAlign w:val="center"/>
          </w:tcPr>
          <w:p>
            <w:pPr>
              <w:snapToGrid w:val="0"/>
              <w:spacing w:line="320" w:lineRule="exact"/>
              <w:jc w:val="left"/>
              <w:rPr>
                <w:rFonts w:hint="eastAsia" w:ascii="宋体" w:hAnsi="宋体" w:eastAsiaTheme="minorEastAsia"/>
                <w:sz w:val="18"/>
                <w:szCs w:val="18"/>
                <w:lang w:eastAsia="zh-CN"/>
              </w:rPr>
            </w:pPr>
            <w:r>
              <w:rPr>
                <w:rFonts w:hint="eastAsia" w:ascii="宋体" w:hAnsi="宋体"/>
                <w:sz w:val="18"/>
                <w:szCs w:val="18"/>
              </w:rPr>
              <w:sym w:font="Wingdings 2" w:char="00A3"/>
            </w:r>
            <w:r>
              <w:rPr>
                <w:rFonts w:hint="eastAsia" w:ascii="宋体" w:hAnsi="宋体"/>
                <w:sz w:val="18"/>
                <w:szCs w:val="18"/>
              </w:rPr>
              <w:t>相关行政主管部门批准发布该标准的公告及已发布的标准文本、标准编制说明等相关材料</w:t>
            </w:r>
            <w:r>
              <w:rPr>
                <w:rFonts w:hint="eastAsia" w:ascii="宋体" w:hAnsi="宋体"/>
                <w:sz w:val="18"/>
                <w:szCs w:val="18"/>
                <w:lang w:eastAsia="zh-CN"/>
              </w:rPr>
              <w:t>。</w:t>
            </w:r>
          </w:p>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同一个标准分成不同部分按系列标准形式发布，且标准前言未注明的，申请单位须在申报材料中自我声明并提交标准对口技术委员会（TC）或分技术委员会（SC）出具的系列标准说明材料。</w:t>
            </w:r>
          </w:p>
        </w:tc>
        <w:tc>
          <w:tcPr>
            <w:tcW w:w="1238" w:type="pct"/>
            <w:tcBorders>
              <w:top w:val="single" w:color="auto" w:sz="4" w:space="0"/>
              <w:left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主导或参与制定、修订国务院批准发布或者授权批准发布的现行有效的强制性国家标准，以及国务院标准化行政主管部门制定的现行有效的推荐性国家标准，且申请单位在标准文本“前言”中排名前五名。其中，前二名为主导制定、修订单位。</w:t>
            </w:r>
          </w:p>
          <w:p>
            <w:pPr>
              <w:snapToGrid w:val="0"/>
              <w:spacing w:line="320" w:lineRule="exact"/>
              <w:jc w:val="left"/>
              <w:rPr>
                <w:rFonts w:hint="eastAsia" w:ascii="宋体" w:hAnsi="宋体"/>
                <w:sz w:val="18"/>
                <w:szCs w:val="18"/>
              </w:rPr>
            </w:pPr>
            <w:r>
              <w:rPr>
                <w:rFonts w:hint="eastAsia" w:ascii="宋体" w:hAnsi="宋体"/>
                <w:sz w:val="18"/>
                <w:szCs w:val="18"/>
                <w:lang w:val="en-US" w:eastAsia="zh-CN"/>
              </w:rPr>
              <w:t>2.</w:t>
            </w:r>
            <w:r>
              <w:rPr>
                <w:rFonts w:hint="eastAsia" w:ascii="宋体" w:hAnsi="宋体"/>
                <w:sz w:val="18"/>
                <w:szCs w:val="18"/>
              </w:rPr>
              <w:t>本资助项目应在标准实施后第二年进行申报。</w:t>
            </w:r>
          </w:p>
          <w:p>
            <w:pPr>
              <w:snapToGrid w:val="0"/>
              <w:spacing w:line="320" w:lineRule="exact"/>
              <w:jc w:val="left"/>
              <w:rPr>
                <w:rFonts w:hint="eastAsia" w:ascii="宋体" w:hAnsi="宋体"/>
                <w:sz w:val="18"/>
                <w:szCs w:val="18"/>
              </w:rPr>
            </w:pPr>
            <w:r>
              <w:rPr>
                <w:rFonts w:hint="eastAsia" w:ascii="宋体" w:hAnsi="宋体"/>
                <w:sz w:val="18"/>
                <w:szCs w:val="18"/>
                <w:lang w:val="en-US" w:eastAsia="zh-CN"/>
              </w:rPr>
              <w:t>3.</w:t>
            </w:r>
            <w:r>
              <w:rPr>
                <w:rFonts w:hint="eastAsia" w:ascii="宋体" w:hAnsi="宋体"/>
                <w:sz w:val="18"/>
                <w:szCs w:val="18"/>
                <w:lang w:eastAsia="zh-CN"/>
              </w:rPr>
              <w:t>资助标准：以正式通知为准</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continue"/>
            <w:tcBorders>
              <w:left w:val="single" w:color="auto" w:sz="4" w:space="0"/>
              <w:right w:val="single" w:color="auto" w:sz="4" w:space="0"/>
            </w:tcBorders>
            <w:vAlign w:val="center"/>
          </w:tcPr>
          <w:p>
            <w:pPr>
              <w:spacing w:line="320" w:lineRule="exact"/>
              <w:jc w:val="center"/>
              <w:rPr>
                <w:rFonts w:hint="eastAsia" w:ascii="宋体" w:hAnsi="宋体"/>
                <w:b/>
                <w:sz w:val="18"/>
                <w:szCs w:val="18"/>
                <w:lang w:val="en-US" w:eastAsia="zh-CN"/>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lang w:val="en-US" w:eastAsia="zh-CN"/>
              </w:rPr>
              <w:t>行业标准制定、修订奖励</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主导行业标准制定</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参与行业标准制定</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主导行业标准修订</w:t>
            </w:r>
          </w:p>
          <w:p>
            <w:pPr>
              <w:spacing w:line="320" w:lineRule="exact"/>
              <w:rPr>
                <w:rFonts w:hint="eastAsia" w:ascii="宋体" w:hAnsi="宋体"/>
                <w:sz w:val="18"/>
                <w:szCs w:val="18"/>
                <w:lang w:val="en-US" w:eastAsia="zh-CN"/>
              </w:rPr>
            </w:pPr>
            <w:r>
              <w:rPr>
                <w:rFonts w:hint="eastAsia" w:ascii="宋体" w:hAnsi="宋体"/>
                <w:sz w:val="18"/>
                <w:szCs w:val="18"/>
              </w:rPr>
              <w:sym w:font="Wingdings 2" w:char="00A3"/>
            </w:r>
            <w:r>
              <w:rPr>
                <w:rFonts w:hint="eastAsia" w:ascii="宋体" w:hAnsi="宋体"/>
                <w:sz w:val="18"/>
                <w:szCs w:val="18"/>
              </w:rPr>
              <w:t>参与行业标准修订</w:t>
            </w:r>
          </w:p>
        </w:tc>
        <w:tc>
          <w:tcPr>
            <w:tcW w:w="1365" w:type="pct"/>
            <w:gridSpan w:val="5"/>
            <w:vMerge w:val="continue"/>
            <w:tcBorders>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p>
        </w:tc>
        <w:tc>
          <w:tcPr>
            <w:tcW w:w="1238" w:type="pct"/>
            <w:tcBorders>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主导或参与制定、修订国务院有关行政主管部门制定并报国务院标准化行政主管部门备案的现行有效的行业标准，且申请单位在标准文本“前言”中排名前五名。其中，前二名为主导制定、修订单位。</w:t>
            </w:r>
            <w:r>
              <w:rPr>
                <w:rFonts w:hint="eastAsia" w:ascii="宋体" w:hAnsi="宋体"/>
                <w:sz w:val="18"/>
                <w:szCs w:val="18"/>
              </w:rPr>
              <w:br w:type="textWrapping"/>
            </w:r>
            <w:r>
              <w:rPr>
                <w:rFonts w:hint="eastAsia" w:ascii="宋体" w:hAnsi="宋体"/>
                <w:sz w:val="18"/>
                <w:szCs w:val="18"/>
                <w:lang w:val="en-US" w:eastAsia="zh-CN"/>
              </w:rPr>
              <w:t>2.</w:t>
            </w:r>
            <w:r>
              <w:rPr>
                <w:rFonts w:hint="eastAsia" w:ascii="宋体" w:hAnsi="宋体"/>
                <w:sz w:val="18"/>
                <w:szCs w:val="18"/>
              </w:rPr>
              <w:t>本资助项目应在标准实施后第二年进行申报。</w:t>
            </w:r>
          </w:p>
          <w:p>
            <w:pPr>
              <w:snapToGrid w:val="0"/>
              <w:spacing w:line="320" w:lineRule="exact"/>
              <w:jc w:val="left"/>
              <w:rPr>
                <w:rFonts w:hint="eastAsia" w:ascii="宋体" w:hAnsi="宋体"/>
                <w:sz w:val="18"/>
                <w:szCs w:val="18"/>
              </w:rPr>
            </w:pPr>
            <w:r>
              <w:rPr>
                <w:rFonts w:hint="eastAsia" w:ascii="宋体" w:hAnsi="宋体"/>
                <w:sz w:val="18"/>
                <w:szCs w:val="18"/>
                <w:lang w:val="en-US" w:eastAsia="zh-CN"/>
              </w:rPr>
              <w:t>3.</w:t>
            </w:r>
            <w:r>
              <w:rPr>
                <w:rFonts w:hint="eastAsia" w:ascii="宋体" w:hAnsi="宋体"/>
                <w:sz w:val="18"/>
                <w:szCs w:val="18"/>
                <w:lang w:eastAsia="zh-CN"/>
              </w:rPr>
              <w:t>资助标准：以正式通知为准</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continue"/>
            <w:tcBorders>
              <w:left w:val="single" w:color="auto" w:sz="4" w:space="0"/>
              <w:right w:val="single" w:color="auto" w:sz="4" w:space="0"/>
            </w:tcBorders>
            <w:vAlign w:val="center"/>
          </w:tcPr>
          <w:p>
            <w:pPr>
              <w:spacing w:line="320" w:lineRule="exact"/>
              <w:jc w:val="center"/>
              <w:rPr>
                <w:rFonts w:hint="eastAsia" w:ascii="宋体" w:hAnsi="宋体"/>
                <w:b/>
                <w:sz w:val="18"/>
                <w:szCs w:val="18"/>
                <w:lang w:val="en-US" w:eastAsia="zh-CN"/>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lang w:val="en-US" w:eastAsia="zh-CN"/>
              </w:rPr>
              <w:t>广东省地方标准制定、修订奖励</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rPr>
              <w:sym w:font="Wingdings 2" w:char="00A3"/>
            </w:r>
            <w:r>
              <w:rPr>
                <w:rFonts w:hint="eastAsia" w:ascii="宋体" w:hAnsi="宋体"/>
                <w:sz w:val="18"/>
                <w:szCs w:val="18"/>
                <w:lang w:val="en-US" w:eastAsia="zh-CN"/>
              </w:rPr>
              <w:t>主导广东省地方标准制定</w:t>
            </w:r>
          </w:p>
          <w:p>
            <w:pPr>
              <w:spacing w:line="320" w:lineRule="exact"/>
              <w:rPr>
                <w:rFonts w:hint="eastAsia" w:ascii="宋体" w:hAnsi="宋体"/>
                <w:sz w:val="18"/>
                <w:szCs w:val="18"/>
                <w:lang w:val="en-US" w:eastAsia="zh-CN"/>
              </w:rPr>
            </w:pPr>
            <w:r>
              <w:rPr>
                <w:rFonts w:hint="eastAsia" w:ascii="宋体" w:hAnsi="宋体"/>
                <w:sz w:val="18"/>
                <w:szCs w:val="18"/>
              </w:rPr>
              <w:sym w:font="Wingdings 2" w:char="00A3"/>
            </w:r>
            <w:r>
              <w:rPr>
                <w:rFonts w:hint="eastAsia" w:ascii="宋体" w:hAnsi="宋体"/>
                <w:sz w:val="18"/>
                <w:szCs w:val="18"/>
                <w:lang w:val="en-US" w:eastAsia="zh-CN"/>
              </w:rPr>
              <w:t>主导广东省地方标准修订</w:t>
            </w:r>
          </w:p>
        </w:tc>
        <w:tc>
          <w:tcPr>
            <w:tcW w:w="1365" w:type="pct"/>
            <w:gridSpan w:val="5"/>
            <w:tcBorders>
              <w:top w:val="single" w:color="auto" w:sz="4" w:space="0"/>
              <w:left w:val="single" w:color="auto" w:sz="4" w:space="0"/>
              <w:right w:val="single" w:color="auto" w:sz="4" w:space="0"/>
            </w:tcBorders>
            <w:vAlign w:val="center"/>
          </w:tcPr>
          <w:p>
            <w:pPr>
              <w:snapToGrid w:val="0"/>
              <w:spacing w:line="320" w:lineRule="exact"/>
              <w:jc w:val="left"/>
              <w:rPr>
                <w:rFonts w:hint="eastAsia" w:ascii="宋体" w:hAnsi="宋体" w:eastAsiaTheme="minorEastAsia"/>
                <w:sz w:val="18"/>
                <w:szCs w:val="18"/>
                <w:lang w:eastAsia="zh-CN"/>
              </w:rPr>
            </w:pPr>
            <w:r>
              <w:rPr>
                <w:rFonts w:hint="eastAsia" w:ascii="宋体" w:hAnsi="宋体"/>
                <w:sz w:val="18"/>
                <w:szCs w:val="18"/>
              </w:rPr>
              <w:sym w:font="Wingdings 2" w:char="00A3"/>
            </w:r>
            <w:r>
              <w:rPr>
                <w:rFonts w:hint="eastAsia" w:ascii="宋体" w:hAnsi="宋体"/>
                <w:sz w:val="18"/>
                <w:szCs w:val="18"/>
              </w:rPr>
              <w:t>提交批准发布该标准的文件、已发布的标准文本</w:t>
            </w:r>
            <w:r>
              <w:rPr>
                <w:rFonts w:hint="eastAsia" w:ascii="宋体" w:hAnsi="宋体"/>
                <w:sz w:val="18"/>
                <w:szCs w:val="18"/>
                <w:lang w:eastAsia="zh-CN"/>
              </w:rPr>
              <w:t>。</w:t>
            </w:r>
          </w:p>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同一个标准分成不同部分按系列标准形式发布的，且标准前言未注明的，申请单位在申报材料中须自我声明。</w:t>
            </w:r>
          </w:p>
        </w:tc>
        <w:tc>
          <w:tcPr>
            <w:tcW w:w="1238" w:type="pct"/>
            <w:tcBorders>
              <w:top w:val="single" w:color="auto" w:sz="4" w:space="0"/>
              <w:left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主导制定、修订已获批准发布的现行有效的广东省地方标准，且申请单位在标准文本“前言”中排名前两名。</w:t>
            </w:r>
            <w:r>
              <w:rPr>
                <w:rFonts w:hint="eastAsia" w:ascii="宋体" w:hAnsi="宋体"/>
                <w:sz w:val="18"/>
                <w:szCs w:val="18"/>
              </w:rPr>
              <w:br w:type="textWrapping"/>
            </w:r>
            <w:r>
              <w:rPr>
                <w:rFonts w:hint="eastAsia" w:ascii="宋体" w:hAnsi="宋体"/>
                <w:sz w:val="18"/>
                <w:szCs w:val="18"/>
                <w:lang w:val="en-US" w:eastAsia="zh-CN"/>
              </w:rPr>
              <w:t>2.</w:t>
            </w:r>
            <w:r>
              <w:rPr>
                <w:rFonts w:hint="eastAsia" w:ascii="宋体" w:hAnsi="宋体"/>
                <w:sz w:val="18"/>
                <w:szCs w:val="18"/>
              </w:rPr>
              <w:t>本资助项目应在标准实施后第二年进行申报。</w:t>
            </w:r>
          </w:p>
          <w:p>
            <w:pPr>
              <w:snapToGrid w:val="0"/>
              <w:spacing w:line="320" w:lineRule="exact"/>
              <w:jc w:val="left"/>
              <w:rPr>
                <w:rFonts w:hint="eastAsia" w:ascii="宋体" w:hAnsi="宋体"/>
                <w:sz w:val="18"/>
                <w:szCs w:val="18"/>
              </w:rPr>
            </w:pPr>
            <w:r>
              <w:rPr>
                <w:rFonts w:hint="eastAsia" w:ascii="宋体" w:hAnsi="宋体"/>
                <w:sz w:val="18"/>
                <w:szCs w:val="18"/>
                <w:lang w:val="en-US" w:eastAsia="zh-CN"/>
              </w:rPr>
              <w:t>3.</w:t>
            </w:r>
            <w:r>
              <w:rPr>
                <w:rFonts w:hint="eastAsia" w:ascii="宋体" w:hAnsi="宋体"/>
                <w:sz w:val="18"/>
                <w:szCs w:val="18"/>
                <w:lang w:eastAsia="zh-CN"/>
              </w:rPr>
              <w:t>资助标准：以正式通知为准</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10" w:hRule="atLeast"/>
        </w:trPr>
        <w:tc>
          <w:tcPr>
            <w:tcW w:w="513" w:type="pct"/>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b/>
                <w:sz w:val="18"/>
                <w:szCs w:val="18"/>
                <w:lang w:val="en-US" w:eastAsia="zh-CN"/>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lang w:val="en-US" w:eastAsia="zh-CN"/>
              </w:rPr>
              <w:t>深圳地方标准制定、修订奖励</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rPr>
              <w:sym w:font="Wingdings 2" w:char="00A3"/>
            </w:r>
            <w:r>
              <w:rPr>
                <w:rFonts w:hint="eastAsia" w:ascii="宋体" w:hAnsi="宋体"/>
                <w:sz w:val="18"/>
                <w:szCs w:val="18"/>
              </w:rPr>
              <w:t>主导深圳地方标准制定</w:t>
            </w:r>
          </w:p>
        </w:tc>
        <w:tc>
          <w:tcPr>
            <w:tcW w:w="1365" w:type="pct"/>
            <w:gridSpan w:val="5"/>
            <w:tcBorders>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eastAsiaTheme="minorEastAsia"/>
                <w:sz w:val="18"/>
                <w:szCs w:val="18"/>
                <w:lang w:eastAsia="zh-CN"/>
              </w:rPr>
            </w:pPr>
            <w:r>
              <w:rPr>
                <w:rFonts w:hint="eastAsia" w:ascii="宋体" w:hAnsi="宋体"/>
                <w:sz w:val="18"/>
                <w:szCs w:val="18"/>
              </w:rPr>
              <w:sym w:font="Wingdings 2" w:char="00A3"/>
            </w:r>
            <w:r>
              <w:rPr>
                <w:rFonts w:hint="eastAsia" w:ascii="宋体" w:hAnsi="宋体"/>
                <w:sz w:val="18"/>
                <w:szCs w:val="18"/>
              </w:rPr>
              <w:t>提交批准发布该标准的文件、已发布的标准文本</w:t>
            </w:r>
            <w:r>
              <w:rPr>
                <w:rFonts w:hint="eastAsia" w:ascii="宋体" w:hAnsi="宋体"/>
                <w:sz w:val="18"/>
                <w:szCs w:val="18"/>
                <w:lang w:eastAsia="zh-CN"/>
              </w:rPr>
              <w:t>。</w:t>
            </w:r>
          </w:p>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同一个标准分成不同部分按系列标准形式发布的，且标准前言未注明的，申请单位在申报材料中须自我声明。</w:t>
            </w:r>
          </w:p>
        </w:tc>
        <w:tc>
          <w:tcPr>
            <w:tcW w:w="1238" w:type="pct"/>
            <w:tcBorders>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制定已获批准发布的现行有效的深圳市地方标准，且申请单位在标准文本“前言”中排名前两名。</w:t>
            </w:r>
            <w:r>
              <w:rPr>
                <w:rFonts w:hint="eastAsia" w:ascii="宋体" w:hAnsi="宋体"/>
                <w:sz w:val="18"/>
                <w:szCs w:val="18"/>
              </w:rPr>
              <w:br w:type="textWrapping"/>
            </w:r>
            <w:r>
              <w:rPr>
                <w:rFonts w:hint="eastAsia" w:ascii="宋体" w:hAnsi="宋体"/>
                <w:sz w:val="18"/>
                <w:szCs w:val="18"/>
                <w:lang w:val="en-US" w:eastAsia="zh-CN"/>
              </w:rPr>
              <w:t>2.</w:t>
            </w:r>
            <w:r>
              <w:rPr>
                <w:rFonts w:hint="eastAsia" w:ascii="宋体" w:hAnsi="宋体"/>
                <w:sz w:val="18"/>
                <w:szCs w:val="18"/>
              </w:rPr>
              <w:t>本资助项目应在标准实施后第二年进行申报。</w:t>
            </w:r>
          </w:p>
          <w:p>
            <w:pPr>
              <w:snapToGrid w:val="0"/>
              <w:spacing w:line="320" w:lineRule="exact"/>
              <w:jc w:val="left"/>
              <w:rPr>
                <w:rFonts w:hint="eastAsia" w:ascii="宋体" w:hAnsi="宋体"/>
                <w:sz w:val="18"/>
                <w:szCs w:val="18"/>
              </w:rPr>
            </w:pPr>
            <w:r>
              <w:rPr>
                <w:rFonts w:hint="eastAsia" w:ascii="宋体" w:hAnsi="宋体"/>
                <w:sz w:val="18"/>
                <w:szCs w:val="18"/>
                <w:lang w:val="en-US" w:eastAsia="zh-CN"/>
              </w:rPr>
              <w:t>3.</w:t>
            </w:r>
            <w:r>
              <w:rPr>
                <w:rFonts w:hint="eastAsia" w:ascii="宋体" w:hAnsi="宋体"/>
                <w:sz w:val="18"/>
                <w:szCs w:val="18"/>
              </w:rPr>
              <w:t>如排名前两名的起草单位中有行政机关单位（或财政全额核拨单位）的，申请单位名次可相应顺延。标准文本中没有列出起草单位的，由标准发布或归口单位出具“主导制定标准”相关材料。不符合上述条件的，视为参与制定标准。</w:t>
            </w:r>
          </w:p>
          <w:p>
            <w:pPr>
              <w:snapToGrid w:val="0"/>
              <w:spacing w:line="320" w:lineRule="exact"/>
              <w:jc w:val="left"/>
              <w:rPr>
                <w:rFonts w:hint="eastAsia" w:ascii="宋体" w:hAnsi="宋体"/>
                <w:sz w:val="18"/>
                <w:szCs w:val="18"/>
              </w:rPr>
            </w:pPr>
            <w:r>
              <w:rPr>
                <w:rFonts w:hint="eastAsia" w:ascii="宋体" w:hAnsi="宋体"/>
                <w:sz w:val="18"/>
                <w:szCs w:val="18"/>
                <w:lang w:val="en-US" w:eastAsia="zh-CN"/>
              </w:rPr>
              <w:t>4.</w:t>
            </w:r>
            <w:r>
              <w:rPr>
                <w:rFonts w:hint="eastAsia" w:ascii="宋体" w:hAnsi="宋体"/>
                <w:sz w:val="18"/>
                <w:szCs w:val="18"/>
                <w:lang w:eastAsia="zh-CN"/>
              </w:rPr>
              <w:t>资助标准：以正式通知为准</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trPr>
        <w:tc>
          <w:tcPr>
            <w:tcW w:w="513"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b/>
                <w:sz w:val="18"/>
                <w:szCs w:val="18"/>
                <w:lang w:val="en-US" w:eastAsia="zh-CN"/>
              </w:rPr>
            </w:pPr>
            <w:r>
              <w:rPr>
                <w:rFonts w:hint="eastAsia" w:ascii="宋体" w:hAnsi="宋体"/>
                <w:b/>
                <w:bCs/>
                <w:sz w:val="18"/>
                <w:szCs w:val="18"/>
                <w:lang w:val="en-US" w:eastAsia="zh-CN"/>
              </w:rPr>
              <w:t>重大标准活动项目</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lang w:val="en-US" w:eastAsia="zh-CN"/>
              </w:rPr>
              <w:t>国际国内重大标准活动</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lang w:val="en-US" w:eastAsia="zh-CN"/>
              </w:rPr>
              <w:t>承办国际国内重大标准活动</w:t>
            </w:r>
          </w:p>
        </w:tc>
        <w:tc>
          <w:tcPr>
            <w:tcW w:w="1365" w:type="pct"/>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获资助</w:t>
            </w:r>
            <w:r>
              <w:rPr>
                <w:rFonts w:hint="eastAsia" w:ascii="宋体" w:hAnsi="宋体"/>
                <w:sz w:val="18"/>
                <w:szCs w:val="18"/>
                <w:lang w:val="en-US" w:eastAsia="zh-CN"/>
              </w:rPr>
              <w:t>重大标准活动</w:t>
            </w:r>
            <w:r>
              <w:rPr>
                <w:rFonts w:hint="eastAsia" w:ascii="宋体" w:hAnsi="宋体"/>
                <w:sz w:val="18"/>
                <w:szCs w:val="18"/>
              </w:rPr>
              <w:t>的相关情况介绍。</w:t>
            </w:r>
          </w:p>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上一年度获得深圳市相关项目资助的证明材料。</w:t>
            </w:r>
          </w:p>
        </w:tc>
        <w:tc>
          <w:tcPr>
            <w:tcW w:w="1238"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上一年度获得深圳市</w:t>
            </w:r>
            <w:r>
              <w:rPr>
                <w:rFonts w:hint="eastAsia" w:ascii="宋体" w:hAnsi="宋体"/>
                <w:sz w:val="18"/>
                <w:szCs w:val="18"/>
                <w:lang w:eastAsia="zh-CN"/>
              </w:rPr>
              <w:t>“</w:t>
            </w:r>
            <w:r>
              <w:rPr>
                <w:rFonts w:hint="eastAsia" w:ascii="宋体" w:hAnsi="宋体"/>
                <w:sz w:val="18"/>
                <w:szCs w:val="18"/>
              </w:rPr>
              <w:t>承办国际标准化组织年会或学术研讨会及国内重大标准活动</w:t>
            </w:r>
            <w:r>
              <w:rPr>
                <w:rFonts w:hint="eastAsia" w:ascii="宋体" w:hAnsi="宋体"/>
                <w:sz w:val="18"/>
                <w:szCs w:val="18"/>
                <w:lang w:eastAsia="zh-CN"/>
              </w:rPr>
              <w:t>”</w:t>
            </w:r>
            <w:r>
              <w:rPr>
                <w:rFonts w:hint="eastAsia" w:ascii="宋体" w:hAnsi="宋体"/>
                <w:sz w:val="18"/>
                <w:szCs w:val="18"/>
              </w:rPr>
              <w:t>项目资助。</w:t>
            </w:r>
          </w:p>
          <w:p>
            <w:pPr>
              <w:snapToGrid w:val="0"/>
              <w:spacing w:line="320" w:lineRule="exact"/>
              <w:jc w:val="left"/>
              <w:rPr>
                <w:rFonts w:hint="eastAsia" w:ascii="宋体" w:hAnsi="宋体"/>
                <w:sz w:val="18"/>
                <w:szCs w:val="18"/>
              </w:rPr>
            </w:pPr>
            <w:r>
              <w:rPr>
                <w:rFonts w:hint="eastAsia" w:ascii="宋体" w:hAnsi="宋体"/>
                <w:sz w:val="18"/>
                <w:szCs w:val="18"/>
                <w:lang w:val="en-US" w:eastAsia="zh-CN"/>
              </w:rPr>
              <w:t>2.</w:t>
            </w:r>
            <w:r>
              <w:rPr>
                <w:rFonts w:hint="eastAsia" w:ascii="宋体" w:hAnsi="宋体"/>
                <w:sz w:val="18"/>
                <w:szCs w:val="18"/>
                <w:lang w:eastAsia="zh-CN"/>
              </w:rPr>
              <w:t>资助标准：以正式通知为准</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trPr>
        <w:tc>
          <w:tcPr>
            <w:tcW w:w="513"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b/>
                <w:bCs/>
                <w:sz w:val="18"/>
                <w:szCs w:val="18"/>
                <w:lang w:val="en-US" w:eastAsia="zh-CN"/>
              </w:rPr>
            </w:pPr>
            <w:r>
              <w:rPr>
                <w:rFonts w:hint="eastAsia" w:ascii="宋体" w:hAnsi="宋体"/>
                <w:b/>
                <w:bCs/>
                <w:sz w:val="18"/>
                <w:szCs w:val="18"/>
                <w:lang w:val="en-US" w:eastAsia="zh-CN"/>
              </w:rPr>
              <w:t>国外技术性贸易措施研究项目</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lang w:val="en-US" w:eastAsia="zh-CN"/>
              </w:rPr>
              <w:t>国外技术性贸易措施研究</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Times New Roman"/>
                <w:kern w:val="2"/>
                <w:sz w:val="18"/>
                <w:szCs w:val="18"/>
                <w:lang w:val="en-US" w:eastAsia="zh-CN" w:bidi="ar-SA"/>
              </w:rPr>
            </w:pPr>
            <w:r>
              <w:rPr>
                <w:rFonts w:hint="eastAsia" w:ascii="宋体" w:hAnsi="宋体"/>
                <w:sz w:val="18"/>
                <w:szCs w:val="18"/>
              </w:rPr>
              <w:sym w:font="Wingdings 2" w:char="00A3"/>
            </w:r>
            <w:r>
              <w:rPr>
                <w:rFonts w:hint="eastAsia" w:ascii="宋体" w:hAnsi="宋体"/>
                <w:sz w:val="18"/>
                <w:szCs w:val="18"/>
                <w:lang w:eastAsia="zh-CN"/>
              </w:rPr>
              <w:t>开展</w:t>
            </w:r>
            <w:r>
              <w:rPr>
                <w:rFonts w:hint="eastAsia" w:ascii="宋体" w:hAnsi="宋体"/>
                <w:sz w:val="18"/>
                <w:szCs w:val="18"/>
                <w:lang w:val="en-US" w:eastAsia="zh-CN"/>
              </w:rPr>
              <w:t>国外技术性贸易措施研究</w:t>
            </w:r>
          </w:p>
        </w:tc>
        <w:tc>
          <w:tcPr>
            <w:tcW w:w="1365" w:type="pct"/>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获资助</w:t>
            </w:r>
            <w:r>
              <w:rPr>
                <w:rFonts w:hint="eastAsia" w:ascii="宋体" w:hAnsi="宋体"/>
                <w:sz w:val="18"/>
                <w:szCs w:val="18"/>
                <w:lang w:val="en-US" w:eastAsia="zh-CN"/>
              </w:rPr>
              <w:t>项目</w:t>
            </w:r>
            <w:r>
              <w:rPr>
                <w:rFonts w:hint="eastAsia" w:ascii="宋体" w:hAnsi="宋体"/>
                <w:sz w:val="18"/>
                <w:szCs w:val="18"/>
              </w:rPr>
              <w:t>的相关情况介绍。</w:t>
            </w:r>
          </w:p>
          <w:p>
            <w:pPr>
              <w:snapToGrid w:val="0"/>
              <w:spacing w:line="320" w:lineRule="exact"/>
              <w:jc w:val="left"/>
              <w:rPr>
                <w:rFonts w:hint="eastAsia" w:ascii="宋体" w:hAnsi="宋体" w:eastAsia="宋体" w:cs="Times New Roman"/>
                <w:kern w:val="2"/>
                <w:sz w:val="18"/>
                <w:szCs w:val="18"/>
                <w:lang w:val="en-US" w:eastAsia="zh-CN" w:bidi="ar-SA"/>
              </w:rPr>
            </w:pPr>
            <w:r>
              <w:rPr>
                <w:rFonts w:hint="eastAsia" w:ascii="宋体" w:hAnsi="宋体"/>
                <w:sz w:val="18"/>
                <w:szCs w:val="18"/>
              </w:rPr>
              <w:sym w:font="Wingdings 2" w:char="00A3"/>
            </w:r>
            <w:r>
              <w:rPr>
                <w:rFonts w:hint="eastAsia" w:ascii="宋体" w:hAnsi="宋体"/>
                <w:sz w:val="18"/>
                <w:szCs w:val="18"/>
              </w:rPr>
              <w:t>上一年度获得深圳市相关项目资助的证明材料。</w:t>
            </w:r>
          </w:p>
        </w:tc>
        <w:tc>
          <w:tcPr>
            <w:tcW w:w="1238"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上一年度获得深圳市</w:t>
            </w:r>
            <w:r>
              <w:rPr>
                <w:rFonts w:hint="eastAsia" w:ascii="宋体" w:hAnsi="宋体"/>
                <w:sz w:val="18"/>
                <w:szCs w:val="18"/>
                <w:lang w:val="en-US" w:eastAsia="zh-CN"/>
              </w:rPr>
              <w:t>国外技术性贸易措施研究</w:t>
            </w:r>
            <w:r>
              <w:rPr>
                <w:rFonts w:hint="eastAsia" w:ascii="宋体" w:hAnsi="宋体"/>
                <w:sz w:val="18"/>
                <w:szCs w:val="18"/>
              </w:rPr>
              <w:t>项目资助。</w:t>
            </w:r>
          </w:p>
          <w:p>
            <w:pPr>
              <w:snapToGrid w:val="0"/>
              <w:spacing w:line="320" w:lineRule="exact"/>
              <w:jc w:val="left"/>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w:t>
            </w:r>
            <w:r>
              <w:rPr>
                <w:rFonts w:hint="eastAsia" w:ascii="宋体" w:hAnsi="宋体"/>
                <w:sz w:val="18"/>
                <w:szCs w:val="18"/>
                <w:lang w:eastAsia="zh-CN"/>
              </w:rPr>
              <w:t>资助标准：以正式通知为准</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2" w:hRule="atLeast"/>
        </w:trPr>
        <w:tc>
          <w:tcPr>
            <w:tcW w:w="513" w:type="pct"/>
            <w:tcBorders>
              <w:top w:val="single" w:color="auto" w:sz="4" w:space="0"/>
              <w:left w:val="single" w:color="auto" w:sz="4" w:space="0"/>
              <w:right w:val="single" w:color="auto" w:sz="4" w:space="0"/>
            </w:tcBorders>
            <w:vAlign w:val="center"/>
          </w:tcPr>
          <w:p>
            <w:pPr>
              <w:spacing w:line="320" w:lineRule="exact"/>
              <w:jc w:val="left"/>
              <w:rPr>
                <w:rFonts w:hint="eastAsia" w:ascii="宋体" w:hAnsi="宋体"/>
                <w:b/>
                <w:sz w:val="18"/>
                <w:szCs w:val="18"/>
                <w:lang w:val="en-US" w:eastAsia="zh-CN"/>
              </w:rPr>
            </w:pPr>
            <w:r>
              <w:rPr>
                <w:rFonts w:hint="eastAsia" w:ascii="宋体" w:hAnsi="宋体"/>
                <w:b/>
                <w:sz w:val="18"/>
                <w:szCs w:val="18"/>
                <w:lang w:val="en-US" w:eastAsia="zh-CN"/>
              </w:rPr>
              <w:t>标准化技术支撑机构项目</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lang w:val="en-US" w:eastAsia="zh-CN"/>
              </w:rPr>
              <w:t>标准化技术支撑机构</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国家级标准验证检验检测点项目</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企业标准“领跑者”评估机构项目</w:t>
            </w:r>
          </w:p>
        </w:tc>
        <w:tc>
          <w:tcPr>
            <w:tcW w:w="1365" w:type="pct"/>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获资助</w:t>
            </w:r>
            <w:r>
              <w:rPr>
                <w:rFonts w:hint="eastAsia" w:ascii="宋体" w:hAnsi="宋体"/>
                <w:sz w:val="18"/>
                <w:szCs w:val="18"/>
                <w:lang w:eastAsia="zh-CN"/>
              </w:rPr>
              <w:t>项目的</w:t>
            </w:r>
            <w:r>
              <w:rPr>
                <w:rFonts w:hint="eastAsia" w:ascii="宋体" w:hAnsi="宋体"/>
                <w:sz w:val="18"/>
                <w:szCs w:val="18"/>
              </w:rPr>
              <w:t>相关情况介绍。</w:t>
            </w:r>
          </w:p>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上一年度获得深圳市相关项目资助的证明材料。</w:t>
            </w:r>
          </w:p>
        </w:tc>
        <w:tc>
          <w:tcPr>
            <w:tcW w:w="1238"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上一年度获得深圳市</w:t>
            </w:r>
            <w:r>
              <w:rPr>
                <w:rFonts w:hint="eastAsia" w:ascii="宋体" w:hAnsi="宋体"/>
                <w:sz w:val="18"/>
                <w:szCs w:val="18"/>
                <w:lang w:eastAsia="zh-CN"/>
              </w:rPr>
              <w:t>“</w:t>
            </w:r>
            <w:r>
              <w:rPr>
                <w:rFonts w:hint="eastAsia" w:ascii="宋体" w:hAnsi="宋体"/>
                <w:sz w:val="18"/>
                <w:szCs w:val="18"/>
              </w:rPr>
              <w:t>国家级标准验证检验检测点项目</w:t>
            </w:r>
            <w:r>
              <w:rPr>
                <w:rFonts w:hint="eastAsia" w:ascii="宋体" w:hAnsi="宋体"/>
                <w:sz w:val="18"/>
                <w:szCs w:val="18"/>
                <w:lang w:eastAsia="zh-CN"/>
              </w:rPr>
              <w:t>”资助或“</w:t>
            </w:r>
            <w:r>
              <w:rPr>
                <w:rFonts w:hint="eastAsia" w:ascii="宋体" w:hAnsi="宋体"/>
                <w:sz w:val="18"/>
                <w:szCs w:val="18"/>
              </w:rPr>
              <w:t>企业标准“领跑者”评估机构项目</w:t>
            </w:r>
            <w:r>
              <w:rPr>
                <w:rFonts w:hint="eastAsia" w:ascii="宋体" w:hAnsi="宋体"/>
                <w:sz w:val="18"/>
                <w:szCs w:val="18"/>
                <w:lang w:eastAsia="zh-CN"/>
              </w:rPr>
              <w:t>”</w:t>
            </w:r>
            <w:r>
              <w:rPr>
                <w:rFonts w:hint="eastAsia" w:ascii="宋体" w:hAnsi="宋体"/>
                <w:sz w:val="18"/>
                <w:szCs w:val="18"/>
              </w:rPr>
              <w:t>资助。</w:t>
            </w:r>
          </w:p>
          <w:p>
            <w:pPr>
              <w:snapToGrid w:val="0"/>
              <w:spacing w:line="320" w:lineRule="exact"/>
              <w:jc w:val="left"/>
              <w:rPr>
                <w:rFonts w:hint="eastAsia" w:ascii="宋体" w:hAnsi="宋体"/>
                <w:sz w:val="18"/>
                <w:szCs w:val="18"/>
              </w:rPr>
            </w:pPr>
            <w:r>
              <w:rPr>
                <w:rFonts w:hint="eastAsia" w:ascii="宋体" w:hAnsi="宋体"/>
                <w:sz w:val="18"/>
                <w:szCs w:val="18"/>
                <w:lang w:val="en-US" w:eastAsia="zh-CN"/>
              </w:rPr>
              <w:t>2.</w:t>
            </w:r>
            <w:r>
              <w:rPr>
                <w:rFonts w:hint="eastAsia" w:ascii="宋体" w:hAnsi="宋体"/>
                <w:sz w:val="18"/>
                <w:szCs w:val="18"/>
                <w:lang w:eastAsia="zh-CN"/>
              </w:rPr>
              <w:t>资助标准：以正式通知为准</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13" w:type="pct"/>
            <w:vMerge w:val="restart"/>
            <w:tcBorders>
              <w:left w:val="single" w:color="auto" w:sz="4" w:space="0"/>
              <w:right w:val="single" w:color="auto" w:sz="4" w:space="0"/>
            </w:tcBorders>
            <w:vAlign w:val="center"/>
          </w:tcPr>
          <w:p>
            <w:pPr>
              <w:spacing w:line="320" w:lineRule="exact"/>
              <w:jc w:val="left"/>
              <w:rPr>
                <w:rFonts w:hint="eastAsia" w:ascii="宋体" w:hAnsi="宋体"/>
                <w:b/>
                <w:sz w:val="18"/>
                <w:szCs w:val="18"/>
                <w:lang w:val="en-US" w:eastAsia="zh-CN"/>
              </w:rPr>
            </w:pPr>
            <w:r>
              <w:rPr>
                <w:rFonts w:hint="eastAsia" w:ascii="宋体" w:hAnsi="宋体"/>
                <w:b/>
                <w:sz w:val="18"/>
                <w:szCs w:val="18"/>
                <w:lang w:val="en-US" w:eastAsia="zh-CN"/>
              </w:rPr>
              <w:t>标准化试点示范项目</w:t>
            </w: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sz w:val="18"/>
                <w:szCs w:val="18"/>
              </w:rPr>
            </w:pPr>
            <w:r>
              <w:rPr>
                <w:rFonts w:hint="eastAsia" w:ascii="宋体" w:hAnsi="宋体"/>
                <w:sz w:val="18"/>
                <w:szCs w:val="18"/>
              </w:rPr>
              <w:t>深圳标准认证奖励</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Theme="minorEastAsia"/>
                <w:sz w:val="18"/>
                <w:szCs w:val="18"/>
                <w:lang w:val="en-US" w:eastAsia="zh-CN"/>
              </w:rPr>
            </w:pPr>
            <w:r>
              <w:rPr>
                <w:rFonts w:hint="eastAsia" w:ascii="宋体" w:hAnsi="宋体"/>
                <w:sz w:val="18"/>
                <w:szCs w:val="18"/>
              </w:rPr>
              <w:sym w:font="Wingdings 2" w:char="00A3"/>
            </w:r>
            <w:r>
              <w:rPr>
                <w:rFonts w:hint="eastAsia" w:ascii="宋体" w:hAnsi="宋体"/>
                <w:sz w:val="18"/>
                <w:szCs w:val="18"/>
              </w:rPr>
              <w:t>深圳标准认证</w:t>
            </w:r>
            <w:r>
              <w:rPr>
                <w:rFonts w:hint="eastAsia" w:ascii="宋体" w:hAnsi="宋体"/>
                <w:sz w:val="18"/>
                <w:szCs w:val="18"/>
                <w:lang w:val="en-US" w:eastAsia="zh-CN"/>
              </w:rPr>
              <w:t>获证单位</w:t>
            </w:r>
          </w:p>
        </w:tc>
        <w:tc>
          <w:tcPr>
            <w:tcW w:w="1365" w:type="pct"/>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eastAsiaTheme="minorEastAsia"/>
                <w:sz w:val="18"/>
                <w:szCs w:val="18"/>
                <w:lang w:eastAsia="zh-CN"/>
              </w:rPr>
            </w:pPr>
            <w:r>
              <w:rPr>
                <w:rFonts w:hint="eastAsia" w:ascii="宋体" w:hAnsi="宋体"/>
                <w:sz w:val="18"/>
                <w:szCs w:val="18"/>
              </w:rPr>
              <w:sym w:font="Wingdings 2" w:char="00A3"/>
            </w:r>
            <w:r>
              <w:rPr>
                <w:rFonts w:hint="eastAsia" w:ascii="宋体" w:hAnsi="宋体"/>
                <w:sz w:val="18"/>
                <w:szCs w:val="18"/>
                <w:lang w:eastAsia="zh-CN"/>
              </w:rPr>
              <w:t>深圳标准认证</w:t>
            </w:r>
            <w:r>
              <w:rPr>
                <w:rFonts w:hint="eastAsia" w:ascii="宋体" w:hAnsi="宋体"/>
                <w:sz w:val="18"/>
                <w:szCs w:val="18"/>
              </w:rPr>
              <w:t>证书</w:t>
            </w:r>
            <w:r>
              <w:rPr>
                <w:rFonts w:hint="eastAsia" w:ascii="宋体" w:hAnsi="宋体"/>
                <w:sz w:val="18"/>
                <w:szCs w:val="18"/>
                <w:lang w:eastAsia="zh-CN"/>
              </w:rPr>
              <w:t>。</w:t>
            </w:r>
          </w:p>
          <w:p>
            <w:pPr>
              <w:snapToGrid w:val="0"/>
              <w:spacing w:line="320" w:lineRule="exact"/>
              <w:jc w:val="left"/>
              <w:rPr>
                <w:rFonts w:hint="eastAsia" w:ascii="宋体" w:hAnsi="宋体" w:eastAsiaTheme="minorEastAsia"/>
                <w:sz w:val="18"/>
                <w:szCs w:val="18"/>
                <w:lang w:eastAsia="zh-CN"/>
              </w:rPr>
            </w:pPr>
            <w:r>
              <w:rPr>
                <w:rFonts w:hint="eastAsia" w:ascii="宋体" w:hAnsi="宋体"/>
                <w:sz w:val="18"/>
                <w:szCs w:val="18"/>
              </w:rPr>
              <w:sym w:font="Wingdings 2" w:char="00A3"/>
            </w:r>
            <w:r>
              <w:rPr>
                <w:rFonts w:hint="eastAsia" w:ascii="宋体" w:hAnsi="宋体"/>
                <w:sz w:val="18"/>
                <w:szCs w:val="18"/>
              </w:rPr>
              <w:t>产品和服务使用深圳标准标识的相关材料</w:t>
            </w:r>
            <w:r>
              <w:rPr>
                <w:rFonts w:hint="eastAsia" w:ascii="宋体" w:hAnsi="宋体"/>
                <w:sz w:val="18"/>
                <w:szCs w:val="18"/>
                <w:lang w:eastAsia="zh-CN"/>
              </w:rPr>
              <w:t>。</w:t>
            </w:r>
          </w:p>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生产销售推广情况报告。</w:t>
            </w:r>
          </w:p>
        </w:tc>
        <w:tc>
          <w:tcPr>
            <w:tcW w:w="1238"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上一年通过深圳标准认证的单位。</w:t>
            </w:r>
          </w:p>
          <w:p>
            <w:pPr>
              <w:snapToGrid w:val="0"/>
              <w:spacing w:line="320" w:lineRule="exact"/>
              <w:jc w:val="left"/>
              <w:rPr>
                <w:rFonts w:hint="default" w:ascii="宋体" w:hAnsi="宋体" w:eastAsia="宋体"/>
                <w:sz w:val="18"/>
                <w:szCs w:val="18"/>
                <w:lang w:val="en-US" w:eastAsia="zh-CN"/>
              </w:rPr>
            </w:pPr>
            <w:r>
              <w:rPr>
                <w:rFonts w:hint="eastAsia" w:ascii="宋体" w:hAnsi="宋体"/>
                <w:sz w:val="18"/>
                <w:szCs w:val="18"/>
                <w:lang w:val="en-US" w:eastAsia="zh-CN"/>
              </w:rPr>
              <w:t>2.</w:t>
            </w:r>
            <w:r>
              <w:rPr>
                <w:rFonts w:hint="eastAsia" w:ascii="宋体" w:hAnsi="宋体"/>
                <w:sz w:val="18"/>
                <w:szCs w:val="18"/>
                <w:lang w:eastAsia="zh-CN"/>
              </w:rPr>
              <w:t>资助标准：以正式通知为准</w:t>
            </w:r>
            <w:r>
              <w:rPr>
                <w:rFonts w:hint="eastAsia" w:ascii="宋体" w:hAnsi="宋体"/>
                <w:sz w:val="18"/>
                <w:szCs w:val="18"/>
              </w:rPr>
              <w:t>。</w:t>
            </w:r>
            <w:r>
              <w:rPr>
                <w:rFonts w:hint="eastAsia" w:ascii="宋体" w:hAnsi="宋体"/>
                <w:sz w:val="18"/>
                <w:szCs w:val="18"/>
                <w:lang w:val="en-US" w:eastAsia="zh-CN"/>
              </w:rPr>
              <w:t>同一项目仅资助一次，同一单位每年资助不超过3个项目。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continue"/>
            <w:tcBorders>
              <w:left w:val="single" w:color="auto" w:sz="4" w:space="0"/>
              <w:right w:val="single" w:color="auto" w:sz="4" w:space="0"/>
            </w:tcBorders>
            <w:vAlign w:val="center"/>
          </w:tcPr>
          <w:p>
            <w:pPr>
              <w:spacing w:line="320" w:lineRule="exact"/>
              <w:jc w:val="center"/>
              <w:rPr>
                <w:rFonts w:hint="eastAsia" w:ascii="宋体" w:hAnsi="宋体"/>
                <w:b/>
                <w:sz w:val="18"/>
                <w:szCs w:val="18"/>
                <w:lang w:val="en-US" w:eastAsia="zh-CN"/>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sz w:val="18"/>
                <w:szCs w:val="18"/>
              </w:rPr>
            </w:pPr>
            <w:r>
              <w:rPr>
                <w:rFonts w:hint="eastAsia" w:ascii="宋体" w:hAnsi="宋体"/>
                <w:sz w:val="18"/>
                <w:szCs w:val="18"/>
              </w:rPr>
              <w:t>企业</w:t>
            </w:r>
            <w:r>
              <w:rPr>
                <w:rFonts w:hint="eastAsia" w:ascii="宋体" w:hAnsi="宋体"/>
                <w:sz w:val="18"/>
                <w:szCs w:val="18"/>
                <w:lang w:eastAsia="zh-CN"/>
              </w:rPr>
              <w:t>标准</w:t>
            </w:r>
            <w:r>
              <w:rPr>
                <w:rFonts w:hint="eastAsia" w:ascii="宋体" w:hAnsi="宋体"/>
                <w:sz w:val="18"/>
                <w:szCs w:val="18"/>
              </w:rPr>
              <w:t>领跑者奖励</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Theme="minorEastAsia"/>
                <w:sz w:val="18"/>
                <w:szCs w:val="18"/>
                <w:lang w:val="en-US" w:eastAsia="zh-CN"/>
              </w:rPr>
            </w:pPr>
            <w:r>
              <w:rPr>
                <w:rFonts w:hint="eastAsia" w:ascii="宋体" w:hAnsi="宋体"/>
                <w:sz w:val="18"/>
                <w:szCs w:val="18"/>
              </w:rPr>
              <w:sym w:font="Wingdings 2" w:char="00A3"/>
            </w:r>
            <w:r>
              <w:rPr>
                <w:rFonts w:hint="eastAsia" w:ascii="宋体" w:hAnsi="宋体"/>
                <w:sz w:val="18"/>
                <w:szCs w:val="18"/>
              </w:rPr>
              <w:t>企业</w:t>
            </w:r>
            <w:r>
              <w:rPr>
                <w:rFonts w:hint="eastAsia" w:ascii="宋体" w:hAnsi="宋体"/>
                <w:sz w:val="18"/>
                <w:szCs w:val="18"/>
                <w:lang w:eastAsia="zh-CN"/>
              </w:rPr>
              <w:t>标准</w:t>
            </w:r>
            <w:r>
              <w:rPr>
                <w:rFonts w:hint="eastAsia" w:ascii="宋体" w:hAnsi="宋体"/>
                <w:sz w:val="18"/>
                <w:szCs w:val="18"/>
              </w:rPr>
              <w:t>领跑者</w:t>
            </w:r>
            <w:r>
              <w:rPr>
                <w:rFonts w:hint="eastAsia" w:ascii="宋体" w:hAnsi="宋体"/>
                <w:sz w:val="18"/>
                <w:szCs w:val="18"/>
                <w:lang w:val="en-US" w:eastAsia="zh-CN"/>
              </w:rPr>
              <w:t>获证单位</w:t>
            </w:r>
          </w:p>
        </w:tc>
        <w:tc>
          <w:tcPr>
            <w:tcW w:w="1365" w:type="pct"/>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eastAsiaTheme="minorEastAsia"/>
                <w:sz w:val="18"/>
                <w:szCs w:val="18"/>
                <w:lang w:eastAsia="zh-CN"/>
              </w:rPr>
            </w:pPr>
            <w:r>
              <w:rPr>
                <w:rFonts w:hint="eastAsia" w:ascii="宋体" w:hAnsi="宋体"/>
                <w:sz w:val="18"/>
                <w:szCs w:val="18"/>
              </w:rPr>
              <w:sym w:font="Wingdings 2" w:char="00A3"/>
            </w:r>
            <w:r>
              <w:rPr>
                <w:rFonts w:hint="eastAsia" w:ascii="宋体" w:hAnsi="宋体"/>
                <w:sz w:val="18"/>
                <w:szCs w:val="18"/>
              </w:rPr>
              <w:t>企业标准“领跑者”评估机构确认为“领跑者”的证书</w:t>
            </w:r>
            <w:r>
              <w:rPr>
                <w:rFonts w:hint="eastAsia" w:ascii="宋体" w:hAnsi="宋体"/>
                <w:sz w:val="18"/>
                <w:szCs w:val="18"/>
                <w:lang w:eastAsia="zh-CN"/>
              </w:rPr>
              <w:t>。</w:t>
            </w:r>
          </w:p>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lang w:eastAsia="zh-CN"/>
              </w:rPr>
              <w:t>获证</w:t>
            </w:r>
            <w:r>
              <w:rPr>
                <w:rFonts w:hint="eastAsia" w:ascii="宋体" w:hAnsi="宋体"/>
                <w:sz w:val="18"/>
                <w:szCs w:val="18"/>
              </w:rPr>
              <w:t>企业标准在生产销售中实际执行的相关材料。</w:t>
            </w:r>
          </w:p>
        </w:tc>
        <w:tc>
          <w:tcPr>
            <w:tcW w:w="1238"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上一年获评企业标准领跑者的单位。</w:t>
            </w:r>
          </w:p>
          <w:p>
            <w:pPr>
              <w:snapToGrid w:val="0"/>
              <w:spacing w:line="320" w:lineRule="exact"/>
              <w:jc w:val="left"/>
              <w:rPr>
                <w:rFonts w:hint="eastAsia" w:ascii="宋体" w:hAnsi="宋体"/>
                <w:sz w:val="18"/>
                <w:szCs w:val="18"/>
              </w:rPr>
            </w:pPr>
            <w:r>
              <w:rPr>
                <w:rFonts w:hint="eastAsia" w:ascii="宋体" w:hAnsi="宋体"/>
                <w:sz w:val="18"/>
                <w:szCs w:val="18"/>
                <w:lang w:val="en-US" w:eastAsia="zh-CN"/>
              </w:rPr>
              <w:t>2.</w:t>
            </w:r>
            <w:r>
              <w:rPr>
                <w:rFonts w:hint="eastAsia" w:ascii="宋体" w:hAnsi="宋体"/>
                <w:sz w:val="18"/>
                <w:szCs w:val="18"/>
                <w:lang w:eastAsia="zh-CN"/>
              </w:rPr>
              <w:t>资助标准：以正式通知为准</w:t>
            </w:r>
            <w:r>
              <w:rPr>
                <w:rFonts w:hint="eastAsia" w:ascii="宋体" w:hAnsi="宋体"/>
                <w:sz w:val="18"/>
                <w:szCs w:val="18"/>
              </w:rPr>
              <w:t>。</w:t>
            </w:r>
            <w:r>
              <w:rPr>
                <w:rFonts w:hint="eastAsia" w:ascii="宋体" w:hAnsi="宋体"/>
                <w:sz w:val="18"/>
                <w:szCs w:val="18"/>
                <w:lang w:eastAsia="zh-CN"/>
              </w:rPr>
              <w:t>同一单位每年资助不超过5个项目。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continue"/>
            <w:tcBorders>
              <w:left w:val="single" w:color="auto" w:sz="4" w:space="0"/>
              <w:right w:val="single" w:color="auto" w:sz="4" w:space="0"/>
            </w:tcBorders>
            <w:vAlign w:val="center"/>
          </w:tcPr>
          <w:p>
            <w:pPr>
              <w:spacing w:line="320" w:lineRule="exact"/>
              <w:jc w:val="center"/>
              <w:rPr>
                <w:rFonts w:hint="eastAsia" w:ascii="宋体" w:hAnsi="宋体"/>
                <w:b/>
                <w:sz w:val="18"/>
                <w:szCs w:val="18"/>
                <w:lang w:val="en-US" w:eastAsia="zh-CN"/>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rPr>
            </w:pPr>
            <w:r>
              <w:rPr>
                <w:rFonts w:hint="eastAsia" w:ascii="宋体" w:hAnsi="宋体"/>
                <w:sz w:val="18"/>
                <w:szCs w:val="18"/>
              </w:rPr>
              <w:t>标准奖奖励项目</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深圳市科学技术奖（标准奖）</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中国标准创新贡献奖标准项目奖一等奖</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中国标准创新贡献奖标准项目奖二等奖</w:t>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中国标准创新贡献奖标准项目奖三等奖</w:t>
            </w:r>
          </w:p>
        </w:tc>
        <w:tc>
          <w:tcPr>
            <w:tcW w:w="1365" w:type="pct"/>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eastAsia="宋体"/>
                <w:sz w:val="18"/>
                <w:szCs w:val="18"/>
                <w:lang w:eastAsia="zh-CN"/>
              </w:rPr>
            </w:pPr>
            <w:r>
              <w:rPr>
                <w:rFonts w:hint="eastAsia" w:ascii="宋体" w:hAnsi="宋体"/>
                <w:sz w:val="18"/>
                <w:szCs w:val="18"/>
              </w:rPr>
              <w:sym w:font="Wingdings 2" w:char="00A3"/>
            </w:r>
            <w:r>
              <w:rPr>
                <w:rFonts w:hint="eastAsia" w:ascii="宋体" w:hAnsi="宋体"/>
                <w:sz w:val="18"/>
                <w:szCs w:val="18"/>
              </w:rPr>
              <w:t>获奖标准</w:t>
            </w:r>
            <w:r>
              <w:rPr>
                <w:rFonts w:hint="eastAsia" w:ascii="宋体" w:hAnsi="宋体"/>
                <w:sz w:val="18"/>
                <w:szCs w:val="18"/>
                <w:lang w:eastAsia="zh-CN"/>
              </w:rPr>
              <w:t>文本。</w:t>
            </w:r>
          </w:p>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获奖相关证明，如奖励证书、授奖公示等。</w:t>
            </w:r>
          </w:p>
        </w:tc>
        <w:tc>
          <w:tcPr>
            <w:tcW w:w="1238"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default" w:ascii="宋体" w:hAnsi="宋体" w:eastAsia="宋体"/>
                <w:sz w:val="18"/>
                <w:szCs w:val="18"/>
                <w:lang w:val="en-US" w:eastAsia="zh-CN"/>
              </w:rPr>
            </w:pPr>
            <w:r>
              <w:rPr>
                <w:rFonts w:hint="eastAsia" w:ascii="宋体" w:hAnsi="宋体"/>
                <w:sz w:val="18"/>
                <w:szCs w:val="18"/>
                <w:lang w:val="en-US" w:eastAsia="zh-CN"/>
              </w:rPr>
              <w:t>1.</w:t>
            </w:r>
            <w:r>
              <w:rPr>
                <w:rFonts w:hint="eastAsia" w:ascii="宋体" w:hAnsi="宋体"/>
                <w:sz w:val="18"/>
                <w:szCs w:val="18"/>
              </w:rPr>
              <w:t>上一年获得深圳市科学技术奖（标准奖）</w:t>
            </w:r>
            <w:r>
              <w:rPr>
                <w:rFonts w:hint="eastAsia" w:ascii="宋体" w:hAnsi="宋体"/>
                <w:sz w:val="18"/>
                <w:szCs w:val="18"/>
                <w:lang w:eastAsia="zh-CN"/>
              </w:rPr>
              <w:t>，</w:t>
            </w:r>
            <w:r>
              <w:rPr>
                <w:rFonts w:hint="eastAsia" w:ascii="宋体" w:hAnsi="宋体"/>
                <w:sz w:val="18"/>
                <w:szCs w:val="18"/>
              </w:rPr>
              <w:t>中国标准创新贡献奖标准项目奖一等奖、二等奖、三等奖的单位。</w:t>
            </w:r>
            <w:r>
              <w:rPr>
                <w:rFonts w:hint="eastAsia" w:ascii="宋体" w:hAnsi="宋体"/>
                <w:sz w:val="18"/>
                <w:szCs w:val="18"/>
              </w:rPr>
              <w:br w:type="textWrapping"/>
            </w:r>
            <w:r>
              <w:rPr>
                <w:rFonts w:hint="eastAsia" w:ascii="宋体" w:hAnsi="宋体"/>
                <w:sz w:val="18"/>
                <w:szCs w:val="18"/>
                <w:lang w:val="en-US" w:eastAsia="zh-CN"/>
              </w:rPr>
              <w:t>2.</w:t>
            </w:r>
            <w:r>
              <w:rPr>
                <w:rFonts w:hint="eastAsia" w:ascii="宋体" w:hAnsi="宋体"/>
                <w:sz w:val="18"/>
                <w:szCs w:val="18"/>
                <w:lang w:eastAsia="zh-CN"/>
              </w:rPr>
              <w:t>资助标准：以正式通知为准</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pct"/>
            <w:vMerge w:val="continue"/>
            <w:tcBorders>
              <w:left w:val="single" w:color="auto" w:sz="4" w:space="0"/>
              <w:right w:val="single" w:color="auto" w:sz="4" w:space="0"/>
            </w:tcBorders>
            <w:vAlign w:val="center"/>
          </w:tcPr>
          <w:p>
            <w:pPr>
              <w:spacing w:line="320" w:lineRule="exact"/>
              <w:jc w:val="center"/>
              <w:rPr>
                <w:rFonts w:hint="eastAsia" w:ascii="宋体" w:hAnsi="宋体"/>
                <w:b/>
                <w:sz w:val="18"/>
                <w:szCs w:val="18"/>
                <w:lang w:val="en-US" w:eastAsia="zh-CN"/>
              </w:rPr>
            </w:pPr>
          </w:p>
        </w:tc>
        <w:tc>
          <w:tcPr>
            <w:tcW w:w="8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rPr>
            </w:pPr>
            <w:r>
              <w:rPr>
                <w:rFonts w:hint="eastAsia" w:ascii="宋体" w:hAnsi="宋体"/>
                <w:sz w:val="18"/>
                <w:szCs w:val="18"/>
              </w:rPr>
              <w:t>标准试点或示范资助项目</w:t>
            </w:r>
          </w:p>
        </w:tc>
        <w:tc>
          <w:tcPr>
            <w:tcW w:w="1041"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研发与标准化同步试点企业</w:t>
            </w:r>
            <w:r>
              <w:rPr>
                <w:rFonts w:hint="eastAsia" w:ascii="宋体" w:hAnsi="宋体"/>
                <w:sz w:val="18"/>
                <w:szCs w:val="18"/>
              </w:rPr>
              <w:tab/>
            </w:r>
          </w:p>
          <w:p>
            <w:pPr>
              <w:spacing w:line="320" w:lineRule="exac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深圳标准创新基地</w:t>
            </w:r>
          </w:p>
        </w:tc>
        <w:tc>
          <w:tcPr>
            <w:tcW w:w="1365" w:type="pct"/>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lang w:eastAsia="zh-CN"/>
              </w:rPr>
            </w:pPr>
            <w:r>
              <w:rPr>
                <w:rFonts w:hint="eastAsia" w:ascii="宋体" w:hAnsi="宋体"/>
                <w:sz w:val="18"/>
                <w:szCs w:val="18"/>
              </w:rPr>
              <w:sym w:font="Wingdings 2" w:char="00A3"/>
            </w:r>
            <w:r>
              <w:rPr>
                <w:rFonts w:hint="eastAsia" w:ascii="宋体" w:hAnsi="宋体"/>
                <w:sz w:val="18"/>
                <w:szCs w:val="18"/>
              </w:rPr>
              <w:t>评价申请材料和确认文件</w:t>
            </w:r>
            <w:r>
              <w:rPr>
                <w:rFonts w:hint="eastAsia" w:ascii="宋体" w:hAnsi="宋体"/>
                <w:sz w:val="18"/>
                <w:szCs w:val="18"/>
                <w:lang w:eastAsia="zh-CN"/>
              </w:rPr>
              <w:t>。</w:t>
            </w:r>
          </w:p>
          <w:p>
            <w:pPr>
              <w:snapToGrid w:val="0"/>
              <w:spacing w:line="320" w:lineRule="exact"/>
              <w:jc w:val="left"/>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获得认定后一年内开展的活动及取得成效等方面的相关材料。</w:t>
            </w:r>
          </w:p>
        </w:tc>
        <w:tc>
          <w:tcPr>
            <w:tcW w:w="1238"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上一年被认定为深圳市“研发与标准化同步试点企业”</w:t>
            </w:r>
            <w:r>
              <w:rPr>
                <w:rFonts w:hint="eastAsia" w:ascii="宋体" w:hAnsi="宋体"/>
                <w:sz w:val="18"/>
                <w:szCs w:val="18"/>
                <w:lang w:eastAsia="zh-CN"/>
              </w:rPr>
              <w:t>或</w:t>
            </w:r>
            <w:r>
              <w:rPr>
                <w:rFonts w:hint="eastAsia" w:ascii="宋体" w:hAnsi="宋体"/>
                <w:sz w:val="18"/>
                <w:szCs w:val="18"/>
              </w:rPr>
              <w:t>“深圳标准创新基地”的单位</w:t>
            </w:r>
            <w:r>
              <w:rPr>
                <w:rFonts w:hint="eastAsia" w:ascii="宋体" w:hAnsi="宋体"/>
                <w:sz w:val="18"/>
                <w:szCs w:val="18"/>
                <w:lang w:eastAsia="zh-CN"/>
              </w:rPr>
              <w:t>。</w:t>
            </w:r>
            <w:r>
              <w:rPr>
                <w:rFonts w:hint="eastAsia" w:ascii="宋体" w:hAnsi="宋体"/>
                <w:sz w:val="18"/>
                <w:szCs w:val="18"/>
                <w:lang w:eastAsia="zh-CN"/>
              </w:rPr>
              <w:br w:type="textWrapping"/>
            </w:r>
            <w:r>
              <w:rPr>
                <w:rFonts w:hint="eastAsia" w:ascii="宋体" w:hAnsi="宋体"/>
                <w:sz w:val="18"/>
                <w:szCs w:val="18"/>
                <w:lang w:val="en-US" w:eastAsia="zh-CN"/>
              </w:rPr>
              <w:t>2.</w:t>
            </w:r>
            <w:r>
              <w:rPr>
                <w:rFonts w:hint="eastAsia" w:ascii="宋体" w:hAnsi="宋体"/>
                <w:sz w:val="18"/>
                <w:szCs w:val="18"/>
                <w:lang w:eastAsia="zh-CN"/>
              </w:rPr>
              <w:t>资助标准：以正式通知为准</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5000" w:type="pct"/>
            <w:gridSpan w:val="13"/>
            <w:tcBorders>
              <w:left w:val="single" w:color="auto" w:sz="4" w:space="0"/>
              <w:right w:val="single" w:color="auto" w:sz="4" w:space="0"/>
            </w:tcBorders>
            <w:vAlign w:val="center"/>
          </w:tcPr>
          <w:p>
            <w:pPr>
              <w:spacing w:line="320" w:lineRule="exact"/>
              <w:rPr>
                <w:rFonts w:hint="eastAsia" w:ascii="宋体" w:hAnsi="宋体"/>
                <w:sz w:val="18"/>
                <w:szCs w:val="18"/>
                <w:lang w:val="en-US" w:eastAsia="zh-CN"/>
              </w:rPr>
            </w:pPr>
            <w:r>
              <w:rPr>
                <w:rFonts w:hint="eastAsia" w:ascii="宋体" w:hAnsi="宋体"/>
                <w:sz w:val="18"/>
                <w:szCs w:val="18"/>
                <w:lang w:val="en-US" w:eastAsia="zh-CN"/>
              </w:rPr>
              <w:t>注：</w:t>
            </w:r>
          </w:p>
          <w:p>
            <w:pPr>
              <w:spacing w:line="320" w:lineRule="exact"/>
              <w:rPr>
                <w:rFonts w:hint="eastAsia" w:ascii="宋体" w:hAnsi="宋体"/>
                <w:sz w:val="18"/>
                <w:szCs w:val="18"/>
                <w:lang w:val="en-US" w:eastAsia="zh-CN"/>
              </w:rPr>
            </w:pPr>
            <w:r>
              <w:rPr>
                <w:rFonts w:hint="eastAsia" w:ascii="宋体" w:hAnsi="宋体"/>
                <w:sz w:val="18"/>
                <w:szCs w:val="18"/>
                <w:lang w:val="en-US" w:eastAsia="zh-CN"/>
              </w:rPr>
              <w:t>1.同一个项目涉及光明区多个单位的，由各单位协商确定资金分配协议及牵头单位，由牵头单位提出申请，并提交资金分配协议。</w:t>
            </w:r>
            <w:r>
              <w:rPr>
                <w:rFonts w:hint="eastAsia" w:ascii="宋体" w:hAnsi="宋体"/>
                <w:sz w:val="18"/>
                <w:szCs w:val="18"/>
                <w:lang w:val="en-US" w:eastAsia="zh-CN"/>
              </w:rPr>
              <w:br w:type="textWrapping"/>
            </w:r>
            <w:r>
              <w:rPr>
                <w:rFonts w:hint="eastAsia" w:ascii="宋体" w:hAnsi="宋体"/>
                <w:sz w:val="18"/>
                <w:szCs w:val="18"/>
                <w:lang w:val="en-US" w:eastAsia="zh-CN"/>
              </w:rPr>
              <w:t>2.同一单位同类事项满足多项政策支持条件的，按“就高原则”只支持一项。如同时获得国家、广东省、深圳市同类事项的，按“就高原则”只支持一项。各级专利奖项目为同类事项，各级知识产权优势（示范）企业项目为同类事项。申报单位不得以同一事项重复申报或者多头申报区级专项资金资助。如发现重复申报，项目受理部门可直接取消该单位资助资格。</w:t>
            </w:r>
          </w:p>
          <w:p>
            <w:pPr>
              <w:spacing w:line="320" w:lineRule="exact"/>
              <w:rPr>
                <w:rFonts w:hint="default" w:ascii="宋体" w:hAnsi="宋体"/>
                <w:sz w:val="18"/>
                <w:szCs w:val="18"/>
                <w:lang w:val="en-US" w:eastAsia="zh-CN"/>
              </w:rPr>
            </w:pPr>
            <w:r>
              <w:rPr>
                <w:rFonts w:hint="eastAsia" w:ascii="宋体" w:hAnsi="宋体"/>
                <w:sz w:val="18"/>
                <w:szCs w:val="18"/>
                <w:lang w:val="en-US" w:eastAsia="zh-CN"/>
              </w:rPr>
              <w:t>3.由于《光明区经济发展专项资金管理办法》及配套措施暂未正式印发，</w:t>
            </w:r>
            <w:r>
              <w:rPr>
                <w:rFonts w:hint="eastAsia" w:ascii="宋体" w:hAnsi="宋体"/>
                <w:b/>
                <w:bCs/>
                <w:sz w:val="18"/>
                <w:szCs w:val="18"/>
                <w:lang w:val="en-US" w:eastAsia="zh-CN"/>
              </w:rPr>
              <w:t>最终受理情况及资助金额以正式通知申报为准</w:t>
            </w:r>
            <w:r>
              <w:rPr>
                <w:rFonts w:hint="eastAsia" w:ascii="宋体" w:hAnsi="宋体"/>
                <w:sz w:val="18"/>
                <w:szCs w:val="18"/>
                <w:lang w:val="en-US" w:eastAsia="zh-CN"/>
              </w:rPr>
              <w:t>。</w:t>
            </w:r>
          </w:p>
        </w:tc>
      </w:tr>
    </w:tbl>
    <w:p/>
    <w:sectPr>
      <w:footerReference r:id="rId3" w:type="default"/>
      <w:footerReference r:id="rId4" w:type="even"/>
      <w:pgSz w:w="16838" w:h="11906" w:orient="landscape"/>
      <w:pgMar w:top="1587" w:right="2098" w:bottom="1474" w:left="198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210" w:rightChars="100"/>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- 4 -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0" w:leftChars="100"/>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3926"/>
    <w:rsid w:val="00A10C21"/>
    <w:rsid w:val="024A6206"/>
    <w:rsid w:val="04BD1827"/>
    <w:rsid w:val="04EE55F7"/>
    <w:rsid w:val="04FA01A1"/>
    <w:rsid w:val="0C535E66"/>
    <w:rsid w:val="127147DA"/>
    <w:rsid w:val="1455190C"/>
    <w:rsid w:val="1ACE5300"/>
    <w:rsid w:val="1B166193"/>
    <w:rsid w:val="1BF941AC"/>
    <w:rsid w:val="20376A6D"/>
    <w:rsid w:val="228B6004"/>
    <w:rsid w:val="22F460E3"/>
    <w:rsid w:val="259941D7"/>
    <w:rsid w:val="261F24DF"/>
    <w:rsid w:val="27AE3FAE"/>
    <w:rsid w:val="28703EF2"/>
    <w:rsid w:val="34BD3E65"/>
    <w:rsid w:val="36E7E6B8"/>
    <w:rsid w:val="39F2480C"/>
    <w:rsid w:val="52EF6977"/>
    <w:rsid w:val="53970BE5"/>
    <w:rsid w:val="592E7D2A"/>
    <w:rsid w:val="5E036BC6"/>
    <w:rsid w:val="5F7A65A8"/>
    <w:rsid w:val="60943D11"/>
    <w:rsid w:val="64143A42"/>
    <w:rsid w:val="6449695C"/>
    <w:rsid w:val="65D3201B"/>
    <w:rsid w:val="68092972"/>
    <w:rsid w:val="74426D3D"/>
    <w:rsid w:val="75D52880"/>
    <w:rsid w:val="76583CCC"/>
    <w:rsid w:val="76B34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60" w:lineRule="exact"/>
      <w:jc w:val="center"/>
      <w:outlineLvl w:val="0"/>
    </w:pPr>
    <w:rPr>
      <w:rFonts w:ascii="方正小标宋简体" w:hAnsi="方正小标宋简体" w:eastAsia="方正小标宋简体"/>
      <w:kern w:val="44"/>
      <w:sz w:val="4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1"/>
    <w:pPr>
      <w:ind w:left="106"/>
    </w:pPr>
    <w:rPr>
      <w:rFonts w:ascii="宋体" w:hAnsi="宋体" w:eastAsia="宋体" w:cs="宋体"/>
      <w:sz w:val="32"/>
      <w:szCs w:val="32"/>
      <w:lang w:val="zh-CN" w:eastAsia="zh-CN" w:bidi="zh-CN"/>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等线" w:hAnsi="等线" w:eastAsia="等线"/>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2022-07-18T10:54:00Z</dcterms:created>
  <dc:creator>chenjian4</dc:creator>
  <cp:lastModifiedBy>黄静仪</cp:lastModifiedBy>
  <dcterms:modified xsi:type="dcterms:W3CDTF">2022-08-04T06:43:15Z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