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/>
          <w:sz w:val="44"/>
          <w:szCs w:val="32"/>
        </w:rPr>
      </w:pPr>
    </w:p>
    <w:p>
      <w:pPr>
        <w:spacing w:line="560" w:lineRule="exact"/>
        <w:jc w:val="center"/>
        <w:rPr>
          <w:rFonts w:hint="default" w:eastAsiaTheme="minorEastAsia"/>
          <w:sz w:val="44"/>
          <w:szCs w:val="32"/>
          <w:lang w:val="en-US" w:eastAsia="zh-CN"/>
        </w:rPr>
      </w:pPr>
      <w:bookmarkStart w:id="0" w:name="_GoBack"/>
      <w:r>
        <w:rPr>
          <w:rFonts w:hint="eastAsia"/>
          <w:sz w:val="44"/>
          <w:szCs w:val="32"/>
        </w:rPr>
        <w:t>深圳市南山区</w:t>
      </w:r>
      <w:r>
        <w:rPr>
          <w:rFonts w:hint="eastAsia"/>
          <w:sz w:val="44"/>
          <w:szCs w:val="32"/>
          <w:lang w:eastAsia="zh-CN"/>
        </w:rPr>
        <w:t>总工会</w:t>
      </w:r>
      <w:r>
        <w:rPr>
          <w:rFonts w:hint="eastAsia"/>
          <w:sz w:val="44"/>
          <w:szCs w:val="32"/>
          <w:lang w:val="en-US" w:eastAsia="zh-CN"/>
        </w:rPr>
        <w:t>2022年公开招聘   职业化工会工作者拟递补聘用人员名单</w:t>
      </w:r>
    </w:p>
    <w:bookmarkEnd w:id="0"/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861"/>
        <w:gridCol w:w="1557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861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岗位编号</w:t>
            </w:r>
          </w:p>
        </w:tc>
        <w:tc>
          <w:tcPr>
            <w:tcW w:w="155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3848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彭珊娜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广东外语外贸大学南国商学院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朱艳丽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牡丹江师范学院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龙鑫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202203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郑智彬</w:t>
            </w:r>
          </w:p>
        </w:tc>
        <w:tc>
          <w:tcPr>
            <w:tcW w:w="384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深圳大学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E3B75"/>
    <w:rsid w:val="FDD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2022-07-21T15:53:00Z</dcterms:created>
  <dc:creator>huawei</dc:creator>
  <cp:lastModifiedBy>huawei</cp:lastModifiedBy>
  <dcterms:modified xsi:type="dcterms:W3CDTF">2022-07-21T15:58:13Z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