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附件2.           </w:t>
      </w:r>
    </w:p>
    <w:p>
      <w:pPr>
        <w:spacing w:line="440" w:lineRule="exact"/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“两制”工作承诺书</w:t>
      </w:r>
    </w:p>
    <w:p>
      <w:pPr>
        <w:spacing w:line="440" w:lineRule="exact"/>
        <w:ind w:firstLine="883" w:firstLineChars="200"/>
        <w:jc w:val="both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spacing w:line="4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none"/>
          <w:lang w:val="en-US" w:eastAsia="zh-CN"/>
        </w:rPr>
        <w:t>公司名称：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u w:val="single"/>
          <w:lang w:val="en-US" w:eastAsia="zh-CN"/>
        </w:rPr>
        <w:t xml:space="preserve">                               </w:t>
      </w:r>
    </w:p>
    <w:p>
      <w:pPr>
        <w:spacing w:line="4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郑重作出以下承诺：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参建的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>022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完成“两制”</w:t>
      </w:r>
      <w:r>
        <w:rPr>
          <w:rFonts w:hint="eastAsia" w:ascii="仿宋_GB2312" w:hAnsi="仿宋_GB2312" w:eastAsia="仿宋_GB2312" w:cs="仿宋_GB2312"/>
          <w:sz w:val="32"/>
          <w:szCs w:val="32"/>
        </w:rPr>
        <w:t>自查自纠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，不存在违反《保障农民工工资支付条例》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（国令第724号）、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  <w:t>《人力资源社会保障部等十部门关于印发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  <w:t>工程建设领域农民工工资专用账户管理暂行办法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  <w:lang w:eastAsia="zh-CN"/>
        </w:rPr>
        <w:t>的通知》（人社部发〔2021〕53号）、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住房和城乡建设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部《建筑工人实名制管理办法（试行）》（建市（2019）18号）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《广东省建设工程领域用工实名制管理暂行办法》（粤建规范（2019）1号）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法规及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本公司保证以上承诺皆为真实，不存在虚假承诺的情形。如果存在虚假承诺的情形，本公司自愿承担相关的法律责任；如果在自查自纠后仍存在违法情形，本公司自愿接受行政机关的行政处罚。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wordWrap w:val="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承诺人（加盖公章）：XXXXXXX公司</w:t>
      </w:r>
    </w:p>
    <w:p>
      <w:pPr>
        <w:spacing w:line="24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法定代表人： </w:t>
      </w:r>
    </w:p>
    <w:p>
      <w:pPr>
        <w:spacing w:line="24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240" w:lineRule="atLeast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提交时间：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20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spacing w:line="360" w:lineRule="auto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84861"/>
    <w:rsid w:val="0DE05024"/>
    <w:rsid w:val="1DF82B49"/>
    <w:rsid w:val="2A8E278A"/>
    <w:rsid w:val="2D581AA7"/>
    <w:rsid w:val="2E305697"/>
    <w:rsid w:val="3B231EFE"/>
    <w:rsid w:val="3C1D27C7"/>
    <w:rsid w:val="3FD063E7"/>
    <w:rsid w:val="44733690"/>
    <w:rsid w:val="450B5910"/>
    <w:rsid w:val="48A86621"/>
    <w:rsid w:val="538F6E9E"/>
    <w:rsid w:val="667039D4"/>
    <w:rsid w:val="74CF1A5C"/>
    <w:rsid w:val="7A2D21ED"/>
    <w:rsid w:val="7A733494"/>
    <w:rsid w:val="7B2C63A2"/>
    <w:rsid w:val="7FE0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2022-02-15T08:08:00Z</dcterms:created>
  <dc:creator>Lenovo</dc:creator>
  <cp:lastModifiedBy>李四林</cp:lastModifiedBy>
  <dcterms:modified xsi:type="dcterms:W3CDTF">2022-02-16T08:29:26Z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