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附件1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220" w:firstLineChars="50"/>
        <w:jc w:val="center"/>
        <w:textAlignment w:val="top"/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44"/>
          <w:shd w:val="clear" w:color="auto" w:fill="FFFFFF"/>
        </w:rPr>
        <w:t>深圳市市场监督管理局首批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220" w:firstLineChars="50"/>
        <w:jc w:val="center"/>
        <w:textAlignment w:val="top"/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44"/>
          <w:shd w:val="clear" w:color="auto" w:fill="FFFFFF"/>
        </w:rPr>
        <w:t>食品安全检查员名单</w:t>
      </w:r>
    </w:p>
    <w:p>
      <w:pPr>
        <w:widowControl/>
        <w:shd w:val="clear" w:color="auto" w:fill="FFFFFF"/>
        <w:adjustRightInd w:val="0"/>
        <w:snapToGrid w:val="0"/>
        <w:spacing w:line="280" w:lineRule="exact"/>
        <w:ind w:firstLine="220" w:firstLineChars="50"/>
        <w:jc w:val="center"/>
        <w:textAlignment w:val="top"/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44"/>
          <w:shd w:val="clear" w:color="auto" w:fill="FFFFFF"/>
        </w:rPr>
      </w:pPr>
    </w:p>
    <w:tbl>
      <w:tblPr>
        <w:tblStyle w:val="2"/>
        <w:tblW w:w="9044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993"/>
        <w:gridCol w:w="4536"/>
        <w:gridCol w:w="1275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Header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 w:val="28"/>
                <w:szCs w:val="28"/>
              </w:rPr>
              <w:t>检查类型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认定形式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关宏舵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蒋维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蔡丽莉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董守正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" w:hRule="atLeast"/>
        </w:trPr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华艳萍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hint="eastAsia" w:ascii="仿宋" w:hAnsi="仿宋" w:eastAsia="仿宋"/>
                <w:color w:val="000000"/>
                <w:sz w:val="28"/>
                <w:szCs w:val="28"/>
              </w:rPr>
              <w:t>张春红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周华英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深圳市市场监督管理局福田局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全于娟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深圳市市场监督管理局福田局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贾山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深圳市市场监督管理局福田局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洪创胜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深圳市市场监督管理局福田局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吴英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深圳市市场监督管理局罗湖局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王媛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深圳市市场监督管理局盐田局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孙锋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深圳市市场监督管理局南山局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潘云娣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深圳市市场监督管理局南山局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崔艳艳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深圳市市场监督管理局宝安局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郑秋帆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深圳市市场监督管理局宝安局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董彬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深圳市市场监督管理局宝安局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褚贺刚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深圳市市场监督管理局龙岗局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刘涛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深圳市市场监督管理局龙岗局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倪光远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深圳市市场监督管理局大鹏局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戴劲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</w:trPr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hint="eastAsia" w:ascii="仿宋" w:hAnsi="仿宋" w:eastAsia="仿宋"/>
                <w:color w:val="000000"/>
                <w:sz w:val="28"/>
                <w:szCs w:val="28"/>
              </w:rPr>
              <w:t>食品生产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肖文晖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" w:hRule="atLeast"/>
        </w:trPr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食品生产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夏强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</w:trPr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食品生产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李秋影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张镜如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" w:hRule="atLeast"/>
        </w:trPr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食品生产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庄静贤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7" w:hRule="atLeast"/>
        </w:trPr>
        <w:tc>
          <w:tcPr>
            <w:tcW w:w="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3" w:hRule="atLeast"/>
        </w:trPr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食品生产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伍发兴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" w:hRule="atLeast"/>
        </w:trPr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食品生产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詹松坤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" w:hRule="atLeast"/>
        </w:trPr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食品生产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赖芳华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" w:hRule="atLeast"/>
        </w:trPr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食品生产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刘奕雯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</w:trPr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食品生产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欧阳静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 w:hRule="atLeast"/>
        </w:trPr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食品生产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傅燕群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" w:hRule="atLeast"/>
        </w:trPr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食品生产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33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杨运花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" w:hRule="atLeast"/>
        </w:trPr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食品生产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朱柳枫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" w:hRule="atLeast"/>
        </w:trPr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食品生产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9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彭露慧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1" w:hRule="atLeast"/>
        </w:trPr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食品生产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周洪涛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5" w:hRule="atLeast"/>
        </w:trPr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食品生产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37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钟永生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温明生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39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张芬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</w:trPr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食品生产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张一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41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陈晋权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张曼曼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43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徐海成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</w:trPr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食品生产</w:t>
            </w:r>
            <w:r>
              <w:rPr>
                <w:rStyle w:val="4"/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应辉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45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吕晓涤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" w:hRule="atLeast"/>
        </w:trPr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翁海鹏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47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黄淑柳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" w:hRule="atLeast"/>
        </w:trPr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48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柴昕岳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49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郭军旗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郑爱华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</w:trPr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食品生产</w:t>
            </w: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51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柴保臣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食品生产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52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钟显熹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食品生产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53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钟海盛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食品生产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周淑芳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</w:trPr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食品生产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55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张志萍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</w:trPr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56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彭子友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" w:hRule="atLeast"/>
        </w:trPr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57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江泽楷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3" w:hRule="atLeast"/>
        </w:trPr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58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李晓山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" w:hRule="atLeast"/>
        </w:trPr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食品生产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59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陈喜梅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食品许可食品生产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谢敬华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食品许可食品生产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61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孔卓涛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62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曾丽仪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</w:trPr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食品生产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63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郭赞东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64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欧雅姿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" w:hRule="atLeast"/>
        </w:trPr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65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张文锦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" w:hRule="atLeast"/>
        </w:trPr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食品生产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66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刘燕舞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67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向立新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 w:hRule="atLeast"/>
        </w:trPr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林运珍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69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陈紫辉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70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陈明斌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71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林雪军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72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彭珠花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73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林亿城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" w:hRule="atLeast"/>
        </w:trPr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食品生产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74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黄碧敏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</w:trPr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食品生产</w:t>
            </w: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75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刘尚林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" w:hRule="atLeast"/>
        </w:trPr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食品生产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76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欧小玲</w:t>
            </w:r>
          </w:p>
        </w:tc>
        <w:tc>
          <w:tcPr>
            <w:tcW w:w="45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</w:trPr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77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周元安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78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张巧灵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79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刘斌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方琳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81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尚思名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82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袁思旭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83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李迪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84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王舒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85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柯家茵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86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陈小梅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87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郭露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88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耿若飘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89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景永哲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90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李治彬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91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申琳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深圳市市场监督管理局许可审查中心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食品许可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92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周玉玲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深圳市标准技术研究院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93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陈源涛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深圳市计量质量检测研究院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94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姜国华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深圳市计量质量检测研究院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95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黄能胜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深圳市计量质量检测研究院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96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吴泳灵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深圳市计量质量检测研究院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97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罗金勇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深圳市计量质量检测研究院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98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罗晓丹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深圳市计量质量检测研究院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向纪亚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深圳市计量质量检测研究院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鄢肇翀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深圳市计量质量检测研究院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詹晓静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深圳市计量质量检测研究院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林婉娜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深圳市计量质量检测研究院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游雯茵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深圳市计量质量检测研究院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张放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深圳市计量质量检测研究院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巫宝霞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深圳市计量质量检测研究院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汤雪琴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深圳海关食品检验检疫技术中心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涂小珂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深圳海关食品检验检疫技术中心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易冰清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深圳海关食品检验检疫技术中心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关婕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深圳市卫生监督局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资格认定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崔庆国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南方科技大学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陈凯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深圳市鹏兴食安第三方监管有限公司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黄志勇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深圳市格物正源质量标准系统有限公司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李文俊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深圳市质量强市促进会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李耀中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深圳市会膳食品安全技术服务有限公司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黄晶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深圳市点滴餐饮管理咨询有限公司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方灿桓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深圳市格物正源质量标准系统有限公司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陈瀚辉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深圳市华禹食安第三方技术服务有限公司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黄广贵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深圳市鹏兴食安第三方监管有限公司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李冲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深圳市国之安第三方监管有限公司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董静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中检溯源华南技术服务（深圳）有限公司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黄娟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深圳中检联检测有限公司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李伟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深圳市鹏兴食安第三方监管有限公司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秦立新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深圳市商儒企业管理顾问有限公司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庄晶鹥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深圳市会膳食品安全技术服务有限公司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钟晓婷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深圳中检联检测有限公司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杨保浪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深圳市鹏兴食安第三方监管有限公司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肖毅美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深圳凯吉星农产品检测认证有限公司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邓晓敏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中检溯源华南技术服务（深圳）有限公司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陈肖英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深圳市深业航天食品与环境检测科技有限公司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张志辉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深圳市鹏兴食安第三方监管有限公司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王晓兰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深圳市华禹食安第三方技术服务有限公司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黄桂平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深圳数云食安科技有限公司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何嘉琪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深圳凯吉星农产品检测认证有限公司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杨肖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深圳市鹏兴食安第三方监管有限公司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文敏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深圳市瀚文策划管理有限公司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汪盛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百胜餐饮（深圳）管理有限公司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ascii="仿宋" w:hAnsi="仿宋" w:eastAsia="仿宋"/>
                <w:color w:val="000000"/>
                <w:sz w:val="28"/>
                <w:szCs w:val="28"/>
              </w:rPr>
              <w:t>食品经营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考试合格</w:t>
            </w:r>
          </w:p>
        </w:tc>
      </w:tr>
    </w:tbl>
    <w:p>
      <w:pPr>
        <w:spacing w:line="560" w:lineRule="exact"/>
        <w:rPr>
          <w:rFonts w:hint="eastAsia" w:ascii="仿宋" w:hAnsi="仿宋" w:cs="仿宋"/>
          <w:color w:val="000000"/>
          <w:szCs w:val="32"/>
        </w:rPr>
      </w:pPr>
      <w:r>
        <w:rPr>
          <w:rFonts w:hint="eastAsia" w:ascii="仿宋" w:hAnsi="仿宋" w:cs="仿宋"/>
          <w:color w:val="000000"/>
          <w:szCs w:val="32"/>
        </w:rPr>
        <w:t>备注：</w:t>
      </w:r>
    </w:p>
    <w:p>
      <w:pPr>
        <w:spacing w:line="560" w:lineRule="exact"/>
        <w:rPr>
          <w:rFonts w:hint="eastAsia" w:ascii="仿宋" w:hAnsi="仿宋" w:cs="仿宋"/>
          <w:color w:val="000000"/>
          <w:szCs w:val="32"/>
        </w:rPr>
      </w:pPr>
      <w:r>
        <w:rPr>
          <w:rFonts w:hint="eastAsia" w:ascii="仿宋" w:hAnsi="仿宋" w:cs="仿宋"/>
          <w:color w:val="000000"/>
          <w:szCs w:val="32"/>
        </w:rPr>
        <w:t>深圳市场监管局首批食品安全检查员共136名，同一食品安全检查员按规定可获得多个检查类型资质，主要通过以下四种方式认定：</w:t>
      </w:r>
    </w:p>
    <w:p>
      <w:pPr>
        <w:spacing w:line="560" w:lineRule="exact"/>
        <w:rPr>
          <w:rFonts w:hint="eastAsia" w:ascii="仿宋" w:hAnsi="仿宋" w:cs="仿宋"/>
          <w:color w:val="000000"/>
          <w:szCs w:val="32"/>
        </w:rPr>
      </w:pPr>
      <w:r>
        <w:rPr>
          <w:rFonts w:hint="eastAsia" w:ascii="仿宋" w:hAnsi="仿宋" w:cs="仿宋"/>
          <w:color w:val="000000"/>
          <w:szCs w:val="32"/>
        </w:rPr>
        <w:t>一、74人通过食品安全检查员（食品经营）培训考核合格后认定为食品安全检查员（食品经营类）。</w:t>
      </w:r>
    </w:p>
    <w:p>
      <w:pPr>
        <w:spacing w:line="560" w:lineRule="exact"/>
        <w:rPr>
          <w:rFonts w:hint="eastAsia" w:ascii="仿宋" w:hAnsi="仿宋" w:cs="仿宋"/>
          <w:color w:val="000000"/>
          <w:szCs w:val="32"/>
        </w:rPr>
      </w:pPr>
      <w:r>
        <w:rPr>
          <w:rFonts w:hint="eastAsia" w:ascii="仿宋" w:hAnsi="仿宋" w:cs="仿宋"/>
          <w:color w:val="000000"/>
          <w:szCs w:val="32"/>
        </w:rPr>
        <w:t>二、10人具备深圳市市场监督管理局餐饮业食品安全培训讲师资质，由食品经营处推荐直接认定为食品安全检查员（食品经营类）。</w:t>
      </w:r>
    </w:p>
    <w:p>
      <w:pPr>
        <w:spacing w:line="560" w:lineRule="exact"/>
        <w:rPr>
          <w:rFonts w:hint="eastAsia" w:ascii="仿宋" w:hAnsi="仿宋" w:cs="仿宋"/>
          <w:color w:val="000000"/>
          <w:szCs w:val="32"/>
        </w:rPr>
      </w:pPr>
      <w:r>
        <w:rPr>
          <w:rFonts w:hint="eastAsia" w:ascii="仿宋" w:hAnsi="仿宋" w:cs="仿宋"/>
          <w:color w:val="000000"/>
          <w:szCs w:val="32"/>
        </w:rPr>
        <w:t>三、29人具备省市场监管局食品生产现场核查员资质，1人具备许可审查中心质量专业正高级职称，均由食品生产处推荐直接认定为食品安全检查员（食品生产类）。</w:t>
      </w:r>
    </w:p>
    <w:p>
      <w:pPr>
        <w:spacing w:line="560" w:lineRule="exact"/>
        <w:rPr>
          <w:rFonts w:hint="eastAsia" w:ascii="仿宋" w:hAnsi="仿宋" w:cs="仿宋"/>
          <w:color w:val="000000"/>
          <w:szCs w:val="32"/>
        </w:rPr>
      </w:pPr>
      <w:r>
        <w:rPr>
          <w:rFonts w:hint="eastAsia" w:ascii="仿宋" w:hAnsi="仿宋" w:cs="仿宋"/>
          <w:color w:val="000000"/>
          <w:szCs w:val="32"/>
        </w:rPr>
        <w:t>四、71人具备深圳市许可审查中心许可审查员资质，4人为深圳市场监管局审批处审批业务骨干，均由审批处推荐直接认定为食品安全检查员（食品许可类）。</w:t>
      </w:r>
    </w:p>
    <w:p>
      <w:pPr>
        <w:spacing w:line="560" w:lineRule="exact"/>
        <w:rPr>
          <w:rFonts w:hint="eastAsia" w:ascii="仿宋" w:hAnsi="仿宋" w:cs="仿宋"/>
          <w:color w:val="000000"/>
          <w:szCs w:val="32"/>
        </w:rPr>
      </w:pPr>
    </w:p>
    <w:p>
      <w:pPr>
        <w:spacing w:line="560" w:lineRule="exact"/>
        <w:rPr>
          <w:rFonts w:hint="eastAsia" w:ascii="仿宋" w:hAnsi="仿宋" w:cs="仿宋"/>
          <w:color w:val="000000"/>
          <w:szCs w:val="32"/>
        </w:rPr>
      </w:pPr>
    </w:p>
    <w:p>
      <w:pPr>
        <w:spacing w:line="560" w:lineRule="exact"/>
        <w:rPr>
          <w:rFonts w:hint="eastAsia" w:ascii="仿宋" w:hAnsi="仿宋" w:cs="仿宋"/>
          <w:color w:val="000000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7C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panse</dc:creator>
  <cp:lastModifiedBy>潘圣恩</cp:lastModifiedBy>
  <dcterms:modified xsi:type="dcterms:W3CDTF">2021-11-29T07:14:02Z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