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96" w:lineRule="atLeast"/>
        <w:rPr>
          <w:rFonts w:hint="eastAsia" w:ascii="宋体" w:hAnsi="宋体"/>
          <w:sz w:val="24"/>
          <w:szCs w:val="24"/>
        </w:rPr>
      </w:pPr>
      <w:r>
        <w:rPr>
          <w:rFonts w:hint="eastAsia" w:ascii="宋体" w:hAnsi="宋体"/>
          <w:sz w:val="24"/>
          <w:szCs w:val="24"/>
        </w:rPr>
        <w:t>附件1</w:t>
      </w:r>
    </w:p>
    <w:p>
      <w:pPr>
        <w:spacing w:line="0" w:lineRule="atLeast"/>
        <w:jc w:val="center"/>
        <w:rPr>
          <w:rFonts w:hint="eastAsia" w:ascii="宋体" w:hAnsi="宋体"/>
          <w:sz w:val="36"/>
          <w:szCs w:val="36"/>
        </w:rPr>
      </w:pPr>
      <w:bookmarkStart w:id="0" w:name="_GoBack"/>
      <w:r>
        <w:rPr>
          <w:rFonts w:hint="eastAsia" w:ascii="宋体" w:hAnsi="宋体"/>
          <w:sz w:val="36"/>
          <w:szCs w:val="36"/>
        </w:rPr>
        <w:t>市级港澳青年创新创业基地管理规程</w:t>
      </w:r>
    </w:p>
    <w:bookmarkEnd w:id="0"/>
    <w:p>
      <w:pPr>
        <w:spacing w:before="120" w:beforeLines="50" w:line="396" w:lineRule="atLeast"/>
        <w:ind w:firstLine="480" w:firstLineChars="200"/>
        <w:rPr>
          <w:rFonts w:hint="eastAsia" w:ascii="宋体" w:hAnsi="宋体"/>
          <w:sz w:val="24"/>
          <w:szCs w:val="24"/>
        </w:rPr>
      </w:pPr>
      <w:r>
        <w:rPr>
          <w:rFonts w:hint="eastAsia" w:ascii="宋体" w:hAnsi="宋体"/>
          <w:sz w:val="24"/>
          <w:szCs w:val="24"/>
        </w:rPr>
        <w:t>市委推进粤港澳大湾区建设领导小组港澳青年创新创业基地建设专项小组（以下简称市专项小组）统筹全市港澳青年创新创业基地建设工作，为“深圳市港澳青年创新创业基地”牌匾的授予主体，市专项小组牵头单位市人力资源保障部门，以“优中选优、示范引领”为原则，根据资金预算和工作推进情况组织实施市级港澳青年创新创业基地（以下简称市级基地）授牌和管理工作。</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一、授牌对象</w:t>
      </w:r>
    </w:p>
    <w:p>
      <w:pPr>
        <w:spacing w:line="396" w:lineRule="atLeast"/>
        <w:ind w:firstLine="480" w:firstLineChars="200"/>
        <w:rPr>
          <w:rFonts w:hint="eastAsia" w:ascii="宋体" w:hAnsi="宋体"/>
          <w:sz w:val="24"/>
          <w:szCs w:val="24"/>
        </w:rPr>
      </w:pPr>
      <w:r>
        <w:rPr>
          <w:rFonts w:hint="eastAsia" w:ascii="宋体" w:hAnsi="宋体"/>
          <w:sz w:val="24"/>
          <w:szCs w:val="24"/>
        </w:rPr>
        <w:t>市级基地的授牌对象为在深圳市（含深汕特别合作区，下同）内的创新创业示范基地、科技企业孵化器、众创空间、创业孵化基地、小微企业创新创业示范基地等创新创业载体（以下简称各类创新创业载体）。具体包括以下两类：</w:t>
      </w:r>
    </w:p>
    <w:p>
      <w:pPr>
        <w:spacing w:line="396" w:lineRule="atLeast"/>
        <w:ind w:firstLine="480" w:firstLineChars="200"/>
        <w:rPr>
          <w:rFonts w:hint="eastAsia" w:ascii="宋体" w:hAnsi="宋体"/>
          <w:spacing w:val="-2"/>
          <w:sz w:val="24"/>
          <w:szCs w:val="24"/>
        </w:rPr>
      </w:pPr>
      <w:r>
        <w:rPr>
          <w:rFonts w:hint="eastAsia" w:ascii="宋体" w:hAnsi="宋体"/>
          <w:sz w:val="24"/>
          <w:szCs w:val="24"/>
        </w:rPr>
        <w:t>（一）纳入《广东省人民政府印发关于加强港澳青年创新创业基地建设实施方案</w:t>
      </w:r>
      <w:r>
        <w:rPr>
          <w:rFonts w:hint="eastAsia" w:ascii="宋体" w:hAnsi="宋体"/>
          <w:spacing w:val="-2"/>
          <w:sz w:val="24"/>
          <w:szCs w:val="24"/>
        </w:rPr>
        <w:t>的通知》（粤府函〔2019〕122号）重点建设范围的“1＋12”港澳青年创新创业基地</w:t>
      </w:r>
      <w:r>
        <w:rPr>
          <w:rFonts w:hint="eastAsia" w:ascii="宋体" w:hAnsi="宋体"/>
          <w:spacing w:val="-42"/>
          <w:sz w:val="24"/>
          <w:szCs w:val="24"/>
        </w:rPr>
        <w:t>。</w:t>
      </w:r>
    </w:p>
    <w:p>
      <w:pPr>
        <w:spacing w:line="396" w:lineRule="atLeast"/>
        <w:ind w:firstLine="480" w:firstLineChars="200"/>
        <w:rPr>
          <w:rFonts w:hint="eastAsia" w:ascii="宋体" w:hAnsi="宋体"/>
          <w:sz w:val="24"/>
          <w:szCs w:val="24"/>
        </w:rPr>
      </w:pPr>
      <w:r>
        <w:rPr>
          <w:rFonts w:hint="eastAsia" w:ascii="宋体" w:hAnsi="宋体"/>
          <w:sz w:val="24"/>
          <w:szCs w:val="24"/>
        </w:rPr>
        <w:t>（二）未纳入广东省重点建设范围，但港澳项目较为集中、以港澳青年为重点服务对象、工作成效显著的各类创新创业载体，可按本规程有关要求申请授牌。</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二、授牌条件</w:t>
      </w:r>
    </w:p>
    <w:p>
      <w:pPr>
        <w:spacing w:line="396" w:lineRule="atLeast"/>
        <w:ind w:firstLine="480" w:firstLineChars="200"/>
        <w:rPr>
          <w:rFonts w:hint="eastAsia" w:ascii="宋体" w:hAnsi="宋体"/>
          <w:sz w:val="24"/>
          <w:szCs w:val="24"/>
        </w:rPr>
      </w:pPr>
      <w:r>
        <w:rPr>
          <w:rFonts w:hint="eastAsia" w:ascii="宋体" w:hAnsi="宋体"/>
          <w:sz w:val="24"/>
          <w:szCs w:val="24"/>
        </w:rPr>
        <w:t>已纳入省“1＋12”重点建设范围的港澳青年创新创业基地，由各区大湾区办或各区负责港澳青年创新创业基地建设专项小组牵头单位（前海深港合作区的牵头单位为前海管理局，以下简称区专项小组牵头单位）直接报市专项小组，审定后予以授牌。其他申请授牌的各类创新创业载体，在提出申请时应当符合以下条件：</w:t>
      </w:r>
    </w:p>
    <w:p>
      <w:pPr>
        <w:spacing w:line="396" w:lineRule="atLeast"/>
        <w:ind w:firstLine="480" w:firstLineChars="200"/>
        <w:rPr>
          <w:rFonts w:hint="eastAsia" w:ascii="宋体" w:hAnsi="宋体"/>
          <w:sz w:val="24"/>
          <w:szCs w:val="24"/>
        </w:rPr>
      </w:pPr>
      <w:r>
        <w:rPr>
          <w:rFonts w:hint="eastAsia" w:ascii="宋体" w:hAnsi="宋体"/>
          <w:sz w:val="24"/>
          <w:szCs w:val="24"/>
        </w:rPr>
        <w:t>（一）具有专门运营管理机构：</w:t>
      </w:r>
    </w:p>
    <w:p>
      <w:pPr>
        <w:spacing w:line="396" w:lineRule="atLeast"/>
        <w:ind w:firstLine="480" w:firstLineChars="200"/>
        <w:rPr>
          <w:rFonts w:hint="eastAsia" w:ascii="宋体" w:hAnsi="宋体"/>
          <w:sz w:val="24"/>
          <w:szCs w:val="24"/>
        </w:rPr>
      </w:pPr>
      <w:r>
        <w:rPr>
          <w:rFonts w:hint="eastAsia" w:ascii="宋体" w:hAnsi="宋体"/>
          <w:sz w:val="24"/>
          <w:szCs w:val="24"/>
        </w:rPr>
        <w:t>1．运营单位是在深圳市内登记注册，具有独立法人资格且正常经营的企事业单位、社会团体或民办非企业单位。</w:t>
      </w:r>
    </w:p>
    <w:p>
      <w:pPr>
        <w:spacing w:line="396" w:lineRule="atLeast"/>
        <w:ind w:firstLine="480" w:firstLineChars="200"/>
        <w:rPr>
          <w:rFonts w:hint="eastAsia" w:ascii="宋体" w:hAnsi="宋体"/>
          <w:sz w:val="24"/>
          <w:szCs w:val="24"/>
        </w:rPr>
      </w:pPr>
      <w:r>
        <w:rPr>
          <w:rFonts w:hint="eastAsia" w:ascii="宋体" w:hAnsi="宋体"/>
          <w:sz w:val="24"/>
          <w:szCs w:val="24"/>
        </w:rPr>
        <w:t>2．各项管理制度健全和规范，创业孵化项目评估准入和退出机制完善。</w:t>
      </w:r>
    </w:p>
    <w:p>
      <w:pPr>
        <w:spacing w:line="396" w:lineRule="atLeast"/>
        <w:ind w:firstLine="480" w:firstLineChars="200"/>
        <w:rPr>
          <w:rFonts w:hint="eastAsia" w:ascii="宋体" w:hAnsi="宋体"/>
          <w:sz w:val="24"/>
          <w:szCs w:val="24"/>
        </w:rPr>
      </w:pPr>
      <w:r>
        <w:rPr>
          <w:rFonts w:hint="eastAsia" w:ascii="宋体" w:hAnsi="宋体"/>
          <w:sz w:val="24"/>
          <w:szCs w:val="24"/>
        </w:rPr>
        <w:t>3．运营时间在2年以上。</w:t>
      </w:r>
    </w:p>
    <w:p>
      <w:pPr>
        <w:spacing w:line="396" w:lineRule="atLeast"/>
        <w:ind w:firstLine="480" w:firstLineChars="200"/>
        <w:rPr>
          <w:rFonts w:hint="eastAsia" w:ascii="宋体" w:hAnsi="宋体"/>
          <w:sz w:val="24"/>
          <w:szCs w:val="24"/>
        </w:rPr>
      </w:pPr>
      <w:r>
        <w:rPr>
          <w:rFonts w:hint="eastAsia" w:ascii="宋体" w:hAnsi="宋体"/>
          <w:sz w:val="24"/>
          <w:szCs w:val="24"/>
        </w:rPr>
        <w:t>（二）具有充足创业场地保障：</w:t>
      </w:r>
    </w:p>
    <w:p>
      <w:pPr>
        <w:spacing w:line="396" w:lineRule="atLeast"/>
        <w:ind w:firstLine="480" w:firstLineChars="200"/>
        <w:rPr>
          <w:rFonts w:hint="eastAsia" w:ascii="宋体" w:hAnsi="宋体"/>
          <w:sz w:val="24"/>
          <w:szCs w:val="24"/>
        </w:rPr>
      </w:pPr>
      <w:r>
        <w:rPr>
          <w:rFonts w:hint="eastAsia" w:ascii="宋体" w:hAnsi="宋体"/>
          <w:sz w:val="24"/>
          <w:szCs w:val="24"/>
        </w:rPr>
        <w:t>1．拥有可自主支配的创业场地保障，场所相对集中，场地面积不小于2000平方米。</w:t>
      </w:r>
    </w:p>
    <w:p>
      <w:pPr>
        <w:spacing w:line="396" w:lineRule="atLeast"/>
        <w:ind w:firstLine="480" w:firstLineChars="200"/>
        <w:rPr>
          <w:rFonts w:hint="eastAsia" w:ascii="宋体" w:hAnsi="宋体"/>
          <w:sz w:val="24"/>
          <w:szCs w:val="24"/>
        </w:rPr>
      </w:pPr>
      <w:r>
        <w:rPr>
          <w:rFonts w:hint="eastAsia" w:ascii="宋体" w:hAnsi="宋体"/>
          <w:sz w:val="24"/>
          <w:szCs w:val="24"/>
        </w:rPr>
        <w:t>2．产权清晰或租赁合同明确，属非自有物业的，应当保证对物业拥有3年以上使用权。</w:t>
      </w:r>
    </w:p>
    <w:p>
      <w:pPr>
        <w:spacing w:line="396" w:lineRule="atLeast"/>
        <w:ind w:firstLine="480" w:firstLineChars="200"/>
        <w:rPr>
          <w:rFonts w:hint="eastAsia" w:ascii="宋体" w:hAnsi="宋体"/>
          <w:sz w:val="24"/>
          <w:szCs w:val="24"/>
        </w:rPr>
      </w:pPr>
      <w:r>
        <w:rPr>
          <w:rFonts w:hint="eastAsia" w:ascii="宋体" w:hAnsi="宋体"/>
          <w:sz w:val="24"/>
          <w:szCs w:val="24"/>
        </w:rPr>
        <w:t>3．具有公共接待区、项目展示区、会议室、专业设备区以及休闲活动区等公共服务设施。</w:t>
      </w:r>
    </w:p>
    <w:p>
      <w:pPr>
        <w:spacing w:line="396" w:lineRule="atLeast"/>
        <w:ind w:firstLine="480" w:firstLineChars="200"/>
        <w:rPr>
          <w:rFonts w:hint="eastAsia" w:ascii="宋体" w:hAnsi="宋体"/>
          <w:sz w:val="24"/>
          <w:szCs w:val="24"/>
        </w:rPr>
      </w:pPr>
      <w:r>
        <w:rPr>
          <w:rFonts w:hint="eastAsia" w:ascii="宋体" w:hAnsi="宋体"/>
          <w:sz w:val="24"/>
          <w:szCs w:val="24"/>
        </w:rPr>
        <w:t>（三）具有专业服务能力：</w:t>
      </w:r>
    </w:p>
    <w:p>
      <w:pPr>
        <w:spacing w:line="396" w:lineRule="atLeast"/>
        <w:ind w:firstLine="480" w:firstLineChars="200"/>
        <w:rPr>
          <w:rFonts w:hint="eastAsia" w:ascii="宋体" w:hAnsi="宋体"/>
          <w:sz w:val="24"/>
          <w:szCs w:val="24"/>
        </w:rPr>
      </w:pPr>
      <w:r>
        <w:rPr>
          <w:rFonts w:hint="eastAsia" w:ascii="宋体" w:hAnsi="宋体"/>
          <w:sz w:val="24"/>
          <w:szCs w:val="24"/>
        </w:rPr>
        <w:t>1．拥有专业服务团队，专职孵化服务人员不得少于5人，创业导师3名以上。</w:t>
      </w:r>
    </w:p>
    <w:p>
      <w:pPr>
        <w:spacing w:line="396" w:lineRule="atLeast"/>
        <w:ind w:firstLine="480" w:firstLineChars="200"/>
        <w:rPr>
          <w:rFonts w:hint="eastAsia" w:ascii="宋体" w:hAnsi="宋体"/>
          <w:sz w:val="24"/>
          <w:szCs w:val="24"/>
        </w:rPr>
      </w:pPr>
      <w:r>
        <w:rPr>
          <w:rFonts w:hint="eastAsia" w:ascii="宋体" w:hAnsi="宋体"/>
          <w:sz w:val="24"/>
          <w:szCs w:val="24"/>
        </w:rPr>
        <w:t>2．具有集成化的服务能力，可以提供商事登记、税务、社保、人才政策、财务代理、专利申请、融资担保等服务。积极协助入孵的创业团队和初创企业申请各类政策扶持。</w:t>
      </w:r>
    </w:p>
    <w:p>
      <w:pPr>
        <w:spacing w:line="396" w:lineRule="atLeast"/>
        <w:ind w:firstLine="480" w:firstLineChars="200"/>
        <w:rPr>
          <w:rFonts w:hint="eastAsia" w:ascii="宋体" w:hAnsi="宋体"/>
          <w:sz w:val="24"/>
          <w:szCs w:val="24"/>
        </w:rPr>
      </w:pPr>
      <w:r>
        <w:rPr>
          <w:rFonts w:hint="eastAsia" w:ascii="宋体" w:hAnsi="宋体"/>
          <w:sz w:val="24"/>
          <w:szCs w:val="24"/>
        </w:rPr>
        <w:t>3．具有投融资服务能力，自有种子资金或合作的孵化资金规模不低于200万元，至少有2家以上的初创企业获得投融资。</w:t>
      </w:r>
    </w:p>
    <w:p>
      <w:pPr>
        <w:spacing w:line="396" w:lineRule="atLeast"/>
        <w:ind w:firstLine="480" w:firstLineChars="200"/>
        <w:rPr>
          <w:rFonts w:hint="eastAsia" w:ascii="宋体" w:hAnsi="宋体"/>
          <w:sz w:val="24"/>
          <w:szCs w:val="24"/>
        </w:rPr>
      </w:pPr>
      <w:r>
        <w:rPr>
          <w:rFonts w:hint="eastAsia" w:ascii="宋体" w:hAnsi="宋体"/>
          <w:sz w:val="24"/>
          <w:szCs w:val="24"/>
        </w:rPr>
        <w:t>4．入驻3个月以上的在孵创业团队、初创企业不少于20个。</w:t>
      </w:r>
    </w:p>
    <w:p>
      <w:pPr>
        <w:spacing w:line="396" w:lineRule="atLeast"/>
        <w:ind w:firstLine="480" w:firstLineChars="200"/>
        <w:rPr>
          <w:rFonts w:hint="eastAsia" w:ascii="宋体" w:hAnsi="宋体"/>
          <w:sz w:val="24"/>
          <w:szCs w:val="24"/>
        </w:rPr>
      </w:pPr>
      <w:r>
        <w:rPr>
          <w:rFonts w:hint="eastAsia" w:ascii="宋体" w:hAnsi="宋体"/>
          <w:sz w:val="24"/>
          <w:szCs w:val="24"/>
        </w:rPr>
        <w:t>（四）服务港澳特色突出：</w:t>
      </w:r>
    </w:p>
    <w:p>
      <w:pPr>
        <w:spacing w:line="396" w:lineRule="atLeast"/>
        <w:ind w:firstLine="480" w:firstLineChars="200"/>
        <w:rPr>
          <w:rFonts w:hint="eastAsia" w:ascii="宋体" w:hAnsi="宋体"/>
          <w:sz w:val="24"/>
          <w:szCs w:val="24"/>
        </w:rPr>
      </w:pPr>
      <w:r>
        <w:rPr>
          <w:rFonts w:hint="eastAsia" w:ascii="宋体" w:hAnsi="宋体"/>
          <w:sz w:val="24"/>
          <w:szCs w:val="24"/>
        </w:rPr>
        <w:t>1．在孵港澳创业项目或初创企业（港澳青年为创始人或控股股东）不少于10个或占比（港澳项目或企业占所有入驻项目或企业的比重）不低于20%。</w:t>
      </w:r>
    </w:p>
    <w:p>
      <w:pPr>
        <w:spacing w:line="396" w:lineRule="atLeast"/>
        <w:ind w:firstLine="480" w:firstLineChars="200"/>
        <w:rPr>
          <w:rFonts w:hint="eastAsia" w:ascii="宋体" w:hAnsi="宋体"/>
          <w:sz w:val="24"/>
          <w:szCs w:val="24"/>
        </w:rPr>
      </w:pPr>
      <w:r>
        <w:rPr>
          <w:rFonts w:hint="eastAsia" w:ascii="宋体" w:hAnsi="宋体"/>
          <w:sz w:val="24"/>
          <w:szCs w:val="24"/>
        </w:rPr>
        <w:t>2．具备港澳对接渠道，能够保持与港澳社会团体、高校、科研院所、孵化平台载体等资源的合作交流，积极引入港澳青年创新创业团队和项目。</w:t>
      </w:r>
    </w:p>
    <w:p>
      <w:pPr>
        <w:spacing w:line="396" w:lineRule="atLeast"/>
        <w:ind w:firstLine="480" w:firstLineChars="200"/>
        <w:rPr>
          <w:rFonts w:hint="eastAsia" w:ascii="宋体" w:hAnsi="宋体"/>
          <w:sz w:val="24"/>
          <w:szCs w:val="24"/>
        </w:rPr>
      </w:pPr>
      <w:r>
        <w:rPr>
          <w:rFonts w:hint="eastAsia" w:ascii="宋体" w:hAnsi="宋体"/>
          <w:sz w:val="24"/>
          <w:szCs w:val="24"/>
        </w:rPr>
        <w:t>3．为入驻港澳青年提供居住、交通、教育、医疗、生活等综合信息咨询服务，便利港澳青年在深圳工作和生活。</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三、授牌程序</w:t>
      </w:r>
    </w:p>
    <w:p>
      <w:pPr>
        <w:spacing w:line="396" w:lineRule="atLeast"/>
        <w:ind w:firstLine="480" w:firstLineChars="200"/>
        <w:rPr>
          <w:rFonts w:hint="eastAsia" w:ascii="宋体" w:hAnsi="宋体"/>
          <w:sz w:val="24"/>
          <w:szCs w:val="24"/>
        </w:rPr>
      </w:pPr>
      <w:r>
        <w:rPr>
          <w:rFonts w:hint="eastAsia" w:ascii="宋体" w:hAnsi="宋体"/>
          <w:sz w:val="24"/>
          <w:szCs w:val="24"/>
        </w:rPr>
        <w:t>已纳入省“1＋12”重点建设范围的港澳青年创新创业基地，经申请可加挂“深圳市港澳青年创新创业基地”牌匾。</w:t>
      </w:r>
    </w:p>
    <w:p>
      <w:pPr>
        <w:spacing w:line="396" w:lineRule="atLeast"/>
        <w:ind w:firstLine="480" w:firstLineChars="200"/>
        <w:rPr>
          <w:rFonts w:hint="eastAsia" w:ascii="宋体" w:hAnsi="宋体"/>
          <w:sz w:val="24"/>
          <w:szCs w:val="24"/>
        </w:rPr>
      </w:pPr>
      <w:r>
        <w:rPr>
          <w:rFonts w:hint="eastAsia" w:ascii="宋体" w:hAnsi="宋体"/>
          <w:sz w:val="24"/>
          <w:szCs w:val="24"/>
        </w:rPr>
        <w:t>其他创新创业载体条件成熟的，按照以下程序提交授牌申请。市专项小组牵头单位采用“集中受理、统一评审”方式，于每年10月底前将当年度的评分表和申报材料说明向社会公布。</w:t>
      </w:r>
    </w:p>
    <w:p>
      <w:pPr>
        <w:spacing w:line="396" w:lineRule="atLeast"/>
        <w:ind w:firstLine="480" w:firstLineChars="200"/>
        <w:rPr>
          <w:rFonts w:hint="eastAsia" w:ascii="宋体" w:hAnsi="宋体"/>
          <w:sz w:val="24"/>
          <w:szCs w:val="24"/>
        </w:rPr>
      </w:pPr>
      <w:r>
        <w:rPr>
          <w:rFonts w:hint="eastAsia" w:ascii="宋体" w:hAnsi="宋体"/>
          <w:sz w:val="24"/>
          <w:szCs w:val="24"/>
        </w:rPr>
        <w:t>（一）申报。各类创新创业载体经自评符合条件的，向注册地所在区专项小组牵头单位提出申请，区专项小组牵头单位进行初审。有关申报材料如下：</w:t>
      </w:r>
    </w:p>
    <w:p>
      <w:pPr>
        <w:spacing w:line="396" w:lineRule="atLeast"/>
        <w:ind w:firstLine="480" w:firstLineChars="200"/>
        <w:rPr>
          <w:rFonts w:hint="eastAsia" w:ascii="宋体" w:hAnsi="宋体"/>
          <w:sz w:val="24"/>
          <w:szCs w:val="24"/>
        </w:rPr>
      </w:pPr>
      <w:r>
        <w:rPr>
          <w:rFonts w:hint="eastAsia" w:ascii="宋体" w:hAnsi="宋体"/>
          <w:sz w:val="24"/>
          <w:szCs w:val="24"/>
        </w:rPr>
        <w:t>1．深圳市港澳青年创新创业基地授牌申请表。</w:t>
      </w:r>
    </w:p>
    <w:p>
      <w:pPr>
        <w:spacing w:line="396" w:lineRule="atLeast"/>
        <w:ind w:firstLine="480" w:firstLineChars="200"/>
        <w:rPr>
          <w:rFonts w:hint="eastAsia" w:ascii="宋体" w:hAnsi="宋体"/>
          <w:sz w:val="24"/>
          <w:szCs w:val="24"/>
        </w:rPr>
      </w:pPr>
      <w:r>
        <w:rPr>
          <w:rFonts w:hint="eastAsia" w:ascii="宋体" w:hAnsi="宋体"/>
          <w:sz w:val="24"/>
          <w:szCs w:val="24"/>
        </w:rPr>
        <w:t>2．营业执照（正、副本）复印件或经营主体资格等材料。</w:t>
      </w:r>
    </w:p>
    <w:p>
      <w:pPr>
        <w:spacing w:line="396" w:lineRule="atLeast"/>
        <w:ind w:firstLine="480" w:firstLineChars="200"/>
        <w:rPr>
          <w:rFonts w:hint="eastAsia" w:ascii="宋体" w:hAnsi="宋体"/>
          <w:sz w:val="24"/>
          <w:szCs w:val="24"/>
        </w:rPr>
      </w:pPr>
      <w:r>
        <w:rPr>
          <w:rFonts w:hint="eastAsia" w:ascii="宋体" w:hAnsi="宋体"/>
          <w:sz w:val="24"/>
          <w:szCs w:val="24"/>
        </w:rPr>
        <w:t>3．各项说明符合授牌条件的材料。</w:t>
      </w:r>
    </w:p>
    <w:p>
      <w:pPr>
        <w:spacing w:line="396" w:lineRule="atLeast"/>
        <w:ind w:firstLine="480" w:firstLineChars="200"/>
        <w:rPr>
          <w:rFonts w:hint="eastAsia" w:ascii="宋体" w:hAnsi="宋体"/>
          <w:sz w:val="24"/>
          <w:szCs w:val="24"/>
        </w:rPr>
      </w:pPr>
      <w:r>
        <w:rPr>
          <w:rFonts w:hint="eastAsia" w:ascii="宋体" w:hAnsi="宋体"/>
          <w:sz w:val="24"/>
          <w:szCs w:val="24"/>
        </w:rPr>
        <w:t>若运营场地产业空间权属单位与政府部门签订了产业发展监管协议的，区专项小组牵头单位需了解其监管协议执行情况。对于违反监管协议的，不得申报市级基地。</w:t>
      </w:r>
    </w:p>
    <w:p>
      <w:pPr>
        <w:spacing w:line="396" w:lineRule="atLeast"/>
        <w:ind w:firstLine="480" w:firstLineChars="200"/>
        <w:rPr>
          <w:rFonts w:hint="eastAsia" w:ascii="宋体" w:hAnsi="宋体"/>
          <w:sz w:val="24"/>
          <w:szCs w:val="24"/>
        </w:rPr>
      </w:pPr>
      <w:r>
        <w:rPr>
          <w:rFonts w:hint="eastAsia" w:ascii="宋体" w:hAnsi="宋体"/>
          <w:sz w:val="24"/>
          <w:szCs w:val="24"/>
        </w:rPr>
        <w:t>（二）组织评估。市专项小组牵头单位整理各区推荐材料，组织专家进行材料审查、实地考察，形成复核评估意见，提出拟授牌基地名单。</w:t>
      </w:r>
    </w:p>
    <w:p>
      <w:pPr>
        <w:spacing w:line="396" w:lineRule="atLeast"/>
        <w:ind w:firstLine="480" w:firstLineChars="200"/>
        <w:rPr>
          <w:rFonts w:hint="eastAsia" w:ascii="宋体" w:hAnsi="宋体"/>
          <w:sz w:val="24"/>
          <w:szCs w:val="24"/>
        </w:rPr>
      </w:pPr>
      <w:r>
        <w:rPr>
          <w:rFonts w:hint="eastAsia" w:ascii="宋体" w:hAnsi="宋体"/>
          <w:sz w:val="24"/>
          <w:szCs w:val="24"/>
        </w:rPr>
        <w:t>（三）社会公示。在市专项小组牵头单位网站将拟授牌基地名单公示7日。</w:t>
      </w:r>
    </w:p>
    <w:p>
      <w:pPr>
        <w:spacing w:line="396" w:lineRule="atLeast"/>
        <w:ind w:firstLine="480" w:firstLineChars="200"/>
        <w:rPr>
          <w:rFonts w:hint="eastAsia" w:ascii="宋体" w:hAnsi="宋体"/>
          <w:sz w:val="24"/>
          <w:szCs w:val="24"/>
        </w:rPr>
      </w:pPr>
      <w:r>
        <w:rPr>
          <w:rFonts w:hint="eastAsia" w:ascii="宋体" w:hAnsi="宋体"/>
          <w:sz w:val="24"/>
          <w:szCs w:val="24"/>
        </w:rPr>
        <w:t>（四）确定授牌对象。公示无异议，或有异议但经调查不成立后，市专项小组牵头单位将拟授牌基地名单提交市专项小组审定。</w:t>
      </w:r>
    </w:p>
    <w:p>
      <w:pPr>
        <w:spacing w:line="396" w:lineRule="atLeast"/>
        <w:ind w:firstLine="480" w:firstLineChars="200"/>
        <w:rPr>
          <w:rFonts w:hint="eastAsia" w:ascii="宋体" w:hAnsi="宋体"/>
          <w:sz w:val="24"/>
          <w:szCs w:val="24"/>
        </w:rPr>
      </w:pPr>
      <w:r>
        <w:rPr>
          <w:rFonts w:hint="eastAsia" w:ascii="宋体" w:hAnsi="宋体"/>
          <w:sz w:val="24"/>
          <w:szCs w:val="24"/>
        </w:rPr>
        <w:t>（五）予以授牌。对经审定的基地授予“深圳市港澳青年创新创业基地”牌匾，牌匾落款为“深圳市委推进粤港澳大湾区建设领导小组港澳青年创新创业基地建设专项小组”。</w:t>
      </w:r>
    </w:p>
    <w:p>
      <w:pPr>
        <w:spacing w:line="396" w:lineRule="atLeast"/>
        <w:ind w:firstLine="480" w:firstLineChars="200"/>
        <w:rPr>
          <w:rFonts w:hint="eastAsia" w:ascii="宋体" w:hAnsi="宋体"/>
          <w:sz w:val="24"/>
          <w:szCs w:val="24"/>
        </w:rPr>
      </w:pPr>
      <w:r>
        <w:rPr>
          <w:rFonts w:hint="eastAsia" w:ascii="宋体" w:hAnsi="宋体"/>
          <w:sz w:val="24"/>
          <w:szCs w:val="24"/>
        </w:rPr>
        <w:t>（六）奖补发放。对授牌的市级港澳青年创新创业基地，市人力资源保障部门于授牌次年第二季度前，按每个基地50万元标准给予一次性奖补。</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四、基地考核</w:t>
      </w:r>
    </w:p>
    <w:p>
      <w:pPr>
        <w:spacing w:line="396" w:lineRule="atLeast"/>
        <w:ind w:firstLine="480" w:firstLineChars="200"/>
        <w:rPr>
          <w:rFonts w:hint="eastAsia" w:ascii="宋体" w:hAnsi="宋体"/>
          <w:sz w:val="24"/>
          <w:szCs w:val="24"/>
        </w:rPr>
      </w:pPr>
      <w:r>
        <w:rPr>
          <w:rFonts w:hint="eastAsia" w:ascii="宋体" w:hAnsi="宋体"/>
          <w:sz w:val="24"/>
          <w:szCs w:val="24"/>
        </w:rPr>
        <w:t>（一）市专项小组牵头单位对市级基地实施动态管理，每年开展年度考核。考核结果分为优秀、合格、不合格三个等级。</w:t>
      </w:r>
    </w:p>
    <w:p>
      <w:pPr>
        <w:spacing w:line="396" w:lineRule="atLeast"/>
        <w:ind w:firstLine="480" w:firstLineChars="200"/>
        <w:rPr>
          <w:rFonts w:hint="eastAsia" w:ascii="宋体" w:hAnsi="宋体"/>
          <w:sz w:val="24"/>
          <w:szCs w:val="24"/>
        </w:rPr>
      </w:pPr>
      <w:r>
        <w:rPr>
          <w:rFonts w:hint="eastAsia" w:ascii="宋体" w:hAnsi="宋体"/>
          <w:sz w:val="24"/>
          <w:szCs w:val="24"/>
        </w:rPr>
        <w:t>（二）授牌满1年的市级基地，应当参加年度考核，考核内容主要包括基地运营情况、孵化服务能力以及日常工作管理等。</w:t>
      </w:r>
    </w:p>
    <w:p>
      <w:pPr>
        <w:spacing w:line="384" w:lineRule="atLeast"/>
        <w:ind w:firstLine="480" w:firstLineChars="200"/>
        <w:rPr>
          <w:rFonts w:hint="eastAsia" w:ascii="宋体" w:hAnsi="宋体"/>
          <w:sz w:val="24"/>
          <w:szCs w:val="24"/>
        </w:rPr>
      </w:pPr>
      <w:r>
        <w:rPr>
          <w:rFonts w:hint="eastAsia" w:ascii="宋体" w:hAnsi="宋体"/>
          <w:sz w:val="24"/>
          <w:szCs w:val="24"/>
        </w:rPr>
        <w:t>（三）年度考核流程为基地提交自评报告、区专项小组牵头单位初核、市专项小组牵头单位复核、公布考核结果。</w:t>
      </w:r>
    </w:p>
    <w:p>
      <w:pPr>
        <w:spacing w:line="384" w:lineRule="atLeast"/>
        <w:ind w:firstLine="480" w:firstLineChars="200"/>
        <w:rPr>
          <w:rFonts w:hint="eastAsia" w:ascii="宋体" w:hAnsi="宋体"/>
          <w:sz w:val="24"/>
          <w:szCs w:val="24"/>
        </w:rPr>
      </w:pPr>
      <w:r>
        <w:rPr>
          <w:rFonts w:hint="eastAsia" w:ascii="宋体" w:hAnsi="宋体"/>
          <w:sz w:val="24"/>
          <w:szCs w:val="24"/>
        </w:rPr>
        <w:t>（四）市</w:t>
      </w:r>
      <w:r>
        <w:rPr>
          <w:rFonts w:hint="eastAsia" w:ascii="宋体" w:hAnsi="宋体"/>
          <w:spacing w:val="-2"/>
          <w:sz w:val="24"/>
          <w:szCs w:val="24"/>
        </w:rPr>
        <w:t>专项小组牵头单位应当于每年11月底前发布当年度市级基地考核通知，</w:t>
      </w:r>
      <w:r>
        <w:rPr>
          <w:rFonts w:hint="eastAsia" w:ascii="宋体" w:hAnsi="宋体"/>
          <w:sz w:val="24"/>
          <w:szCs w:val="24"/>
        </w:rPr>
        <w:t>明确考核标准和详细流程等。</w:t>
      </w:r>
    </w:p>
    <w:p>
      <w:pPr>
        <w:spacing w:line="384" w:lineRule="atLeast"/>
        <w:ind w:firstLine="480" w:firstLineChars="200"/>
        <w:rPr>
          <w:rFonts w:hint="eastAsia" w:ascii="黑体" w:hAnsi="宋体" w:eastAsia="黑体"/>
          <w:sz w:val="24"/>
          <w:szCs w:val="24"/>
        </w:rPr>
      </w:pPr>
      <w:r>
        <w:rPr>
          <w:rFonts w:hint="eastAsia" w:ascii="黑体" w:hAnsi="宋体" w:eastAsia="黑体"/>
          <w:sz w:val="24"/>
          <w:szCs w:val="24"/>
        </w:rPr>
        <w:t>五、基地监管</w:t>
      </w:r>
    </w:p>
    <w:p>
      <w:pPr>
        <w:spacing w:line="384" w:lineRule="atLeast"/>
        <w:ind w:firstLine="480" w:firstLineChars="200"/>
        <w:rPr>
          <w:rFonts w:hint="eastAsia" w:ascii="宋体" w:hAnsi="宋体"/>
          <w:sz w:val="24"/>
          <w:szCs w:val="24"/>
        </w:rPr>
      </w:pPr>
      <w:r>
        <w:rPr>
          <w:rFonts w:hint="eastAsia" w:ascii="宋体" w:hAnsi="宋体"/>
          <w:sz w:val="24"/>
          <w:szCs w:val="24"/>
        </w:rPr>
        <w:t>（一）申报单位使用虚假材料或其他不正当手段骗取奖补资金的，一经查实，应当取消市级港澳青年创新创业基地资格、追回全部资助资金并且向社会公开。</w:t>
      </w:r>
    </w:p>
    <w:p>
      <w:pPr>
        <w:spacing w:line="384" w:lineRule="atLeast"/>
        <w:ind w:firstLine="480" w:firstLineChars="200"/>
        <w:rPr>
          <w:rFonts w:hint="eastAsia" w:ascii="宋体" w:hAnsi="宋体"/>
          <w:sz w:val="24"/>
          <w:szCs w:val="24"/>
        </w:rPr>
      </w:pPr>
      <w:r>
        <w:rPr>
          <w:rFonts w:hint="eastAsia" w:ascii="宋体" w:hAnsi="宋体"/>
          <w:sz w:val="24"/>
          <w:szCs w:val="24"/>
        </w:rPr>
        <w:t>市专项小组牵头单位将属于前款情况的申请单位和责任人员列入用人单位和个人诚信记录。涉嫌犯罪的，依法移送司法机关处理。</w:t>
      </w:r>
    </w:p>
    <w:p>
      <w:pPr>
        <w:spacing w:line="384" w:lineRule="atLeast"/>
        <w:ind w:firstLine="480" w:firstLineChars="200"/>
        <w:rPr>
          <w:rFonts w:hint="eastAsia" w:ascii="宋体" w:hAnsi="宋体"/>
          <w:sz w:val="24"/>
          <w:szCs w:val="24"/>
        </w:rPr>
      </w:pPr>
      <w:r>
        <w:rPr>
          <w:rFonts w:hint="eastAsia" w:ascii="宋体" w:hAnsi="宋体"/>
          <w:sz w:val="24"/>
          <w:szCs w:val="24"/>
        </w:rPr>
        <w:t>（二）市专项小组牵头单位建立信息统计制度，每半年对市级基地运营情况进行统计，定期通报工作情况。</w:t>
      </w:r>
    </w:p>
    <w:p>
      <w:pPr>
        <w:spacing w:line="384" w:lineRule="atLeast"/>
        <w:ind w:firstLine="480" w:firstLineChars="200"/>
        <w:rPr>
          <w:rFonts w:hint="eastAsia" w:ascii="宋体" w:hAnsi="宋体"/>
          <w:sz w:val="24"/>
          <w:szCs w:val="24"/>
        </w:rPr>
      </w:pPr>
      <w:r>
        <w:rPr>
          <w:rFonts w:hint="eastAsia" w:ascii="宋体" w:hAnsi="宋体"/>
          <w:sz w:val="24"/>
          <w:szCs w:val="24"/>
        </w:rPr>
        <w:t>各区专项小组牵头单位负责市级基地的日常巡查、监督指导、跟踪统计，引导市级基地不断完善管理服务制度和软硬件设施，确保市级基地围绕港澳青年创新创业提供专业化服务。</w:t>
      </w:r>
    </w:p>
    <w:p>
      <w:pPr>
        <w:spacing w:line="384" w:lineRule="atLeast"/>
        <w:ind w:firstLine="480" w:firstLineChars="200"/>
        <w:rPr>
          <w:rFonts w:hint="eastAsia" w:ascii="宋体" w:hAnsi="宋体"/>
          <w:sz w:val="24"/>
          <w:szCs w:val="24"/>
        </w:rPr>
      </w:pPr>
      <w:r>
        <w:rPr>
          <w:rFonts w:hint="eastAsia" w:ascii="宋体" w:hAnsi="宋体"/>
          <w:sz w:val="24"/>
          <w:szCs w:val="24"/>
        </w:rPr>
        <w:t>（三）市级基地应当配合市、区专项小组牵头单位做好数据统计、监督指导、调查研究等工作，做好服务台账并定期报送，包括基地服务港澳青年创业人数、项目孵化记录等。</w:t>
      </w:r>
    </w:p>
    <w:p>
      <w:pPr>
        <w:spacing w:line="384" w:lineRule="atLeast"/>
        <w:ind w:firstLine="480" w:firstLineChars="200"/>
        <w:rPr>
          <w:rFonts w:hint="eastAsia" w:ascii="宋体" w:hAnsi="宋体"/>
          <w:sz w:val="24"/>
          <w:szCs w:val="24"/>
        </w:rPr>
      </w:pPr>
      <w:r>
        <w:rPr>
          <w:rFonts w:hint="eastAsia" w:ascii="宋体" w:hAnsi="宋体"/>
          <w:sz w:val="24"/>
          <w:szCs w:val="24"/>
        </w:rPr>
        <w:t>（四）不配合市、区专项小组开展基地日常管理工作达到2次以上，以及无故不参加年度考核或连续2年考核不合格的，取消市级港澳青年创新创业基地资格。</w:t>
      </w:r>
    </w:p>
    <w:p>
      <w:pPr>
        <w:spacing w:line="384" w:lineRule="atLeast"/>
        <w:ind w:firstLine="480" w:firstLineChars="200"/>
        <w:rPr>
          <w:rFonts w:hint="eastAsia" w:ascii="宋体" w:hAnsi="宋体"/>
          <w:sz w:val="24"/>
          <w:szCs w:val="24"/>
        </w:rPr>
      </w:pPr>
      <w:r>
        <w:rPr>
          <w:rFonts w:hint="eastAsia" w:ascii="宋体" w:hAnsi="宋体"/>
          <w:sz w:val="24"/>
          <w:szCs w:val="24"/>
        </w:rPr>
        <w:t>（五）市级基地发生名称变更或运营主体、面积范围、场地位置等认定条件变化的，应当在发生之日起1个月内将有关情况向市专项小组牵头单位报告。市专项小组牵头单位组织实地核查后，符合本规程要求的，予以变更；不符合本规程要求的，取消市级港澳青年创新创业基地资格。</w:t>
      </w:r>
    </w:p>
    <w:p>
      <w:pPr>
        <w:spacing w:line="384" w:lineRule="atLeast"/>
        <w:ind w:firstLine="480" w:firstLineChars="200"/>
        <w:rPr>
          <w:rFonts w:hint="eastAsia" w:ascii="宋体" w:hAnsi="宋体"/>
          <w:sz w:val="24"/>
          <w:szCs w:val="24"/>
        </w:rPr>
      </w:pPr>
      <w:r>
        <w:rPr>
          <w:rFonts w:hint="eastAsia" w:ascii="宋体" w:hAnsi="宋体"/>
          <w:sz w:val="24"/>
          <w:szCs w:val="24"/>
        </w:rPr>
        <w:t>（六）申报单位因使用虚假材料或其他不正当手段骗取奖补资金被取消市级港澳青年创新创业基地资格的，5年内不得申报市级港澳青年创新创业基地。</w:t>
      </w:r>
    </w:p>
    <w:p>
      <w:pPr>
        <w:spacing w:line="384" w:lineRule="atLeast"/>
        <w:ind w:firstLine="480" w:firstLineChars="200"/>
        <w:rPr>
          <w:rFonts w:hint="eastAsia" w:ascii="黑体" w:hAnsi="宋体" w:eastAsia="黑体"/>
          <w:sz w:val="24"/>
          <w:szCs w:val="24"/>
        </w:rPr>
      </w:pPr>
      <w:r>
        <w:rPr>
          <w:rFonts w:hint="eastAsia" w:ascii="黑体" w:hAnsi="宋体" w:eastAsia="黑体"/>
          <w:sz w:val="24"/>
          <w:szCs w:val="24"/>
        </w:rPr>
        <w:t>六、其他事项</w:t>
      </w:r>
    </w:p>
    <w:p>
      <w:pPr>
        <w:spacing w:line="384" w:lineRule="atLeast"/>
        <w:ind w:firstLine="480" w:firstLineChars="200"/>
        <w:rPr>
          <w:rFonts w:hint="eastAsia" w:ascii="宋体" w:hAnsi="宋体"/>
          <w:sz w:val="24"/>
          <w:szCs w:val="24"/>
        </w:rPr>
      </w:pPr>
      <w:r>
        <w:rPr>
          <w:rFonts w:hint="eastAsia" w:ascii="宋体" w:hAnsi="宋体"/>
          <w:sz w:val="24"/>
          <w:szCs w:val="24"/>
        </w:rPr>
        <w:t>（一）初创企业是指在深圳市内依法登记注册，合法经营的小微企业、个体工商户，登记注册时间要求在3年内。</w:t>
      </w:r>
    </w:p>
    <w:p>
      <w:pPr>
        <w:spacing w:line="384" w:lineRule="atLeast"/>
        <w:ind w:firstLine="480" w:firstLineChars="200"/>
        <w:rPr>
          <w:rFonts w:hint="eastAsia" w:ascii="宋体" w:hAnsi="宋体"/>
          <w:sz w:val="24"/>
          <w:szCs w:val="24"/>
        </w:rPr>
      </w:pPr>
      <w:r>
        <w:rPr>
          <w:rFonts w:hint="eastAsia" w:ascii="宋体" w:hAnsi="宋体"/>
          <w:sz w:val="24"/>
          <w:szCs w:val="24"/>
        </w:rPr>
        <w:t>（二）港澳青年是指年龄介于18－45周岁之间的香港、澳门永久性居民中无外国居留权的中国公民。港澳高校毕业的内地居民参照适用。</w:t>
      </w:r>
    </w:p>
    <w:p>
      <w:pPr>
        <w:spacing w:line="384" w:lineRule="atLeast"/>
        <w:ind w:firstLine="480" w:firstLineChars="200"/>
        <w:rPr>
          <w:rFonts w:hint="eastAsia" w:ascii="宋体" w:hAnsi="宋体"/>
          <w:sz w:val="24"/>
          <w:szCs w:val="24"/>
        </w:rPr>
      </w:pPr>
    </w:p>
    <w:p>
      <w:pPr>
        <w:spacing w:line="384" w:lineRule="atLeast"/>
        <w:ind w:firstLine="480" w:firstLineChars="200"/>
        <w:rPr>
          <w:rFonts w:hint="eastAsia" w:ascii="宋体" w:hAnsi="宋体"/>
          <w:sz w:val="24"/>
          <w:szCs w:val="24"/>
        </w:rPr>
      </w:pPr>
      <w:r>
        <w:rPr>
          <w:rFonts w:hint="eastAsia" w:ascii="宋体" w:hAnsi="宋体"/>
          <w:sz w:val="24"/>
          <w:szCs w:val="24"/>
        </w:rPr>
        <w:t>附表：深圳市港澳青年创新创业基地授牌申请表（略）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773FC"/>
    <w:rsid w:val="3897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2021-11-17T01:49:00Z</dcterms:created>
  <dc:creator>微凉</dc:creator>
  <cp:lastModifiedBy>微凉</cp:lastModifiedBy>
  <dcterms:modified xsi:type="dcterms:W3CDTF">2021-11-17T01:50:52Z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1E32F03134A444738477C60120C7B4FE</vt:lpwstr>
  </property>
</Properties>
</file>