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附件1</w:t>
      </w:r>
    </w:p>
    <w:p>
      <w:pPr>
        <w:spacing w:line="0" w:lineRule="atLeast"/>
        <w:jc w:val="center"/>
        <w:rPr>
          <w:rFonts w:hint="eastAsia" w:ascii="宋体" w:hAnsi="宋体"/>
          <w:sz w:val="36"/>
          <w:szCs w:val="36"/>
        </w:rPr>
      </w:pPr>
      <w:bookmarkStart w:id="0" w:name="_GoBack"/>
      <w:r>
        <w:rPr>
          <w:rFonts w:hint="eastAsia" w:ascii="宋体" w:hAnsi="宋体"/>
          <w:sz w:val="36"/>
          <w:szCs w:val="36"/>
        </w:rPr>
        <w:t>深圳市海外创新中心认定标准</w:t>
      </w:r>
    </w:p>
    <w:bookmarkEnd w:id="0"/>
    <w:p>
      <w:pPr>
        <w:spacing w:before="156" w:beforeLines="50" w:line="384" w:lineRule="atLeast"/>
        <w:ind w:firstLine="480" w:firstLineChars="200"/>
        <w:rPr>
          <w:rFonts w:hint="eastAsia" w:ascii="宋体" w:hAnsi="宋体"/>
          <w:sz w:val="24"/>
          <w:szCs w:val="24"/>
        </w:rPr>
      </w:pPr>
      <w:r>
        <w:rPr>
          <w:rFonts w:hint="eastAsia" w:ascii="宋体" w:hAnsi="宋体"/>
          <w:sz w:val="24"/>
          <w:szCs w:val="24"/>
        </w:rPr>
        <w:t>深圳市海外创新中心认定应当满足下列标准：</w:t>
      </w:r>
    </w:p>
    <w:p>
      <w:pPr>
        <w:spacing w:line="384" w:lineRule="atLeast"/>
        <w:ind w:firstLine="480" w:firstLineChars="200"/>
        <w:rPr>
          <w:rFonts w:hint="eastAsia" w:ascii="黑体" w:hAnsi="宋体" w:eastAsia="黑体"/>
          <w:sz w:val="24"/>
          <w:szCs w:val="24"/>
        </w:rPr>
      </w:pPr>
      <w:r>
        <w:rPr>
          <w:rFonts w:hint="eastAsia" w:ascii="黑体" w:hAnsi="宋体" w:eastAsia="黑体"/>
          <w:sz w:val="24"/>
          <w:szCs w:val="24"/>
        </w:rPr>
        <w:t>一、基本标准。</w:t>
      </w:r>
    </w:p>
    <w:p>
      <w:pPr>
        <w:spacing w:line="384" w:lineRule="atLeast"/>
        <w:ind w:firstLine="480" w:firstLineChars="200"/>
        <w:rPr>
          <w:rFonts w:hint="eastAsia" w:ascii="宋体" w:hAnsi="宋体"/>
          <w:sz w:val="24"/>
          <w:szCs w:val="24"/>
        </w:rPr>
      </w:pPr>
      <w:r>
        <w:rPr>
          <w:rFonts w:hint="eastAsia" w:ascii="宋体" w:hAnsi="宋体"/>
          <w:sz w:val="24"/>
          <w:szCs w:val="24"/>
        </w:rPr>
        <w:t>（一）与5家以上海外大学、科研机构、企业、行业组织和政府机构建立紧密合作关系；</w:t>
      </w:r>
    </w:p>
    <w:p>
      <w:pPr>
        <w:spacing w:line="384" w:lineRule="atLeast"/>
        <w:ind w:firstLine="480" w:firstLineChars="200"/>
        <w:rPr>
          <w:rFonts w:hint="eastAsia" w:ascii="宋体" w:hAnsi="宋体"/>
          <w:sz w:val="24"/>
          <w:szCs w:val="24"/>
        </w:rPr>
      </w:pPr>
      <w:r>
        <w:rPr>
          <w:rFonts w:hint="eastAsia" w:ascii="宋体" w:hAnsi="宋体"/>
          <w:sz w:val="24"/>
          <w:szCs w:val="24"/>
        </w:rPr>
        <w:t>（二）可支配海外孵化加速场地，国内大于1500平方米，国外大于300平方米；</w:t>
      </w:r>
    </w:p>
    <w:p>
      <w:pPr>
        <w:spacing w:line="384" w:lineRule="atLeast"/>
        <w:ind w:firstLine="480" w:firstLineChars="200"/>
        <w:rPr>
          <w:rFonts w:hint="eastAsia" w:ascii="宋体" w:hAnsi="宋体"/>
          <w:sz w:val="24"/>
          <w:szCs w:val="24"/>
        </w:rPr>
      </w:pPr>
      <w:r>
        <w:rPr>
          <w:rFonts w:hint="eastAsia" w:ascii="宋体" w:hAnsi="宋体"/>
          <w:sz w:val="24"/>
          <w:szCs w:val="24"/>
        </w:rPr>
        <w:t>（三）建立具备创新中心管理、创新服务、国际技术转移服务经验的孵化服务专业团队，团队人数3人以上；</w:t>
      </w:r>
    </w:p>
    <w:p>
      <w:pPr>
        <w:spacing w:line="384" w:lineRule="atLeast"/>
        <w:ind w:firstLine="480" w:firstLineChars="200"/>
        <w:rPr>
          <w:rFonts w:hint="eastAsia" w:ascii="宋体" w:hAnsi="宋体"/>
          <w:sz w:val="24"/>
          <w:szCs w:val="24"/>
        </w:rPr>
      </w:pPr>
      <w:r>
        <w:rPr>
          <w:rFonts w:hint="eastAsia" w:ascii="宋体" w:hAnsi="宋体"/>
          <w:sz w:val="24"/>
          <w:szCs w:val="24"/>
        </w:rPr>
        <w:t>（四）储备5个以上孵化项目；</w:t>
      </w:r>
    </w:p>
    <w:p>
      <w:pPr>
        <w:spacing w:line="384" w:lineRule="atLeast"/>
        <w:ind w:firstLine="480" w:firstLineChars="200"/>
        <w:rPr>
          <w:rFonts w:hint="eastAsia" w:ascii="宋体" w:hAnsi="宋体"/>
          <w:sz w:val="24"/>
          <w:szCs w:val="24"/>
        </w:rPr>
      </w:pPr>
      <w:r>
        <w:rPr>
          <w:rFonts w:hint="eastAsia" w:ascii="宋体" w:hAnsi="宋体"/>
          <w:sz w:val="24"/>
          <w:szCs w:val="24"/>
        </w:rPr>
        <w:t>（五）具有提供科技金融服务的能力。</w:t>
      </w:r>
    </w:p>
    <w:p>
      <w:pPr>
        <w:spacing w:line="384" w:lineRule="atLeast"/>
        <w:ind w:firstLine="480" w:firstLineChars="200"/>
        <w:rPr>
          <w:rFonts w:hint="eastAsia" w:ascii="黑体" w:hAnsi="宋体" w:eastAsia="黑体"/>
          <w:sz w:val="24"/>
          <w:szCs w:val="24"/>
        </w:rPr>
      </w:pPr>
      <w:r>
        <w:rPr>
          <w:rFonts w:hint="eastAsia" w:ascii="黑体" w:hAnsi="宋体" w:eastAsia="黑体"/>
          <w:sz w:val="24"/>
          <w:szCs w:val="24"/>
        </w:rPr>
        <w:t>二、在基本标准的基础上，择优认定。</w:t>
      </w:r>
    </w:p>
    <w:p>
      <w:pPr>
        <w:spacing w:line="384" w:lineRule="atLeast"/>
        <w:ind w:firstLine="480" w:firstLineChars="200"/>
        <w:rPr>
          <w:rFonts w:hint="eastAsia" w:ascii="宋体" w:hAnsi="宋体"/>
          <w:sz w:val="24"/>
          <w:szCs w:val="24"/>
        </w:rPr>
      </w:pPr>
      <w:r>
        <w:rPr>
          <w:rFonts w:hint="eastAsia" w:ascii="宋体" w:hAnsi="宋体"/>
          <w:sz w:val="24"/>
          <w:szCs w:val="24"/>
        </w:rPr>
        <w:t>对符合基本标准的申请单位，结合实际，由市科技行政主管部门按照择优认定的原则最终认定深圳市海外创新中心。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36360"/>
    <w:rsid w:val="57D363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2019-01-30T01:59:00Z</dcterms:created>
  <dc:creator>琉璃</dc:creator>
  <cp:lastModifiedBy>琉璃</cp:lastModifiedBy>
  <dcterms:modified xsi:type="dcterms:W3CDTF">2019-01-30T01:59:45Z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