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FC" w:rsidRDefault="009849FC" w:rsidP="009849FC">
      <w:pPr>
        <w:widowControl/>
        <w:snapToGrid w:val="0"/>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p>
    <w:p w:rsidR="009849FC" w:rsidRDefault="009849FC" w:rsidP="009849FC">
      <w:pPr>
        <w:widowControl/>
        <w:snapToGrid w:val="0"/>
        <w:spacing w:line="560" w:lineRule="exact"/>
        <w:rPr>
          <w:rFonts w:ascii="黑体" w:eastAsia="黑体" w:hAnsi="黑体" w:cs="黑体"/>
          <w:color w:val="000000"/>
          <w:kern w:val="0"/>
          <w:sz w:val="32"/>
          <w:szCs w:val="32"/>
        </w:rPr>
      </w:pPr>
    </w:p>
    <w:p w:rsidR="009849FC" w:rsidRDefault="009849FC" w:rsidP="009849FC">
      <w:pPr>
        <w:spacing w:line="560" w:lineRule="exact"/>
        <w:jc w:val="center"/>
        <w:rPr>
          <w:rFonts w:ascii="方正小标宋_GBK" w:eastAsia="方正小标宋_GBK" w:hAnsi="方正小标宋_GBK" w:cs="方正小标宋_GBK"/>
          <w:sz w:val="44"/>
          <w:szCs w:val="44"/>
          <w:shd w:val="clear" w:color="auto" w:fill="FFFFFF"/>
        </w:rPr>
      </w:pPr>
      <w:r>
        <w:rPr>
          <w:rFonts w:ascii="方正小标宋_GBK" w:eastAsia="方正小标宋_GBK" w:hAnsi="方正小标宋_GBK" w:cs="方正小标宋_GBK" w:hint="eastAsia"/>
          <w:sz w:val="44"/>
          <w:szCs w:val="44"/>
        </w:rPr>
        <w:t>深圳市商务局2021年度</w:t>
      </w:r>
      <w:r>
        <w:rPr>
          <w:rFonts w:ascii="方正小标宋_GBK" w:eastAsia="方正小标宋_GBK" w:hAnsi="方正小标宋_GBK" w:cs="方正小标宋_GBK" w:hint="eastAsia"/>
          <w:sz w:val="44"/>
          <w:szCs w:val="44"/>
          <w:shd w:val="clear" w:color="auto" w:fill="FFFFFF"/>
        </w:rPr>
        <w:t>专业展会场租补贴</w:t>
      </w:r>
    </w:p>
    <w:p w:rsidR="009849FC" w:rsidRDefault="009849FC" w:rsidP="009849F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计划申报指南</w:t>
      </w:r>
    </w:p>
    <w:p w:rsidR="009849FC" w:rsidRDefault="009849FC" w:rsidP="009849FC">
      <w:pPr>
        <w:spacing w:line="560" w:lineRule="exact"/>
        <w:ind w:firstLineChars="200" w:firstLine="640"/>
        <w:rPr>
          <w:rFonts w:ascii="黑体" w:eastAsia="黑体" w:hAnsi="黑体"/>
          <w:sz w:val="32"/>
          <w:szCs w:val="32"/>
        </w:rPr>
      </w:pP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rsidR="009849FC" w:rsidRDefault="009849FC" w:rsidP="009849FC">
      <w:pPr>
        <w:widowControl/>
        <w:snapToGrid w:val="0"/>
        <w:spacing w:line="560" w:lineRule="exact"/>
        <w:ind w:firstLineChars="196" w:firstLine="627"/>
        <w:jc w:val="left"/>
        <w:rPr>
          <w:rFonts w:ascii="黑体" w:eastAsia="仿宋_GB2312" w:hAnsi="黑体"/>
          <w:sz w:val="32"/>
          <w:szCs w:val="32"/>
        </w:rPr>
      </w:pPr>
      <w:r>
        <w:rPr>
          <w:rFonts w:ascii="仿宋_GB2312" w:eastAsia="仿宋_GB2312" w:hAnsi="仿宋" w:cs="宋体" w:hint="eastAsia"/>
          <w:bCs/>
          <w:color w:val="000000"/>
          <w:kern w:val="0"/>
          <w:sz w:val="32"/>
          <w:szCs w:val="32"/>
        </w:rPr>
        <w:t>2019年1月1日-2020年10月31日在深圳市专业会展展馆举办的专业展会（展销会除外）。</w:t>
      </w: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rsidR="009849FC" w:rsidRDefault="009849FC" w:rsidP="009849FC">
      <w:pPr>
        <w:spacing w:line="56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（一）政策依据</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宋体" w:hint="eastAsia"/>
          <w:sz w:val="32"/>
          <w:szCs w:val="32"/>
        </w:rPr>
        <w:t>《中共深圳市委 深圳市人民政府印发〈关于支持企业提升竞争力的若干措施〉的通知》（</w:t>
      </w:r>
      <w:r>
        <w:rPr>
          <w:rFonts w:ascii="仿宋_GB2312" w:eastAsia="仿宋_GB2312" w:hAnsi="仿宋" w:hint="eastAsia"/>
          <w:sz w:val="32"/>
          <w:szCs w:val="32"/>
        </w:rPr>
        <w:t>深发〔2016〕8号</w:t>
      </w:r>
      <w:r>
        <w:rPr>
          <w:rFonts w:ascii="仿宋_GB2312" w:eastAsia="仿宋_GB2312" w:hAnsi="宋体" w:hint="eastAsia"/>
          <w:sz w:val="32"/>
          <w:szCs w:val="32"/>
        </w:rPr>
        <w:t>）</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宋体" w:hint="eastAsia"/>
          <w:sz w:val="32"/>
          <w:szCs w:val="32"/>
        </w:rPr>
        <w:t>《市支持企业提升竞争力战略领导小组办公室关于印发〈关于支持企业提升竞争力的若干措施实施细则〉的通知》（深经贸信息综合字</w:t>
      </w:r>
      <w:r>
        <w:rPr>
          <w:rFonts w:ascii="仿宋_GB2312" w:eastAsia="仿宋_GB2312" w:hAnsi="仿宋" w:hint="eastAsia"/>
          <w:sz w:val="32"/>
          <w:szCs w:val="32"/>
        </w:rPr>
        <w:t>〔2016〕149号</w:t>
      </w:r>
      <w:r>
        <w:rPr>
          <w:rFonts w:ascii="仿宋_GB2312" w:eastAsia="仿宋_GB2312" w:hAnsi="宋体" w:hint="eastAsia"/>
          <w:sz w:val="32"/>
          <w:szCs w:val="32"/>
        </w:rPr>
        <w:t>）</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3.《深圳市商务局关于印发</w:t>
      </w:r>
      <w:r>
        <w:rPr>
          <w:rFonts w:ascii="仿宋_GB2312" w:eastAsia="仿宋_GB2312" w:hAnsi="宋体" w:hint="eastAsia"/>
          <w:sz w:val="32"/>
          <w:szCs w:val="32"/>
        </w:rPr>
        <w:t>〈</w:t>
      </w:r>
      <w:r>
        <w:rPr>
          <w:rFonts w:ascii="仿宋_GB2312" w:eastAsia="仿宋_GB2312" w:hint="eastAsia"/>
          <w:sz w:val="32"/>
          <w:szCs w:val="32"/>
        </w:rPr>
        <w:t>专业展会场租补贴计划操作规程（试行）</w:t>
      </w:r>
      <w:r>
        <w:rPr>
          <w:rFonts w:ascii="仿宋_GB2312" w:eastAsia="仿宋_GB2312" w:hAnsi="宋体" w:hint="eastAsia"/>
          <w:sz w:val="32"/>
          <w:szCs w:val="32"/>
        </w:rPr>
        <w:t>〉的通知</w:t>
      </w:r>
      <w:r>
        <w:rPr>
          <w:rFonts w:ascii="仿宋_GB2312" w:eastAsia="仿宋_GB2312" w:hint="eastAsia"/>
          <w:sz w:val="32"/>
          <w:szCs w:val="32"/>
        </w:rPr>
        <w:t>》</w:t>
      </w:r>
      <w:r>
        <w:rPr>
          <w:rFonts w:ascii="仿宋_GB2312" w:eastAsia="仿宋_GB2312" w:hAnsi="仿宋_GB2312" w:cs="仿宋_GB2312" w:hint="eastAsia"/>
          <w:sz w:val="32"/>
          <w:szCs w:val="32"/>
          <w:shd w:val="clear" w:color="auto" w:fill="FFFFFF"/>
        </w:rPr>
        <w:t>（深商务规〔2021〕4号）</w:t>
      </w:r>
    </w:p>
    <w:p w:rsidR="009849FC" w:rsidRDefault="009849FC" w:rsidP="009849FC">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（二）管理依据</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cs="仿宋_GB2312" w:hint="eastAsia"/>
          <w:sz w:val="32"/>
          <w:szCs w:val="32"/>
          <w:shd w:val="clear" w:color="auto" w:fill="FFFFFF"/>
        </w:rPr>
        <w:t>《深圳市商务发展专项资金管理办法》（深商务规〔2020〕2号)</w:t>
      </w:r>
    </w:p>
    <w:p w:rsidR="009849FC" w:rsidRDefault="009849FC" w:rsidP="009849FC">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rsidR="009849FC" w:rsidRDefault="009849FC" w:rsidP="009849FC">
      <w:pPr>
        <w:spacing w:line="560" w:lineRule="exact"/>
        <w:ind w:firstLine="630"/>
        <w:rPr>
          <w:rFonts w:ascii="楷体_GB2312" w:eastAsia="楷体_GB2312"/>
          <w:b/>
          <w:sz w:val="32"/>
          <w:szCs w:val="32"/>
        </w:rPr>
      </w:pPr>
      <w:r>
        <w:rPr>
          <w:rFonts w:ascii="楷体_GB2312" w:eastAsia="楷体_GB2312" w:hint="eastAsia"/>
          <w:b/>
          <w:sz w:val="32"/>
          <w:szCs w:val="32"/>
        </w:rPr>
        <w:t>（一）支持数量</w:t>
      </w:r>
    </w:p>
    <w:p w:rsidR="009849FC" w:rsidRDefault="009849FC" w:rsidP="009849FC">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有数量限制，受财政下达年度资金预算控制，视申报情况，我局据以对资助（或奖励）金额和拨付进度等进行统一</w:t>
      </w:r>
      <w:r>
        <w:rPr>
          <w:rFonts w:ascii="仿宋_GB2312" w:eastAsia="仿宋_GB2312" w:hint="eastAsia"/>
          <w:sz w:val="32"/>
          <w:szCs w:val="32"/>
        </w:rPr>
        <w:lastRenderedPageBreak/>
        <w:t>调整，申报单位应无条件同意调整结果。</w:t>
      </w:r>
    </w:p>
    <w:p w:rsidR="009849FC" w:rsidRDefault="009849FC" w:rsidP="009849FC">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（二）支持方式</w:t>
      </w:r>
    </w:p>
    <w:p w:rsidR="009849FC" w:rsidRDefault="009849FC" w:rsidP="009849FC">
      <w:pPr>
        <w:spacing w:line="560" w:lineRule="exact"/>
        <w:ind w:firstLine="640"/>
        <w:rPr>
          <w:rFonts w:ascii="仿宋_GB2312" w:eastAsia="仿宋_GB2312"/>
          <w:sz w:val="32"/>
          <w:szCs w:val="32"/>
        </w:rPr>
      </w:pPr>
      <w:r>
        <w:rPr>
          <w:rFonts w:ascii="仿宋_GB2312" w:eastAsia="仿宋_GB2312" w:hint="eastAsia"/>
          <w:sz w:val="32"/>
          <w:szCs w:val="32"/>
        </w:rPr>
        <w:t>事后资助</w:t>
      </w:r>
    </w:p>
    <w:p w:rsidR="009849FC" w:rsidRDefault="009849FC" w:rsidP="009849FC">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rsidR="009849FC" w:rsidRDefault="009849FC" w:rsidP="009849FC">
      <w:pPr>
        <w:spacing w:line="560" w:lineRule="exact"/>
        <w:ind w:firstLine="630"/>
        <w:rPr>
          <w:rFonts w:ascii="仿宋_GB2312" w:eastAsia="仿宋_GB2312"/>
          <w:b/>
          <w:sz w:val="32"/>
          <w:szCs w:val="32"/>
        </w:rPr>
      </w:pPr>
      <w:r>
        <w:rPr>
          <w:rFonts w:ascii="仿宋_GB2312" w:eastAsia="仿宋_GB2312" w:hint="eastAsia"/>
          <w:b/>
          <w:sz w:val="32"/>
          <w:szCs w:val="32"/>
        </w:rPr>
        <w:t>（一）基础条件</w:t>
      </w:r>
    </w:p>
    <w:p w:rsidR="009849FC" w:rsidRDefault="009849FC" w:rsidP="009849FC">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hint="eastAsia"/>
          <w:sz w:val="32"/>
        </w:rPr>
        <w:t>申报单位应同时符合以下条件：</w:t>
      </w:r>
    </w:p>
    <w:p w:rsidR="009849FC" w:rsidRDefault="009849FC" w:rsidP="009849FC">
      <w:pPr>
        <w:spacing w:line="560" w:lineRule="exact"/>
        <w:ind w:firstLineChars="200" w:firstLine="640"/>
        <w:jc w:val="left"/>
        <w:rPr>
          <w:rFonts w:ascii="仿宋_GB2312" w:eastAsia="仿宋_GB2312" w:hAnsi="仿宋_GB2312"/>
          <w:sz w:val="32"/>
        </w:rPr>
      </w:pPr>
      <w:r>
        <w:rPr>
          <w:rFonts w:ascii="仿宋_GB2312" w:eastAsia="仿宋_GB2312" w:hAnsi="仿宋_GB2312" w:cs="仿宋_GB2312" w:hint="eastAsia"/>
          <w:color w:val="000000"/>
          <w:sz w:val="32"/>
          <w:szCs w:val="32"/>
        </w:rPr>
        <w:t>1.在本市行政区域内依法登记注册、具有独立法人资格，为所申报项目的展会主办或承办单位</w:t>
      </w:r>
      <w:r>
        <w:rPr>
          <w:rFonts w:ascii="仿宋_GB2312" w:eastAsia="仿宋_GB2312" w:hAnsi="仿宋_GB2312" w:hint="eastAsia"/>
          <w:sz w:val="32"/>
        </w:rPr>
        <w:t xml:space="preserve">；   </w:t>
      </w:r>
    </w:p>
    <w:p w:rsidR="009849FC" w:rsidRDefault="009849FC" w:rsidP="009849FC">
      <w:pPr>
        <w:spacing w:line="560" w:lineRule="exact"/>
        <w:ind w:firstLine="630"/>
        <w:rPr>
          <w:rFonts w:ascii="仿宋_GB2312" w:eastAsia="仿宋_GB2312" w:hAnsi="仿宋_GB2312"/>
          <w:sz w:val="32"/>
        </w:rPr>
      </w:pPr>
      <w:r>
        <w:rPr>
          <w:rFonts w:ascii="仿宋_GB2312" w:eastAsia="仿宋_GB2312" w:hAnsi="仿宋_GB2312" w:hint="eastAsia"/>
          <w:sz w:val="32"/>
        </w:rPr>
        <w:t>2.经营状况良好，</w:t>
      </w:r>
      <w:r>
        <w:rPr>
          <w:rFonts w:ascii="仿宋_GB2312" w:eastAsia="仿宋_GB2312" w:hAnsi="仿宋_GB2312" w:cs="仿宋_GB2312" w:hint="eastAsia"/>
          <w:color w:val="000000"/>
          <w:sz w:val="32"/>
          <w:szCs w:val="32"/>
        </w:rPr>
        <w:t>未被列入严重失信主体名单</w:t>
      </w:r>
      <w:r>
        <w:rPr>
          <w:rFonts w:ascii="仿宋_GB2312" w:eastAsia="仿宋_GB2312" w:hAnsi="仿宋_GB2312" w:hint="eastAsia"/>
          <w:sz w:val="32"/>
        </w:rPr>
        <w:t>。</w:t>
      </w:r>
    </w:p>
    <w:p w:rsidR="009849FC" w:rsidRDefault="009849FC" w:rsidP="009849FC">
      <w:pPr>
        <w:spacing w:line="560" w:lineRule="exact"/>
        <w:ind w:firstLine="630"/>
        <w:rPr>
          <w:rFonts w:ascii="仿宋_GB2312" w:eastAsia="仿宋_GB2312"/>
          <w:b/>
          <w:sz w:val="32"/>
          <w:szCs w:val="32"/>
        </w:rPr>
      </w:pPr>
      <w:r>
        <w:rPr>
          <w:rFonts w:ascii="楷体_GB2312" w:eastAsia="楷体_GB2312" w:hAnsi="楷体_GB2312" w:cs="楷体_GB2312" w:hint="eastAsia"/>
          <w:b/>
          <w:sz w:val="32"/>
          <w:szCs w:val="32"/>
        </w:rPr>
        <w:t>（二）专项条件</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Ansi="仿宋_GB2312" w:hint="eastAsia"/>
          <w:sz w:val="32"/>
        </w:rPr>
        <w:t>申报项目应同时符合以下条件：</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cs="仿宋_GB2312" w:hint="eastAsia"/>
          <w:color w:val="000000"/>
          <w:sz w:val="32"/>
          <w:szCs w:val="32"/>
        </w:rPr>
        <w:t>申报项目应为在深圳市专业会展展馆举办的专业展会。专业展会是指在固定或规定的地点、规定的日期和期限内，由主办者组织、若干参展商参与的，通过展示促进产品、服务的推广信息、技术交流的社会活动，展出内容限制在一个或少数几个相邻的行业，展出者和参观者为专业人士（展销会除外）；</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仿宋_GB2312" w:cs="仿宋_GB2312" w:hint="eastAsia"/>
          <w:color w:val="000000"/>
          <w:sz w:val="32"/>
          <w:szCs w:val="32"/>
        </w:rPr>
        <w:t>同一项目不存在多头申报或与已获我市级财政性资金支持的项目存在重复。</w:t>
      </w:r>
    </w:p>
    <w:p w:rsidR="009849FC" w:rsidRDefault="009849FC" w:rsidP="009849FC">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rsidR="009849FC" w:rsidRDefault="009849FC" w:rsidP="009849FC">
      <w:pPr>
        <w:spacing w:line="560" w:lineRule="exact"/>
        <w:ind w:firstLine="630"/>
        <w:rPr>
          <w:rFonts w:ascii="仿宋_GB2312" w:eastAsia="仿宋_GB2312"/>
          <w:sz w:val="32"/>
          <w:szCs w:val="32"/>
        </w:rPr>
      </w:pPr>
      <w:r>
        <w:rPr>
          <w:rFonts w:ascii="仿宋_GB2312" w:eastAsia="仿宋_GB2312" w:hint="eastAsia"/>
          <w:sz w:val="32"/>
          <w:szCs w:val="32"/>
        </w:rPr>
        <w:t>支持内容：</w:t>
      </w:r>
      <w:r>
        <w:rPr>
          <w:rFonts w:ascii="仿宋_GB2312" w:eastAsia="仿宋_GB2312" w:hAnsi="仿宋_GB2312" w:cs="仿宋_GB2312" w:hint="eastAsia"/>
          <w:sz w:val="32"/>
          <w:szCs w:val="32"/>
          <w:shd w:val="clear" w:color="auto" w:fill="FFFFFF"/>
        </w:rPr>
        <w:t>支持本地会展业发展</w:t>
      </w:r>
      <w:r>
        <w:rPr>
          <w:rFonts w:ascii="仿宋_GB2312" w:eastAsia="仿宋_GB2312" w:hint="eastAsia"/>
          <w:sz w:val="32"/>
          <w:szCs w:val="32"/>
        </w:rPr>
        <w:t>，</w:t>
      </w:r>
      <w:r>
        <w:rPr>
          <w:rFonts w:ascii="仿宋_GB2312" w:eastAsia="仿宋_GB2312" w:hAnsi="仿宋_GB2312" w:cs="仿宋_GB2312" w:hint="eastAsia"/>
          <w:sz w:val="32"/>
          <w:szCs w:val="32"/>
          <w:shd w:val="clear" w:color="auto" w:fill="FFFFFF"/>
        </w:rPr>
        <w:t>对在本市专业会展展馆举办的专业展会给予场租补贴。</w:t>
      </w:r>
    </w:p>
    <w:p w:rsidR="009849FC" w:rsidRDefault="009849FC" w:rsidP="009849FC">
      <w:pPr>
        <w:pStyle w:val="a3"/>
        <w:widowControl/>
        <w:shd w:val="clear" w:color="auto" w:fill="FFFFFF"/>
        <w:spacing w:before="0" w:beforeAutospacing="0" w:after="0" w:afterAutospacing="0" w:line="560" w:lineRule="exact"/>
        <w:ind w:firstLineChars="200" w:firstLine="640"/>
        <w:jc w:val="both"/>
        <w:rPr>
          <w:rFonts w:ascii="仿宋_GB2312" w:eastAsia="仿宋_GB2312" w:hAnsi="微软雅黑" w:cs="微软雅黑"/>
          <w:shd w:val="clear" w:color="auto" w:fill="FFFFFF"/>
        </w:rPr>
      </w:pPr>
      <w:r>
        <w:rPr>
          <w:rFonts w:ascii="仿宋_GB2312" w:eastAsia="仿宋_GB2312" w:hint="eastAsia"/>
          <w:sz w:val="32"/>
          <w:szCs w:val="32"/>
        </w:rPr>
        <w:t>支持标准：</w:t>
      </w:r>
      <w:r>
        <w:rPr>
          <w:rFonts w:ascii="仿宋_GB2312" w:eastAsia="仿宋_GB2312" w:hAnsi="仿宋_GB2312" w:cs="仿宋_GB2312" w:hint="eastAsia"/>
          <w:sz w:val="32"/>
          <w:szCs w:val="32"/>
          <w:shd w:val="clear" w:color="auto" w:fill="FFFFFF"/>
        </w:rPr>
        <w:t>对符合条件的展会</w:t>
      </w:r>
      <w:r>
        <w:rPr>
          <w:rFonts w:ascii="仿宋_GB2312" w:eastAsia="仿宋_GB2312" w:hAnsi="宋体" w:hint="eastAsia"/>
          <w:sz w:val="32"/>
          <w:szCs w:val="32"/>
        </w:rPr>
        <w:t>3万平米以内的场租给予2元/平方米/天的补贴。3万平方米以内的展会按实际租用</w:t>
      </w:r>
      <w:r>
        <w:rPr>
          <w:rFonts w:ascii="仿宋_GB2312" w:eastAsia="仿宋_GB2312" w:hAnsi="宋体" w:hint="eastAsia"/>
          <w:sz w:val="32"/>
          <w:szCs w:val="32"/>
        </w:rPr>
        <w:lastRenderedPageBreak/>
        <w:t>展览面积予以补贴，3万平方米以上的展会以3万平方米为上限予以补贴。</w:t>
      </w:r>
    </w:p>
    <w:p w:rsidR="009849FC" w:rsidRDefault="009849FC" w:rsidP="009849FC">
      <w:pPr>
        <w:spacing w:line="560" w:lineRule="exact"/>
        <w:ind w:firstLine="645"/>
        <w:rPr>
          <w:rFonts w:ascii="黑体" w:eastAsia="黑体" w:hAnsi="黑体"/>
          <w:sz w:val="32"/>
          <w:szCs w:val="32"/>
        </w:rPr>
      </w:pPr>
      <w:r>
        <w:rPr>
          <w:rFonts w:ascii="黑体" w:eastAsia="黑体" w:hAnsi="黑体" w:hint="eastAsia"/>
          <w:sz w:val="32"/>
          <w:szCs w:val="32"/>
        </w:rPr>
        <w:t>六、申报材料</w:t>
      </w:r>
    </w:p>
    <w:p w:rsidR="009849FC" w:rsidRDefault="009849FC" w:rsidP="009849FC">
      <w:pPr>
        <w:spacing w:line="560" w:lineRule="exact"/>
        <w:ind w:firstLine="645"/>
        <w:rPr>
          <w:rFonts w:ascii="仿宋_GB2312" w:eastAsia="仿宋_GB2312"/>
          <w:b/>
          <w:sz w:val="32"/>
          <w:szCs w:val="32"/>
        </w:rPr>
      </w:pPr>
      <w:r>
        <w:rPr>
          <w:rFonts w:ascii="仿宋_GB2312" w:eastAsia="仿宋_GB2312" w:hint="eastAsia"/>
          <w:b/>
          <w:sz w:val="32"/>
          <w:szCs w:val="32"/>
        </w:rPr>
        <w:t>（一）基础材料</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1.登录广东政务服务网在线填报申请书（网址：http://www.gdzwfw.gov.cn/），提供通过该系统打印的申请书纸质文件原件；</w:t>
      </w:r>
    </w:p>
    <w:p w:rsidR="009849FC" w:rsidRDefault="009849FC" w:rsidP="009849FC">
      <w:pPr>
        <w:spacing w:line="560" w:lineRule="exact"/>
        <w:ind w:firstLineChars="200" w:firstLine="640"/>
        <w:rPr>
          <w:rFonts w:ascii="仿宋_GB2312" w:eastAsia="仿宋_GB2312" w:hAnsi="仿宋" w:cs="宋体"/>
          <w:color w:val="000000"/>
          <w:kern w:val="0"/>
          <w:sz w:val="32"/>
          <w:szCs w:val="32"/>
        </w:rPr>
      </w:pPr>
      <w:r>
        <w:rPr>
          <w:rFonts w:ascii="仿宋_GB2312" w:eastAsia="仿宋_GB2312" w:hint="eastAsia"/>
          <w:sz w:val="32"/>
          <w:szCs w:val="32"/>
        </w:rPr>
        <w:t>2.</w:t>
      </w:r>
      <w:r>
        <w:rPr>
          <w:rFonts w:ascii="仿宋_GB2312" w:eastAsia="仿宋_GB2312" w:hAnsi="仿宋" w:cs="宋体" w:hint="eastAsia"/>
          <w:color w:val="000000"/>
          <w:kern w:val="0"/>
          <w:sz w:val="32"/>
          <w:szCs w:val="32"/>
        </w:rPr>
        <w:t>营业执照（电子版）；</w:t>
      </w:r>
    </w:p>
    <w:p w:rsidR="009849FC" w:rsidRDefault="009849FC" w:rsidP="009849FC">
      <w:pPr>
        <w:spacing w:line="560" w:lineRule="exact"/>
        <w:ind w:firstLineChars="200" w:firstLine="643"/>
        <w:rPr>
          <w:rFonts w:ascii="仿宋_GB2312" w:eastAsia="仿宋_GB2312"/>
          <w:b/>
          <w:sz w:val="32"/>
          <w:szCs w:val="32"/>
        </w:rPr>
      </w:pPr>
      <w:r>
        <w:rPr>
          <w:rFonts w:ascii="仿宋_GB2312" w:eastAsia="仿宋_GB2312" w:hint="eastAsia"/>
          <w:b/>
          <w:sz w:val="32"/>
          <w:szCs w:val="32"/>
        </w:rPr>
        <w:t>（二）项目材料</w:t>
      </w:r>
    </w:p>
    <w:p w:rsidR="009849FC" w:rsidRDefault="009849FC" w:rsidP="009849FC">
      <w:pPr>
        <w:pStyle w:val="msonormalcxspmiddle"/>
        <w:widowControl/>
        <w:spacing w:before="0" w:beforeAutospacing="0" w:after="0" w:afterAutospacing="0" w:line="560" w:lineRule="exact"/>
        <w:ind w:firstLineChars="200" w:firstLine="640"/>
        <w:rPr>
          <w:rFonts w:ascii="仿宋_GB2312" w:eastAsia="仿宋_GB2312" w:hAnsi="黑体" w:cs="黑体"/>
          <w:sz w:val="32"/>
          <w:szCs w:val="32"/>
        </w:rPr>
      </w:pPr>
      <w:r>
        <w:rPr>
          <w:rFonts w:ascii="仿宋_GB2312" w:eastAsia="仿宋_GB2312" w:hint="eastAsia"/>
          <w:sz w:val="32"/>
          <w:szCs w:val="32"/>
        </w:rPr>
        <w:t>1.</w:t>
      </w:r>
      <w:r>
        <w:rPr>
          <w:rFonts w:ascii="仿宋_GB2312" w:eastAsia="仿宋_GB2312" w:hAnsi="黑体" w:cs="黑体" w:hint="eastAsia"/>
          <w:sz w:val="32"/>
          <w:szCs w:val="32"/>
        </w:rPr>
        <w:t>上一年度展会举办情况总结报告；</w:t>
      </w:r>
    </w:p>
    <w:p w:rsidR="009849FC" w:rsidRDefault="009849FC" w:rsidP="009849FC">
      <w:pPr>
        <w:widowControl/>
        <w:snapToGrid w:val="0"/>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2.展会场租合同</w:t>
      </w:r>
      <w:r>
        <w:rPr>
          <w:rFonts w:ascii="仿宋_GB2312" w:eastAsia="仿宋_GB2312" w:hAnsi="Arial" w:cs="Arial" w:hint="eastAsia"/>
          <w:color w:val="000000"/>
          <w:sz w:val="32"/>
          <w:szCs w:val="32"/>
          <w:shd w:val="clear" w:color="auto" w:fill="FFFFFF"/>
        </w:rPr>
        <w:t>复印件（</w:t>
      </w:r>
      <w:r>
        <w:rPr>
          <w:rFonts w:ascii="仿宋_GB2312" w:eastAsia="仿宋_GB2312" w:hAnsi="仿宋" w:cs="宋体" w:hint="eastAsia"/>
          <w:color w:val="000000"/>
          <w:kern w:val="0"/>
          <w:sz w:val="32"/>
          <w:szCs w:val="32"/>
        </w:rPr>
        <w:t>复印件加盖公章</w:t>
      </w:r>
      <w:r>
        <w:rPr>
          <w:rFonts w:ascii="仿宋_GB2312" w:eastAsia="仿宋_GB2312" w:hAnsi="Arial" w:cs="Arial" w:hint="eastAsia"/>
          <w:color w:val="000000"/>
          <w:sz w:val="32"/>
          <w:szCs w:val="32"/>
          <w:shd w:val="clear" w:color="auto" w:fill="FFFFFF"/>
        </w:rPr>
        <w:t>）</w:t>
      </w:r>
      <w:r>
        <w:rPr>
          <w:rFonts w:ascii="仿宋_GB2312" w:eastAsia="仿宋_GB2312" w:hAnsi="黑体" w:cs="黑体" w:hint="eastAsia"/>
          <w:sz w:val="32"/>
          <w:szCs w:val="32"/>
        </w:rPr>
        <w:t>；</w:t>
      </w:r>
    </w:p>
    <w:p w:rsidR="009849FC" w:rsidRDefault="009849FC" w:rsidP="009849FC">
      <w:pPr>
        <w:widowControl/>
        <w:snapToGrid w:val="0"/>
        <w:spacing w:line="560" w:lineRule="exact"/>
        <w:ind w:firstLineChars="200" w:firstLine="640"/>
        <w:jc w:val="left"/>
        <w:rPr>
          <w:rFonts w:ascii="仿宋_GB2312" w:eastAsia="仿宋_GB2312" w:hAnsi="仿宋" w:cs="宋体"/>
          <w:strike/>
          <w:color w:val="000000"/>
          <w:kern w:val="0"/>
          <w:sz w:val="32"/>
          <w:szCs w:val="32"/>
        </w:rPr>
      </w:pPr>
      <w:r>
        <w:rPr>
          <w:rFonts w:ascii="仿宋_GB2312" w:eastAsia="仿宋_GB2312" w:hAnsi="黑体" w:cs="黑体" w:hint="eastAsia"/>
          <w:sz w:val="32"/>
          <w:szCs w:val="32"/>
        </w:rPr>
        <w:t>3.展馆租金发票</w:t>
      </w:r>
      <w:r>
        <w:rPr>
          <w:rFonts w:ascii="仿宋_GB2312" w:eastAsia="仿宋_GB2312" w:hAnsi="Arial" w:cs="Arial" w:hint="eastAsia"/>
          <w:color w:val="000000"/>
          <w:sz w:val="32"/>
          <w:szCs w:val="32"/>
          <w:shd w:val="clear" w:color="auto" w:fill="FFFFFF"/>
        </w:rPr>
        <w:t>复印件（</w:t>
      </w:r>
      <w:r>
        <w:rPr>
          <w:rFonts w:ascii="仿宋_GB2312" w:eastAsia="仿宋_GB2312" w:hAnsi="仿宋" w:cs="宋体" w:hint="eastAsia"/>
          <w:color w:val="000000"/>
          <w:kern w:val="0"/>
          <w:sz w:val="32"/>
          <w:szCs w:val="32"/>
        </w:rPr>
        <w:t>复印件加盖公章</w:t>
      </w:r>
      <w:r>
        <w:rPr>
          <w:rFonts w:ascii="仿宋_GB2312" w:eastAsia="仿宋_GB2312" w:hAnsi="Arial" w:cs="Arial" w:hint="eastAsia"/>
          <w:color w:val="000000"/>
          <w:sz w:val="32"/>
          <w:szCs w:val="32"/>
          <w:shd w:val="clear" w:color="auto" w:fill="FFFFFF"/>
        </w:rPr>
        <w:t>）;</w:t>
      </w:r>
    </w:p>
    <w:p w:rsidR="009849FC" w:rsidRDefault="009849FC" w:rsidP="009849FC">
      <w:pPr>
        <w:widowControl/>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以上材料均需加盖申报单位公章，多页的还需加盖骑缝公章；涉及外文的，需提供中文翻译件；一式两份，A4纸正反面打印/复印，</w:t>
      </w:r>
      <w:r>
        <w:rPr>
          <w:rFonts w:ascii="仿宋_GB2312" w:eastAsia="仿宋_GB2312" w:hAnsi="Arial" w:cs="Arial" w:hint="eastAsia"/>
          <w:color w:val="000000"/>
          <w:sz w:val="32"/>
          <w:szCs w:val="32"/>
          <w:shd w:val="clear" w:color="auto" w:fill="FFFFFF"/>
        </w:rPr>
        <w:t>所有页面均需加盖申请单位公章。</w:t>
      </w:r>
      <w:r>
        <w:rPr>
          <w:rFonts w:ascii="仿宋_GB2312" w:eastAsia="仿宋_GB2312" w:hint="eastAsia"/>
          <w:sz w:val="32"/>
          <w:szCs w:val="32"/>
        </w:rPr>
        <w:t>非空白页（含封面）需连续编写页码，装订成册（胶装）。</w:t>
      </w:r>
      <w:r>
        <w:rPr>
          <w:rFonts w:ascii="仿宋_GB2312" w:eastAsia="仿宋_GB2312" w:hAnsi="Arial" w:cs="Arial" w:hint="eastAsia"/>
          <w:color w:val="000000"/>
          <w:sz w:val="32"/>
          <w:szCs w:val="32"/>
          <w:shd w:val="clear" w:color="auto" w:fill="FFFFFF"/>
        </w:rPr>
        <w:t>书脊（侧边）要求标注申报</w:t>
      </w:r>
      <w:r>
        <w:rPr>
          <w:rFonts w:ascii="仿宋_GB2312" w:eastAsia="仿宋_GB2312" w:hint="eastAsia"/>
          <w:sz w:val="32"/>
          <w:szCs w:val="32"/>
        </w:rPr>
        <w:t>单位</w:t>
      </w:r>
      <w:r>
        <w:rPr>
          <w:rFonts w:ascii="仿宋_GB2312" w:eastAsia="仿宋_GB2312" w:hAnsi="Arial" w:cs="Arial" w:hint="eastAsia"/>
          <w:color w:val="000000"/>
          <w:sz w:val="32"/>
          <w:szCs w:val="32"/>
          <w:shd w:val="clear" w:color="auto" w:fill="FFFFFF"/>
        </w:rPr>
        <w:t>名称。</w:t>
      </w: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rsidR="009849FC" w:rsidRDefault="009849FC" w:rsidP="009849FC">
      <w:pPr>
        <w:spacing w:line="560" w:lineRule="exact"/>
        <w:ind w:firstLineChars="200" w:firstLine="640"/>
        <w:rPr>
          <w:rFonts w:eastAsia="仿宋_GB2312"/>
          <w:sz w:val="32"/>
          <w:szCs w:val="32"/>
        </w:rPr>
      </w:pPr>
      <w:r>
        <w:rPr>
          <w:rFonts w:ascii="仿宋_GB2312" w:eastAsia="仿宋_GB2312" w:hint="eastAsia"/>
          <w:sz w:val="32"/>
          <w:szCs w:val="32"/>
        </w:rPr>
        <w:t>本指南第六条（一）规定登录广东政务服务网在线填报申请书，网址：http://www.gdzwfw.gov.cn/。</w:t>
      </w: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rsidR="009849FC" w:rsidRDefault="009849FC" w:rsidP="009849FC">
      <w:pPr>
        <w:spacing w:line="560" w:lineRule="exact"/>
        <w:ind w:firstLineChars="200" w:firstLine="640"/>
        <w:rPr>
          <w:rFonts w:eastAsia="仿宋_GB2312"/>
          <w:sz w:val="32"/>
          <w:szCs w:val="32"/>
        </w:rPr>
      </w:pPr>
      <w:r>
        <w:rPr>
          <w:rFonts w:eastAsia="仿宋_GB2312" w:hint="eastAsia"/>
          <w:sz w:val="32"/>
          <w:szCs w:val="32"/>
        </w:rPr>
        <w:t>（一）受理机关：深圳市商务局</w:t>
      </w:r>
    </w:p>
    <w:p w:rsidR="009849FC" w:rsidRDefault="009849FC" w:rsidP="009849FC">
      <w:pPr>
        <w:spacing w:line="560" w:lineRule="exact"/>
        <w:ind w:firstLineChars="200" w:firstLine="640"/>
        <w:rPr>
          <w:rFonts w:eastAsia="仿宋_GB2312"/>
          <w:sz w:val="32"/>
          <w:szCs w:val="32"/>
        </w:rPr>
      </w:pPr>
      <w:r>
        <w:rPr>
          <w:rFonts w:eastAsia="仿宋_GB2312" w:hint="eastAsia"/>
          <w:sz w:val="32"/>
          <w:szCs w:val="32"/>
        </w:rPr>
        <w:t>（二）受理时间：</w:t>
      </w:r>
    </w:p>
    <w:p w:rsidR="009849FC" w:rsidRDefault="009849FC" w:rsidP="009849FC">
      <w:pPr>
        <w:ind w:firstLineChars="200" w:firstLine="640"/>
        <w:rPr>
          <w:rFonts w:ascii="仿宋_GB2312" w:eastAsia="仿宋_GB2312" w:hAnsi="宋体"/>
          <w:sz w:val="32"/>
          <w:szCs w:val="32"/>
        </w:rPr>
      </w:pPr>
      <w:r w:rsidRPr="003F7C95">
        <w:rPr>
          <w:rFonts w:ascii="仿宋_GB2312" w:eastAsia="仿宋_GB2312" w:hAnsi="宋体" w:hint="eastAsia"/>
          <w:sz w:val="32"/>
          <w:szCs w:val="32"/>
        </w:rPr>
        <w:t>1.网络</w:t>
      </w:r>
      <w:r>
        <w:rPr>
          <w:rFonts w:eastAsia="仿宋_GB2312" w:hint="eastAsia"/>
          <w:sz w:val="32"/>
          <w:szCs w:val="32"/>
        </w:rPr>
        <w:t>填报时间：</w:t>
      </w:r>
      <w:r>
        <w:rPr>
          <w:rFonts w:ascii="仿宋_GB2312" w:eastAsia="仿宋_GB2312" w:hAnsi="宋体" w:hint="eastAsia"/>
          <w:sz w:val="32"/>
          <w:szCs w:val="32"/>
        </w:rPr>
        <w:t>2021年10月29日—2021年11月</w:t>
      </w:r>
      <w:r>
        <w:rPr>
          <w:rFonts w:ascii="仿宋_GB2312" w:eastAsia="仿宋_GB2312" w:hAnsi="宋体"/>
          <w:sz w:val="32"/>
          <w:szCs w:val="32"/>
        </w:rPr>
        <w:t>3</w:t>
      </w:r>
      <w:r>
        <w:rPr>
          <w:rFonts w:ascii="仿宋_GB2312" w:eastAsia="仿宋_GB2312" w:hAnsi="宋体" w:hint="eastAsia"/>
          <w:sz w:val="32"/>
          <w:szCs w:val="32"/>
        </w:rPr>
        <w:lastRenderedPageBreak/>
        <w:t>日17:00;</w:t>
      </w:r>
    </w:p>
    <w:p w:rsidR="009849FC" w:rsidRDefault="009849FC" w:rsidP="009849FC">
      <w:pPr>
        <w:ind w:firstLineChars="200" w:firstLine="640"/>
        <w:rPr>
          <w:rFonts w:ascii="仿宋_GB2312" w:eastAsia="仿宋_GB2312" w:hAnsi="宋体"/>
          <w:sz w:val="32"/>
          <w:szCs w:val="32"/>
        </w:rPr>
      </w:pPr>
      <w:r>
        <w:rPr>
          <w:rFonts w:ascii="仿宋_GB2312" w:eastAsia="仿宋_GB2312" w:hAnsi="宋体" w:hint="eastAsia"/>
          <w:sz w:val="32"/>
          <w:szCs w:val="32"/>
        </w:rPr>
        <w:t>2.材料提交时间：2021年10月29日—2021年11月</w:t>
      </w:r>
      <w:r>
        <w:rPr>
          <w:rFonts w:ascii="仿宋_GB2312" w:eastAsia="仿宋_GB2312" w:hAnsi="宋体"/>
          <w:sz w:val="32"/>
          <w:szCs w:val="32"/>
        </w:rPr>
        <w:t>4</w:t>
      </w:r>
      <w:r>
        <w:rPr>
          <w:rFonts w:ascii="仿宋_GB2312" w:eastAsia="仿宋_GB2312" w:hAnsi="宋体" w:hint="eastAsia"/>
          <w:sz w:val="32"/>
          <w:szCs w:val="32"/>
        </w:rPr>
        <w:t>日18:00；</w:t>
      </w:r>
    </w:p>
    <w:p w:rsidR="009849FC" w:rsidRDefault="009849FC" w:rsidP="009849FC">
      <w:pPr>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（三）受理地点：深圳市福田区福中三路市民中心B区市行政服务大厅西厅综合窗口。</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（四）咨询电话：0755-88103187</w:t>
      </w: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rsidR="009849FC" w:rsidRDefault="009849FC" w:rsidP="009849FC">
      <w:pPr>
        <w:spacing w:line="560" w:lineRule="exact"/>
        <w:ind w:firstLineChars="200" w:firstLine="640"/>
        <w:rPr>
          <w:rFonts w:ascii="仿宋_GB2312" w:eastAsia="仿宋_GB2312"/>
          <w:b/>
          <w:sz w:val="32"/>
          <w:szCs w:val="32"/>
          <w:highlight w:val="yellow"/>
        </w:rPr>
      </w:pPr>
      <w:r>
        <w:rPr>
          <w:rFonts w:ascii="仿宋_GB2312" w:eastAsia="仿宋_GB2312" w:hint="eastAsia"/>
          <w:sz w:val="32"/>
          <w:szCs w:val="32"/>
        </w:rPr>
        <w:t>发布申请指南——申请单位网上申报——初审——申请单位向市行政服务大厅收文窗口提交申请材料——形式审查——资质审查——专项审计——征求相关单位意见（</w:t>
      </w:r>
      <w:r>
        <w:rPr>
          <w:rFonts w:ascii="仿宋_GB2312" w:eastAsia="仿宋_GB2312" w:hAnsi="仿宋" w:hint="eastAsia"/>
          <w:sz w:val="32"/>
          <w:szCs w:val="32"/>
        </w:rPr>
        <w:t>根据需要核查比对：资质情况、统计数据，是否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）——核定拟资助计划——社会公示——下达资助计划——申请人提交拨付资料——拨付资金。</w:t>
      </w: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rsidR="009849FC" w:rsidRDefault="009849FC" w:rsidP="009849FC">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rsidR="009849FC" w:rsidRDefault="009849FC" w:rsidP="009849FC">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十三、证件的法律效力</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9849FC" w:rsidRDefault="009849FC" w:rsidP="009849FC">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rsidR="009849FC" w:rsidRDefault="009849FC" w:rsidP="009849FC">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rsidR="009849FC" w:rsidRDefault="009849FC" w:rsidP="009849FC">
      <w:pPr>
        <w:spacing w:line="560" w:lineRule="exact"/>
        <w:ind w:firstLineChars="200" w:firstLine="640"/>
        <w:rPr>
          <w:rFonts w:ascii="仿宋_GB2312" w:eastAsia="仿宋_GB2312"/>
          <w:sz w:val="32"/>
          <w:szCs w:val="32"/>
        </w:rPr>
      </w:pPr>
      <w:r>
        <w:rPr>
          <w:rFonts w:ascii="仿宋_GB2312" w:eastAsia="仿宋_GB2312" w:hint="eastAsia"/>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rsidR="0008676B" w:rsidRDefault="0008676B">
      <w:bookmarkStart w:id="0" w:name="_GoBack"/>
      <w:bookmarkEnd w:id="0"/>
    </w:p>
    <w:sectPr w:rsidR="00086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0C"/>
    <w:rsid w:val="0008676B"/>
    <w:rsid w:val="009849FC"/>
    <w:rsid w:val="00BD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849FC"/>
    <w:pPr>
      <w:spacing w:before="100" w:beforeAutospacing="1" w:after="100" w:afterAutospacing="1"/>
      <w:jc w:val="left"/>
    </w:pPr>
    <w:rPr>
      <w:kern w:val="0"/>
      <w:sz w:val="24"/>
    </w:rPr>
  </w:style>
  <w:style w:type="paragraph" w:customStyle="1" w:styleId="msonormalcxspmiddle">
    <w:name w:val="msonormalcxspmiddle"/>
    <w:basedOn w:val="a"/>
    <w:qFormat/>
    <w:rsid w:val="009849FC"/>
    <w:pPr>
      <w:spacing w:before="100" w:beforeAutospacing="1" w:after="100"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849FC"/>
    <w:pPr>
      <w:spacing w:before="100" w:beforeAutospacing="1" w:after="100" w:afterAutospacing="1"/>
      <w:jc w:val="left"/>
    </w:pPr>
    <w:rPr>
      <w:kern w:val="0"/>
      <w:sz w:val="24"/>
    </w:rPr>
  </w:style>
  <w:style w:type="paragraph" w:customStyle="1" w:styleId="msonormalcxspmiddle">
    <w:name w:val="msonormalcxspmiddle"/>
    <w:basedOn w:val="a"/>
    <w:qFormat/>
    <w:rsid w:val="009849FC"/>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陈梓标</cp:lastModifiedBy>
  <cp:revision>2</cp:revision>
  <dcterms:created xsi:type="dcterms:W3CDTF">2021-10-28T09:26:00Z</dcterms:created>
  <dcterms:modified xsi:type="dcterms:W3CDTF">2021-10-28T09:27:00Z</dcterms:modified>
</cp:coreProperties>
</file>