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spacing w:before="0" w:after="0" w:line="600" w:lineRule="exact"/>
        <w:jc w:val="center"/>
        <w:rPr>
          <w:rFonts w:cs="宋体"/>
          <w:bCs/>
          <w:color w:val="000000"/>
          <w:spacing w:val="-16"/>
          <w:sz w:val="44"/>
          <w:szCs w:val="44"/>
        </w:rPr>
      </w:pPr>
      <w:r>
        <w:rPr>
          <w:rFonts w:hint="eastAsia" w:cs="宋体"/>
          <w:bCs/>
          <w:color w:val="000000"/>
          <w:spacing w:val="-16"/>
          <w:sz w:val="44"/>
          <w:szCs w:val="44"/>
        </w:rPr>
        <w:t>各类别检验项目及抽检结果分类统计情况</w:t>
      </w:r>
    </w:p>
    <w:tbl>
      <w:tblPr>
        <w:tblStyle w:val="4"/>
        <w:tblW w:w="0" w:type="auto"/>
        <w:tblInd w:w="-3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819"/>
        <w:gridCol w:w="7095"/>
        <w:gridCol w:w="735"/>
        <w:gridCol w:w="885"/>
        <w:gridCol w:w="855"/>
        <w:gridCol w:w="780"/>
        <w:gridCol w:w="8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产品类别</w:t>
            </w:r>
          </w:p>
        </w:tc>
        <w:tc>
          <w:tcPr>
            <w:tcW w:w="18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食品细类</w:t>
            </w:r>
          </w:p>
        </w:tc>
        <w:tc>
          <w:tcPr>
            <w:tcW w:w="7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检验项目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批次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不合格批次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总批次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不合格批次</w:t>
            </w:r>
          </w:p>
        </w:tc>
        <w:tc>
          <w:tcPr>
            <w:tcW w:w="8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不合格率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05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食用农产品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淡水虾</w:t>
            </w:r>
          </w:p>
        </w:tc>
        <w:tc>
          <w:tcPr>
            <w:tcW w:w="7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氯霉素、恩诺沙星(以恩诺沙星与环丙沙星之和计)、呋喃唑酮代谢物、呋喃它酮代谢物、呋喃妥因代谢物、呋喃西林代谢物、孔雀石绿、氧氟沙星、镉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53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1.89%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海水虾</w:t>
            </w:r>
          </w:p>
        </w:tc>
        <w:tc>
          <w:tcPr>
            <w:tcW w:w="7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氯霉素、恩诺沙星(以恩诺沙星与环丙沙星之和计)、呋喃唑酮代谢物、呋喃它酮代谢物、呋喃妥因代谢物、呋喃西林代谢物、孔雀石绿、氧氟沙星、镉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海水鱼</w:t>
            </w:r>
          </w:p>
        </w:tc>
        <w:tc>
          <w:tcPr>
            <w:tcW w:w="7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氯霉素、恩诺沙星(以恩诺沙星与环丙沙星之和计)、呋喃唑酮代谢物、呋喃它酮代谢物、呋喃妥因代谢物、呋喃西林代谢物、孔雀石绿、氧氟沙星、地西泮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01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总计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1.89%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kern w:val="2"/>
          <w:sz w:val="32"/>
          <w:szCs w:val="32"/>
          <w:lang w:val="en-US" w:eastAsia="zh-CN"/>
        </w:rPr>
      </w:pPr>
    </w:p>
    <w:sectPr>
      <w:pgSz w:w="16838" w:h="11906" w:orient="landscape"/>
      <w:pgMar w:top="1474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424AB"/>
    <w:rsid w:val="06353AB9"/>
    <w:rsid w:val="2AE54106"/>
    <w:rsid w:val="32963DF8"/>
    <w:rsid w:val="33CD1D1B"/>
    <w:rsid w:val="400168D4"/>
    <w:rsid w:val="4794700D"/>
    <w:rsid w:val="5FBF749C"/>
    <w:rsid w:val="5FC44C79"/>
    <w:rsid w:val="60B22DB6"/>
    <w:rsid w:val="6724390F"/>
    <w:rsid w:val="6BB424AB"/>
    <w:rsid w:val="6D62703A"/>
    <w:rsid w:val="6EB90194"/>
    <w:rsid w:val="7DE6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50" w:beforeLines="50" w:after="50" w:afterLines="50" w:line="560" w:lineRule="exact"/>
      <w:ind w:firstLine="640" w:firstLineChars="200"/>
      <w:outlineLvl w:val="2"/>
    </w:pPr>
    <w:rPr>
      <w:b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2021-06-21T02:54:00Z</dcterms:created>
  <dc:creator>Healer</dc:creator>
  <cp:lastModifiedBy>Healer</cp:lastModifiedBy>
  <dcterms:modified xsi:type="dcterms:W3CDTF">2021-08-27T08:55:26Z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A07451EC05FC4E09B44C29DD664FF49A</vt:lpwstr>
  </property>
</Properties>
</file>