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kinsoku/>
        <w:wordWrap/>
        <w:overflowPunct/>
        <w:topLinePunct w:val="0"/>
        <w:autoSpaceDE/>
        <w:autoSpaceDN/>
        <w:bidi w:val="0"/>
        <w:adjustRightInd/>
        <w:spacing w:before="0" w:beforeAutospacing="0" w:after="0" w:afterAutospacing="0" w:line="560" w:lineRule="exact"/>
        <w:ind w:left="0"/>
        <w:jc w:val="center"/>
        <w:textAlignment w:val="auto"/>
        <w:rPr>
          <w:rStyle w:val="16"/>
          <w:rFonts w:hint="eastAsia" w:ascii="方正小标宋简体" w:eastAsia="方正小标宋简体"/>
          <w:color w:val="000000"/>
          <w:sz w:val="44"/>
          <w:szCs w:val="44"/>
        </w:rPr>
      </w:pPr>
      <w:r>
        <w:rPr>
          <w:rStyle w:val="16"/>
          <w:rFonts w:hint="eastAsia" w:ascii="方正小标宋简体" w:eastAsia="方正小标宋简体"/>
          <w:color w:val="000000"/>
          <w:sz w:val="44"/>
          <w:szCs w:val="44"/>
        </w:rPr>
        <w:t>20</w:t>
      </w:r>
      <w:r>
        <w:rPr>
          <w:rStyle w:val="16"/>
          <w:rFonts w:hint="eastAsia" w:ascii="方正小标宋简体" w:eastAsia="方正小标宋简体"/>
          <w:color w:val="000000"/>
          <w:sz w:val="44"/>
          <w:szCs w:val="44"/>
          <w:lang w:val="en-US" w:eastAsia="zh-CN"/>
        </w:rPr>
        <w:t>21</w:t>
      </w:r>
      <w:r>
        <w:rPr>
          <w:rStyle w:val="16"/>
          <w:rFonts w:hint="eastAsia" w:ascii="方正小标宋简体" w:eastAsia="方正小标宋简体"/>
          <w:color w:val="000000"/>
          <w:sz w:val="44"/>
          <w:szCs w:val="44"/>
        </w:rPr>
        <w:t>年深圳市农业发展专项资金远洋渔业项目申请指南</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rPr>
      </w:pP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黑体" w:eastAsia="黑体"/>
          <w:sz w:val="32"/>
          <w:szCs w:val="32"/>
          <w:lang w:eastAsia="zh-CN"/>
        </w:rPr>
      </w:pPr>
      <w:r>
        <w:rPr>
          <w:rStyle w:val="19"/>
          <w:rFonts w:hint="eastAsia" w:ascii="黑体" w:eastAsia="黑体"/>
          <w:color w:val="000000"/>
          <w:sz w:val="32"/>
          <w:szCs w:val="32"/>
        </w:rPr>
        <w:t>一、支持</w:t>
      </w:r>
      <w:r>
        <w:rPr>
          <w:rStyle w:val="19"/>
          <w:rFonts w:hint="eastAsia" w:ascii="黑体" w:eastAsia="黑体"/>
          <w:color w:val="000000"/>
          <w:sz w:val="32"/>
          <w:szCs w:val="32"/>
          <w:lang w:val="en-US" w:eastAsia="zh-CN"/>
        </w:rPr>
        <w:t>方向</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按照先建后补的原则，对符合申报条件的</w:t>
      </w:r>
      <w:r>
        <w:rPr>
          <w:rFonts w:hint="eastAsia" w:ascii="仿宋_GB2312" w:eastAsia="仿宋_GB2312" w:hAnsiTheme="majorEastAsia" w:cstheme="minorBidi"/>
          <w:kern w:val="2"/>
          <w:sz w:val="32"/>
          <w:szCs w:val="32"/>
          <w:highlight w:val="none"/>
          <w:lang w:val="en-US" w:eastAsia="zh-CN" w:bidi="ar-SA"/>
        </w:rPr>
        <w:t>2018、2019</w:t>
      </w:r>
      <w:r>
        <w:rPr>
          <w:rFonts w:hint="eastAsia" w:ascii="仿宋_GB2312" w:eastAsia="仿宋_GB2312" w:hAnsiTheme="majorEastAsia" w:cstheme="minorBidi"/>
          <w:kern w:val="2"/>
          <w:sz w:val="32"/>
          <w:szCs w:val="32"/>
          <w:lang w:val="en-US" w:eastAsia="zh-CN" w:bidi="ar-SA"/>
        </w:rPr>
        <w:t>年度在深圳行政区域内注册（含深汕特别合作区）的远洋渔业企业建造或购买远洋渔船、境外渔业资源使用费（FFA注册和购买捕鱼执照）、远洋渔船自捕海产品回运费、建设远洋渔业基地[包括远洋渔业冷链物流</w:t>
      </w:r>
      <w:r>
        <w:rPr>
          <w:rFonts w:hint="eastAsia" w:ascii="仿宋_GB2312" w:eastAsia="仿宋_GB2312" w:hAnsiTheme="majorEastAsia" w:cstheme="minorBidi"/>
          <w:kern w:val="2"/>
          <w:sz w:val="32"/>
          <w:szCs w:val="32"/>
          <w:highlight w:val="none"/>
          <w:lang w:val="en-US" w:eastAsia="zh-CN" w:bidi="ar-SA"/>
        </w:rPr>
        <w:t>项目（含海产品加工厂及配套专用冷库）、</w:t>
      </w:r>
      <w:r>
        <w:rPr>
          <w:rFonts w:hint="eastAsia" w:ascii="仿宋_GB2312" w:eastAsia="仿宋_GB2312" w:hAnsiTheme="majorEastAsia" w:cstheme="minorBidi"/>
          <w:kern w:val="2"/>
          <w:sz w:val="32"/>
          <w:szCs w:val="32"/>
          <w:lang w:val="en-US" w:eastAsia="zh-CN" w:bidi="ar-SA"/>
        </w:rPr>
        <w:t>超低温冷库、境外远洋渔业基地等建设]进行资助；对符合申报条件的在深圳行政区域内注册（含深汕特别合作区）且持南沙专项（特许）捕捞许可证的渔业企业建造南沙骨干渔船及南沙捕捞渔船自捕海产品回运费进行资助。</w:t>
      </w:r>
    </w:p>
    <w:p>
      <w:pPr>
        <w:pStyle w:val="14"/>
        <w:keepNext w:val="0"/>
        <w:keepLines w:val="0"/>
        <w:pageBreakBefore w:val="0"/>
        <w:kinsoku/>
        <w:wordWrap/>
        <w:overflowPunct/>
        <w:topLinePunct w:val="0"/>
        <w:autoSpaceDE/>
        <w:autoSpaceDN/>
        <w:bidi w:val="0"/>
        <w:adjustRightInd/>
        <w:spacing w:line="560" w:lineRule="exact"/>
        <w:ind w:left="0"/>
        <w:textAlignment w:val="auto"/>
        <w:rPr>
          <w:rStyle w:val="19"/>
          <w:rFonts w:hint="eastAsia" w:ascii="黑体" w:eastAsia="黑体"/>
          <w:color w:val="000000"/>
          <w:sz w:val="32"/>
          <w:szCs w:val="32"/>
        </w:rPr>
      </w:pPr>
      <w:r>
        <w:rPr>
          <w:rStyle w:val="19"/>
          <w:rFonts w:hint="eastAsia" w:ascii="黑体" w:eastAsia="黑体"/>
          <w:color w:val="000000"/>
          <w:sz w:val="32"/>
          <w:szCs w:val="32"/>
        </w:rPr>
        <w:t>二、设定依据</w:t>
      </w:r>
    </w:p>
    <w:p>
      <w:pPr>
        <w:keepNext w:val="0"/>
        <w:keepLines w:val="0"/>
        <w:pageBreakBefore w:val="0"/>
        <w:kinsoku/>
        <w:wordWrap/>
        <w:overflowPunct/>
        <w:topLinePunct w:val="0"/>
        <w:autoSpaceDE/>
        <w:autoSpaceDN/>
        <w:bidi w:val="0"/>
        <w:snapToGrid w:val="0"/>
        <w:spacing w:line="560" w:lineRule="exact"/>
        <w:ind w:left="0"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《深圳市农业发展专项资金管理办法》(深经贸信息规〔2018〕2号)</w:t>
      </w:r>
    </w:p>
    <w:p>
      <w:pPr>
        <w:keepNext w:val="0"/>
        <w:keepLines w:val="0"/>
        <w:pageBreakBefore w:val="0"/>
        <w:kinsoku/>
        <w:wordWrap/>
        <w:overflowPunct/>
        <w:topLinePunct w:val="0"/>
        <w:autoSpaceDE/>
        <w:autoSpaceDN/>
        <w:bidi w:val="0"/>
        <w:snapToGrid w:val="0"/>
        <w:spacing w:line="560" w:lineRule="exact"/>
        <w:ind w:left="0"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lang w:eastAsia="zh-CN"/>
        </w:rPr>
        <w:t>《</w:t>
      </w:r>
      <w:r>
        <w:rPr>
          <w:rFonts w:hint="eastAsia" w:ascii="仿宋_GB2312" w:hAnsi="仿宋" w:eastAsia="仿宋_GB2312" w:cs="宋体"/>
          <w:color w:val="000000"/>
          <w:kern w:val="0"/>
          <w:sz w:val="32"/>
          <w:szCs w:val="32"/>
          <w:lang w:val="en-US" w:eastAsia="zh-CN"/>
        </w:rPr>
        <w:t>深圳市规划和自然资源局专项资金管理办法</w:t>
      </w:r>
      <w:r>
        <w:rPr>
          <w:rFonts w:hint="eastAsia" w:ascii="仿宋_GB2312" w:hAnsi="仿宋" w:eastAsia="仿宋_GB2312" w:cs="宋体"/>
          <w:color w:val="000000"/>
          <w:kern w:val="0"/>
          <w:sz w:val="32"/>
          <w:szCs w:val="32"/>
          <w:lang w:eastAsia="zh-CN"/>
        </w:rPr>
        <w:t>》</w:t>
      </w:r>
      <w:r>
        <w:rPr>
          <w:rFonts w:hint="eastAsia" w:ascii="仿宋_GB2312" w:hAnsi="仿宋" w:eastAsia="仿宋_GB2312" w:cs="宋体"/>
          <w:color w:val="000000"/>
          <w:kern w:val="0"/>
          <w:sz w:val="32"/>
          <w:szCs w:val="32"/>
        </w:rPr>
        <w:t>(深</w:t>
      </w:r>
      <w:r>
        <w:rPr>
          <w:rFonts w:hint="eastAsia" w:ascii="仿宋_GB2312" w:hAnsi="仿宋" w:eastAsia="仿宋_GB2312" w:cs="宋体"/>
          <w:color w:val="000000"/>
          <w:kern w:val="0"/>
          <w:sz w:val="32"/>
          <w:szCs w:val="32"/>
          <w:lang w:val="en-US" w:eastAsia="zh-CN"/>
        </w:rPr>
        <w:t>规划资源</w:t>
      </w:r>
      <w:r>
        <w:rPr>
          <w:rFonts w:hint="eastAsia" w:ascii="仿宋_GB2312" w:hAnsi="仿宋" w:eastAsia="仿宋_GB2312" w:cs="宋体"/>
          <w:color w:val="000000"/>
          <w:kern w:val="0"/>
          <w:sz w:val="32"/>
          <w:szCs w:val="32"/>
        </w:rPr>
        <w:t>规〔</w:t>
      </w:r>
      <w:r>
        <w:rPr>
          <w:rFonts w:hint="eastAsia" w:ascii="仿宋_GB2312" w:hAnsi="仿宋" w:eastAsia="仿宋_GB2312" w:cs="宋体"/>
          <w:color w:val="000000"/>
          <w:kern w:val="0"/>
          <w:sz w:val="32"/>
          <w:szCs w:val="32"/>
          <w:lang w:val="en-US" w:eastAsia="zh-CN"/>
        </w:rPr>
        <w:t>2021</w:t>
      </w:r>
      <w:r>
        <w:rPr>
          <w:rFonts w:hint="eastAsia" w:ascii="仿宋_GB2312" w:hAnsi="仿宋" w:eastAsia="仿宋_GB2312" w:cs="宋体"/>
          <w:color w:val="000000"/>
          <w:kern w:val="0"/>
          <w:sz w:val="32"/>
          <w:szCs w:val="32"/>
        </w:rPr>
        <w:t>〕</w:t>
      </w:r>
      <w:r>
        <w:rPr>
          <w:rFonts w:hint="eastAsia" w:ascii="仿宋_GB2312" w:hAnsi="仿宋" w:eastAsia="仿宋_GB2312" w:cs="宋体"/>
          <w:color w:val="000000"/>
          <w:kern w:val="0"/>
          <w:sz w:val="32"/>
          <w:szCs w:val="32"/>
          <w:lang w:val="en-US" w:eastAsia="zh-CN"/>
        </w:rPr>
        <w:t>1</w:t>
      </w:r>
      <w:r>
        <w:rPr>
          <w:rFonts w:hint="eastAsia" w:ascii="仿宋_GB2312" w:hAnsi="仿宋" w:eastAsia="仿宋_GB2312" w:cs="宋体"/>
          <w:color w:val="000000"/>
          <w:kern w:val="0"/>
          <w:sz w:val="32"/>
          <w:szCs w:val="32"/>
        </w:rPr>
        <w:t>号)</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hAnsi="仿宋" w:eastAsia="仿宋_GB2312" w:cs="宋体"/>
          <w:color w:val="000000"/>
          <w:kern w:val="0"/>
          <w:sz w:val="32"/>
          <w:szCs w:val="32"/>
          <w:lang w:eastAsia="zh-CN"/>
        </w:rPr>
      </w:pPr>
      <w:r>
        <w:rPr>
          <w:rFonts w:hint="eastAsia" w:ascii="仿宋_GB2312" w:hAnsi="仿宋" w:eastAsia="仿宋_GB2312" w:cs="宋体"/>
          <w:color w:val="000000"/>
          <w:kern w:val="0"/>
          <w:sz w:val="32"/>
          <w:szCs w:val="32"/>
          <w:lang w:eastAsia="zh-CN"/>
        </w:rPr>
        <w:t>《</w:t>
      </w:r>
      <w:r>
        <w:rPr>
          <w:rFonts w:hint="eastAsia" w:ascii="仿宋_GB2312" w:hAnsi="仿宋" w:eastAsia="仿宋_GB2312" w:cs="宋体"/>
          <w:color w:val="000000"/>
          <w:kern w:val="0"/>
          <w:sz w:val="32"/>
          <w:szCs w:val="32"/>
        </w:rPr>
        <w:t>市规划和自然资源局关于印发《深圳市农业发展专项资金（渔业类）资助操作规程》的通知</w:t>
      </w:r>
      <w:r>
        <w:rPr>
          <w:rFonts w:hint="eastAsia" w:ascii="仿宋_GB2312" w:hAnsi="仿宋" w:eastAsia="仿宋_GB2312" w:cs="宋体"/>
          <w:color w:val="000000"/>
          <w:kern w:val="0"/>
          <w:sz w:val="32"/>
          <w:szCs w:val="32"/>
          <w:lang w:eastAsia="zh-CN"/>
        </w:rPr>
        <w:t>》（</w:t>
      </w:r>
      <w:bookmarkStart w:id="0" w:name="DOC_FLAG"/>
      <w:r>
        <w:rPr>
          <w:rFonts w:hint="eastAsia" w:ascii="仿宋_GB2312" w:eastAsia="仿宋_GB2312"/>
          <w:sz w:val="32"/>
          <w:lang w:eastAsia="zh-CN"/>
        </w:rPr>
        <w:t>深规划资源规</w:t>
      </w:r>
      <w:bookmarkEnd w:id="0"/>
      <w:r>
        <w:rPr>
          <w:rFonts w:hint="eastAsia" w:ascii="仿宋_GB2312" w:eastAsia="仿宋_GB2312"/>
          <w:sz w:val="32"/>
        </w:rPr>
        <w:t>〔</w:t>
      </w:r>
      <w:r>
        <w:rPr>
          <w:rFonts w:hint="eastAsia" w:ascii="仿宋_GB2312" w:eastAsia="仿宋_GB2312"/>
          <w:sz w:val="32"/>
          <w:lang w:eastAsia="zh-CN"/>
        </w:rPr>
        <w:t>2021</w:t>
      </w:r>
      <w:r>
        <w:rPr>
          <w:rFonts w:hint="eastAsia" w:ascii="仿宋_GB2312" w:eastAsia="仿宋_GB2312"/>
          <w:sz w:val="32"/>
        </w:rPr>
        <w:t>〕</w:t>
      </w:r>
      <w:r>
        <w:rPr>
          <w:rFonts w:hint="eastAsia" w:ascii="仿宋_GB2312" w:eastAsia="仿宋_GB2312"/>
          <w:sz w:val="32"/>
          <w:lang w:eastAsia="zh-CN"/>
        </w:rPr>
        <w:t>3</w:t>
      </w:r>
      <w:r>
        <w:rPr>
          <w:rFonts w:hint="eastAsia" w:ascii="仿宋_GB2312" w:eastAsia="仿宋_GB2312"/>
          <w:sz w:val="32"/>
        </w:rPr>
        <w:t>号</w:t>
      </w:r>
      <w:r>
        <w:rPr>
          <w:rFonts w:hint="eastAsia" w:ascii="仿宋_GB2312" w:hAnsi="仿宋" w:eastAsia="仿宋_GB2312" w:cs="宋体"/>
          <w:color w:val="000000"/>
          <w:kern w:val="0"/>
          <w:sz w:val="32"/>
          <w:szCs w:val="32"/>
          <w:lang w:eastAsia="zh-CN"/>
        </w:rPr>
        <w:t>）</w:t>
      </w:r>
    </w:p>
    <w:p>
      <w:pPr>
        <w:pStyle w:val="14"/>
        <w:keepNext w:val="0"/>
        <w:keepLines w:val="0"/>
        <w:pageBreakBefore w:val="0"/>
        <w:kinsoku/>
        <w:wordWrap/>
        <w:overflowPunct/>
        <w:topLinePunct w:val="0"/>
        <w:autoSpaceDE/>
        <w:autoSpaceDN/>
        <w:bidi w:val="0"/>
        <w:adjustRightInd/>
        <w:spacing w:line="560" w:lineRule="exact"/>
        <w:ind w:left="0"/>
        <w:textAlignment w:val="auto"/>
        <w:rPr>
          <w:rStyle w:val="19"/>
          <w:rFonts w:hint="eastAsia" w:ascii="黑体" w:eastAsia="黑体"/>
          <w:color w:val="000000"/>
          <w:sz w:val="32"/>
          <w:szCs w:val="32"/>
          <w:highlight w:val="none"/>
          <w:lang w:eastAsia="zh-CN"/>
        </w:rPr>
      </w:pPr>
      <w:r>
        <w:rPr>
          <w:rStyle w:val="19"/>
          <w:rFonts w:hint="eastAsia" w:ascii="黑体" w:eastAsia="黑体"/>
          <w:color w:val="000000"/>
          <w:sz w:val="32"/>
          <w:szCs w:val="32"/>
          <w:highlight w:val="none"/>
        </w:rPr>
        <w:t xml:space="preserve"> 三、支持数量、标准及资助方式</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楷体" w:hAnsi="楷体" w:eastAsia="楷体" w:cs="楷体"/>
          <w:kern w:val="2"/>
          <w:sz w:val="32"/>
          <w:szCs w:val="32"/>
          <w:lang w:val="en-US" w:eastAsia="zh-CN" w:bidi="ar-SA"/>
        </w:rPr>
        <w:t>（一）支持数量：</w:t>
      </w:r>
      <w:r>
        <w:rPr>
          <w:rFonts w:hint="eastAsia" w:ascii="仿宋_GB2312" w:eastAsia="仿宋_GB2312" w:hAnsiTheme="majorEastAsia" w:cstheme="minorBidi"/>
          <w:kern w:val="2"/>
          <w:sz w:val="32"/>
          <w:szCs w:val="32"/>
          <w:lang w:val="en-US" w:eastAsia="zh-CN" w:bidi="ar-SA"/>
        </w:rPr>
        <w:t>受专项资金年度总额控制。</w:t>
      </w:r>
    </w:p>
    <w:p>
      <w:pPr>
        <w:keepNext w:val="0"/>
        <w:keepLines w:val="0"/>
        <w:pageBreakBefore w:val="0"/>
        <w:numPr>
          <w:ilvl w:val="0"/>
          <w:numId w:val="0"/>
        </w:numPr>
        <w:kinsoku/>
        <w:wordWrap/>
        <w:overflowPunct/>
        <w:topLinePunct w:val="0"/>
        <w:autoSpaceDE/>
        <w:autoSpaceDN/>
        <w:bidi w:val="0"/>
        <w:snapToGrid w:val="0"/>
        <w:spacing w:line="560" w:lineRule="exact"/>
        <w:ind w:firstLine="640" w:firstLineChars="200"/>
        <w:textAlignment w:val="auto"/>
        <w:rPr>
          <w:rFonts w:hint="default" w:ascii="楷体" w:hAnsi="楷体" w:eastAsia="楷体" w:cs="楷体"/>
          <w:color w:val="000000"/>
          <w:kern w:val="0"/>
          <w:sz w:val="32"/>
          <w:szCs w:val="32"/>
          <w:lang w:val="en-US"/>
        </w:rPr>
      </w:pPr>
      <w:r>
        <w:rPr>
          <w:rFonts w:hint="eastAsia" w:ascii="楷体" w:hAnsi="楷体" w:eastAsia="楷体" w:cs="楷体"/>
          <w:color w:val="000000"/>
          <w:kern w:val="0"/>
          <w:sz w:val="32"/>
          <w:szCs w:val="32"/>
          <w:lang w:val="en-US" w:eastAsia="zh-CN"/>
        </w:rPr>
        <w:t>（二）资助标准：</w:t>
      </w:r>
      <w:r>
        <w:rPr>
          <w:rFonts w:hint="eastAsia" w:ascii="仿宋_GB2312" w:eastAsia="仿宋_GB2312" w:hAnsiTheme="majorEastAsia" w:cstheme="minorBidi"/>
          <w:kern w:val="2"/>
          <w:sz w:val="32"/>
          <w:szCs w:val="32"/>
          <w:lang w:val="en-US" w:eastAsia="zh-CN" w:bidi="ar-SA"/>
        </w:rPr>
        <w:t>参照《深圳市农业发展专项资金（渔业类）资助操作规程》第三十一条相关规定。</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楷体" w:hAnsi="楷体" w:eastAsia="楷体" w:cs="楷体"/>
          <w:kern w:val="2"/>
          <w:sz w:val="32"/>
          <w:szCs w:val="32"/>
          <w:lang w:val="en-US" w:eastAsia="zh-CN" w:bidi="ar-SA"/>
        </w:rPr>
        <w:t>（三）资助方式：</w:t>
      </w:r>
      <w:r>
        <w:rPr>
          <w:rFonts w:hint="eastAsia" w:ascii="仿宋_GB2312" w:eastAsia="仿宋_GB2312" w:hAnsiTheme="majorEastAsia" w:cstheme="minorBidi"/>
          <w:kern w:val="2"/>
          <w:sz w:val="32"/>
          <w:szCs w:val="32"/>
          <w:lang w:val="en-US" w:eastAsia="zh-CN" w:bidi="ar-SA"/>
        </w:rPr>
        <w:t>本项资金采取无偿资助方式，经过自愿申报、专项审计、受理机关审核、行业内公示等规定程序后，通过国库集中支付方式拨到项目单位账户。</w:t>
      </w:r>
    </w:p>
    <w:p>
      <w:pPr>
        <w:pStyle w:val="14"/>
        <w:keepNext w:val="0"/>
        <w:keepLines w:val="0"/>
        <w:pageBreakBefore w:val="0"/>
        <w:kinsoku/>
        <w:wordWrap/>
        <w:overflowPunct/>
        <w:topLinePunct w:val="0"/>
        <w:autoSpaceDE/>
        <w:autoSpaceDN/>
        <w:bidi w:val="0"/>
        <w:adjustRightInd/>
        <w:spacing w:line="560" w:lineRule="exact"/>
        <w:ind w:left="0"/>
        <w:textAlignment w:val="auto"/>
        <w:rPr>
          <w:rStyle w:val="19"/>
          <w:rFonts w:hint="eastAsia" w:ascii="黑体" w:eastAsia="黑体"/>
          <w:color w:val="000000"/>
          <w:sz w:val="32"/>
          <w:szCs w:val="32"/>
          <w:lang w:eastAsia="zh-CN"/>
        </w:rPr>
      </w:pPr>
      <w:r>
        <w:rPr>
          <w:rStyle w:val="19"/>
          <w:rFonts w:hint="eastAsia" w:ascii="黑体" w:eastAsia="黑体"/>
          <w:color w:val="000000"/>
          <w:sz w:val="32"/>
          <w:szCs w:val="32"/>
        </w:rPr>
        <w:t>四、申报</w:t>
      </w:r>
      <w:r>
        <w:rPr>
          <w:rStyle w:val="19"/>
          <w:rFonts w:hint="eastAsia" w:ascii="黑体" w:eastAsia="黑体"/>
          <w:color w:val="000000"/>
          <w:sz w:val="32"/>
          <w:szCs w:val="32"/>
          <w:highlight w:val="none"/>
          <w:lang w:val="en-US" w:eastAsia="zh-CN"/>
        </w:rPr>
        <w:t>条件</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具有农业农村部远洋渔业企业资格证书且在深圳行政区域内注册（含深汕特别合作区）的远洋渔业企业，在深圳行政区域内注册（含深汕特别合作区）且持南沙专项（特许）捕捞许可证赴南沙生产的渔业企业。</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r>
        <w:rPr>
          <w:rStyle w:val="19"/>
          <w:rFonts w:hint="eastAsia" w:ascii="黑体" w:eastAsia="黑体"/>
          <w:color w:val="000000"/>
          <w:sz w:val="32"/>
          <w:szCs w:val="32"/>
        </w:rPr>
        <w:t>五、申请材料</w:t>
      </w:r>
    </w:p>
    <w:p>
      <w:pPr>
        <w:keepNext w:val="0"/>
        <w:keepLines w:val="0"/>
        <w:pageBreakBefore w:val="0"/>
        <w:widowControl/>
        <w:shd w:val="clear" w:color="auto" w:fill="FFFFFF"/>
        <w:kinsoku/>
        <w:wordWrap/>
        <w:overflowPunct/>
        <w:topLinePunct w:val="0"/>
        <w:autoSpaceDE/>
        <w:autoSpaceDN/>
        <w:bidi w:val="0"/>
        <w:adjustRightInd/>
        <w:spacing w:line="560" w:lineRule="exact"/>
        <w:ind w:left="0" w:firstLine="623"/>
        <w:textAlignment w:val="auto"/>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（一）各资助项目需提交的书面材料。</w:t>
      </w:r>
    </w:p>
    <w:p>
      <w:pPr>
        <w:keepNext w:val="0"/>
        <w:keepLines w:val="0"/>
        <w:pageBreakBefore w:val="0"/>
        <w:kinsoku/>
        <w:wordWrap/>
        <w:overflowPunct/>
        <w:topLinePunct w:val="0"/>
        <w:autoSpaceDE/>
        <w:autoSpaceDN/>
        <w:bidi w:val="0"/>
        <w:adjustRightInd/>
        <w:spacing w:line="560" w:lineRule="exact"/>
        <w:ind w:left="0" w:firstLine="643" w:firstLineChars="200"/>
        <w:jc w:val="both"/>
        <w:textAlignment w:val="auto"/>
        <w:rPr>
          <w:rFonts w:hint="eastAsia" w:ascii="仿宋_GB2312" w:eastAsia="仿宋_GB2312" w:hAnsiTheme="majorEastAsia" w:cstheme="minorBidi"/>
          <w:b/>
          <w:bCs/>
          <w:kern w:val="2"/>
          <w:sz w:val="32"/>
          <w:szCs w:val="32"/>
          <w:lang w:val="en-US" w:eastAsia="zh-CN" w:bidi="ar-SA"/>
        </w:rPr>
      </w:pPr>
      <w:r>
        <w:rPr>
          <w:rFonts w:hint="eastAsia" w:ascii="仿宋_GB2312" w:eastAsia="仿宋_GB2312" w:hAnsiTheme="majorEastAsia" w:cstheme="minorBidi"/>
          <w:b/>
          <w:bCs/>
          <w:kern w:val="2"/>
          <w:sz w:val="32"/>
          <w:szCs w:val="32"/>
          <w:lang w:val="en-US" w:eastAsia="zh-CN" w:bidi="ar-SA"/>
        </w:rPr>
        <w:t>1.申请建造远洋渔船补贴需提交材料：</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（1）专项资金申请报告，详细说明项目建设实施情况、项目背景或可行性研究情况、项目达到的效果或绩效目标等，</w:t>
      </w:r>
      <w:r>
        <w:rPr>
          <w:rFonts w:hint="eastAsia" w:ascii="仿宋_GB2312" w:eastAsia="仿宋_GB2312"/>
          <w:sz w:val="32"/>
          <w:szCs w:val="32"/>
        </w:rPr>
        <w:t>同时填报深圳市农业发展专项资金</w:t>
      </w:r>
      <w:r>
        <w:rPr>
          <w:rFonts w:hint="eastAsia" w:ascii="仿宋_GB2312" w:eastAsia="仿宋_GB2312"/>
          <w:kern w:val="0"/>
          <w:sz w:val="32"/>
          <w:szCs w:val="32"/>
        </w:rPr>
        <w:t>远洋渔业项目申报表、建造或者购买远洋渔业渔船情况统计表；</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（2）</w:t>
      </w:r>
      <w:r>
        <w:rPr>
          <w:rFonts w:hint="eastAsia" w:ascii="仿宋_GB2312" w:eastAsia="仿宋_GB2312"/>
          <w:kern w:val="0"/>
          <w:sz w:val="32"/>
          <w:szCs w:val="32"/>
        </w:rPr>
        <w:t>申报单位主体资格材料（含企业工商登记营业执照等）；</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（3）农业农村部远洋渔业企业资格证书；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（4）</w:t>
      </w:r>
      <w:r>
        <w:rPr>
          <w:rFonts w:hint="eastAsia" w:ascii="仿宋_GB2312" w:eastAsia="仿宋_GB2312"/>
          <w:kern w:val="0"/>
          <w:sz w:val="32"/>
          <w:szCs w:val="32"/>
        </w:rPr>
        <w:t>经会计师事务所审计的上一年度企业财务报告；</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（5）农业农村部渔船建造审批件、农业农村部远洋渔业项目批文；</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（6）造船合同书及外购设备合同书；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（7）渔船竣工造价结算单（企业造船合同指定船厂出具的造价结算单及相关发票，以及购置设备清单、发票等）；</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（8）渔业船舶国籍证书、所有权证书和船舶检验证书；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（9）已获取国家渔船补贴的有关证明材料（仅限已获取国家补贴的渔船）；</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（10）入渔配额证明（仅限需要配额的海区）；</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（11）</w:t>
      </w:r>
      <w:r>
        <w:rPr>
          <w:rFonts w:hint="eastAsia" w:ascii="仿宋_GB2312" w:eastAsia="仿宋_GB2312"/>
          <w:sz w:val="32"/>
          <w:szCs w:val="32"/>
        </w:rPr>
        <w:t>申报单位承诺书（对申报书内容的真实性、准确性和完整性，守法经营，履行安全生产责任以及未重复申报项目等作出承诺）。</w:t>
      </w:r>
    </w:p>
    <w:p>
      <w:pPr>
        <w:keepNext w:val="0"/>
        <w:keepLines w:val="0"/>
        <w:pageBreakBefore w:val="0"/>
        <w:kinsoku/>
        <w:wordWrap/>
        <w:overflowPunct/>
        <w:topLinePunct w:val="0"/>
        <w:autoSpaceDE/>
        <w:autoSpaceDN/>
        <w:bidi w:val="0"/>
        <w:adjustRightInd/>
        <w:spacing w:line="560" w:lineRule="exact"/>
        <w:ind w:left="0" w:firstLine="643" w:firstLineChars="200"/>
        <w:jc w:val="both"/>
        <w:textAlignment w:val="auto"/>
        <w:rPr>
          <w:rFonts w:hint="eastAsia" w:ascii="仿宋_GB2312" w:eastAsia="仿宋_GB2312" w:hAnsiTheme="majorEastAsia" w:cstheme="minorBidi"/>
          <w:b/>
          <w:bCs/>
          <w:kern w:val="2"/>
          <w:sz w:val="32"/>
          <w:szCs w:val="32"/>
          <w:lang w:val="en-US" w:eastAsia="zh-CN" w:bidi="ar-SA"/>
        </w:rPr>
      </w:pPr>
      <w:r>
        <w:rPr>
          <w:rFonts w:hint="eastAsia" w:ascii="仿宋_GB2312" w:eastAsia="仿宋_GB2312" w:hAnsiTheme="majorEastAsia" w:cstheme="minorBidi"/>
          <w:b/>
          <w:bCs/>
          <w:kern w:val="2"/>
          <w:sz w:val="32"/>
          <w:szCs w:val="32"/>
          <w:lang w:val="en-US" w:eastAsia="zh-CN" w:bidi="ar-SA"/>
        </w:rPr>
        <w:t>2.申请建造南沙骨干渔船补贴需提交材料：</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（1）专项资金申请报告，详细说明项目建设实施情况、项目背景或可行性研究情况、项目达到的效果或绩效目标等</w:t>
      </w:r>
      <w:r>
        <w:rPr>
          <w:rFonts w:hint="eastAsia" w:ascii="仿宋_GB2312" w:eastAsia="仿宋_GB2312"/>
          <w:sz w:val="32"/>
          <w:szCs w:val="32"/>
        </w:rPr>
        <w:t>，同时填报深圳市农业发展专项资金</w:t>
      </w:r>
      <w:r>
        <w:rPr>
          <w:rFonts w:hint="eastAsia" w:ascii="仿宋_GB2312" w:eastAsia="仿宋_GB2312"/>
          <w:kern w:val="0"/>
          <w:sz w:val="32"/>
          <w:szCs w:val="32"/>
        </w:rPr>
        <w:t>远洋渔业项目申报表、建造南沙骨干渔船情况统计表；</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（2）</w:t>
      </w:r>
      <w:r>
        <w:rPr>
          <w:rFonts w:hint="eastAsia" w:ascii="仿宋_GB2312" w:eastAsia="仿宋_GB2312"/>
          <w:kern w:val="0"/>
          <w:sz w:val="32"/>
          <w:szCs w:val="32"/>
        </w:rPr>
        <w:t>申报单位主体资格材料（含企业工商登记营业执照等）；</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（3）</w:t>
      </w:r>
      <w:r>
        <w:rPr>
          <w:rFonts w:hint="eastAsia" w:ascii="仿宋_GB2312" w:eastAsia="仿宋_GB2312"/>
          <w:kern w:val="0"/>
          <w:sz w:val="32"/>
          <w:szCs w:val="32"/>
        </w:rPr>
        <w:t>法定代表人或者主要负责人身份证复印件</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（4）农业农村部或广东省渔业行政主管部门的审批建设文件；</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（5）渔船网具工具指标批准书；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（6）项目建设方案；</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（7）渔船建造合同及开工证明；</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（8）</w:t>
      </w:r>
      <w:r>
        <w:rPr>
          <w:rFonts w:hint="eastAsia" w:ascii="仿宋_GB2312" w:eastAsia="仿宋_GB2312"/>
          <w:kern w:val="0"/>
          <w:sz w:val="32"/>
          <w:szCs w:val="32"/>
        </w:rPr>
        <w:t>渔船竣工造价结算单及发票</w:t>
      </w:r>
      <w:r>
        <w:rPr>
          <w:rFonts w:hint="eastAsia" w:ascii="仿宋_GB2312" w:eastAsia="仿宋_GB2312"/>
          <w:kern w:val="0"/>
          <w:sz w:val="32"/>
          <w:szCs w:val="32"/>
          <w:lang w:eastAsia="zh-CN"/>
        </w:rPr>
        <w:t>；</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（9）渔业捕捞许可证、南沙专项（特许）捕捞许可证、船舶检验证书、渔业船舶国籍证书、所有权证书；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（10）</w:t>
      </w:r>
      <w:r>
        <w:rPr>
          <w:rFonts w:hint="eastAsia" w:ascii="仿宋_GB2312" w:eastAsia="仿宋_GB2312"/>
          <w:sz w:val="32"/>
          <w:szCs w:val="32"/>
        </w:rPr>
        <w:t>申报单位承诺书（对申报书内容的真实性、准确性和完整性，守法经营，履行安全生产责任以及未重复申报项目等作出承诺）</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3" w:firstLineChars="200"/>
        <w:jc w:val="both"/>
        <w:textAlignment w:val="auto"/>
        <w:rPr>
          <w:rFonts w:hint="eastAsia" w:ascii="仿宋_GB2312" w:eastAsia="仿宋_GB2312" w:hAnsiTheme="majorEastAsia" w:cstheme="minorBidi"/>
          <w:b/>
          <w:bCs/>
          <w:kern w:val="2"/>
          <w:sz w:val="32"/>
          <w:szCs w:val="32"/>
          <w:lang w:val="en-US" w:eastAsia="zh-CN" w:bidi="ar-SA"/>
        </w:rPr>
      </w:pPr>
      <w:r>
        <w:rPr>
          <w:rFonts w:hint="eastAsia" w:ascii="仿宋_GB2312" w:eastAsia="仿宋_GB2312" w:hAnsiTheme="majorEastAsia" w:cstheme="minorBidi"/>
          <w:b/>
          <w:bCs/>
          <w:kern w:val="2"/>
          <w:sz w:val="32"/>
          <w:szCs w:val="32"/>
          <w:lang w:val="en-US" w:eastAsia="zh-CN" w:bidi="ar-SA"/>
        </w:rPr>
        <w:t>3.申请购买远洋渔船补贴需提交材料：</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（1）申请专项资金的报告，详细说明项目建设实施情况、项目背景或可行性研究情况、项目达到的效果或绩效目标等</w:t>
      </w:r>
      <w:r>
        <w:rPr>
          <w:rFonts w:hint="eastAsia" w:ascii="仿宋_GB2312" w:eastAsia="仿宋_GB2312"/>
          <w:sz w:val="32"/>
          <w:szCs w:val="32"/>
        </w:rPr>
        <w:t>，同时填报深圳市农业发展专项资金远洋渔业项目申报表、建造或者购买远洋渔业渔船情况统计表</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kern w:val="0"/>
          <w:sz w:val="32"/>
          <w:szCs w:val="32"/>
        </w:rPr>
      </w:pPr>
      <w:r>
        <w:rPr>
          <w:rFonts w:hint="eastAsia" w:ascii="仿宋_GB2312" w:eastAsia="仿宋_GB2312" w:hAnsiTheme="majorEastAsia" w:cstheme="minorBidi"/>
          <w:kern w:val="2"/>
          <w:sz w:val="32"/>
          <w:szCs w:val="32"/>
          <w:lang w:val="en-US" w:eastAsia="zh-CN" w:bidi="ar-SA"/>
        </w:rPr>
        <w:t>（2）</w:t>
      </w:r>
      <w:r>
        <w:rPr>
          <w:rFonts w:hint="eastAsia" w:ascii="仿宋_GB2312" w:eastAsia="仿宋_GB2312"/>
          <w:kern w:val="0"/>
          <w:sz w:val="32"/>
          <w:szCs w:val="32"/>
        </w:rPr>
        <w:t>申报单位主体资格材料（含企业工商登记营业执照等）；</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（3）农业农村部远洋渔业企业资格证书；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（4）经会计师事务所审计的上一年度单位财务审计报告；</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（5）渔船买卖合同书、设备改造合同书及相关发票等；</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（6）渔业船舶国籍证书、所有权证书和船舶检验证书；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（7）农业农村部远洋渔业项目批文；</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（8）入渔配额证明（仅限需要配额的海区）；</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（9）</w:t>
      </w:r>
      <w:r>
        <w:rPr>
          <w:rFonts w:hint="eastAsia" w:ascii="仿宋_GB2312" w:eastAsia="仿宋_GB2312"/>
          <w:sz w:val="32"/>
          <w:szCs w:val="32"/>
        </w:rPr>
        <w:t>申报单位承诺书（对申报书内容的真实性、准确性和完整性，守法经营，履行安全生产责任以及未重复申报项目等作出承诺）</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3" w:firstLineChars="200"/>
        <w:jc w:val="both"/>
        <w:textAlignment w:val="auto"/>
        <w:rPr>
          <w:rFonts w:hint="eastAsia" w:ascii="仿宋_GB2312" w:eastAsia="仿宋_GB2312" w:hAnsiTheme="majorEastAsia" w:cstheme="minorBidi"/>
          <w:b/>
          <w:bCs/>
          <w:kern w:val="2"/>
          <w:sz w:val="32"/>
          <w:szCs w:val="32"/>
          <w:lang w:val="en-US" w:eastAsia="zh-CN" w:bidi="ar-SA"/>
        </w:rPr>
      </w:pPr>
      <w:r>
        <w:rPr>
          <w:rFonts w:hint="eastAsia" w:ascii="仿宋_GB2312" w:eastAsia="仿宋_GB2312" w:hAnsiTheme="majorEastAsia" w:cstheme="minorBidi"/>
          <w:b/>
          <w:bCs/>
          <w:kern w:val="2"/>
          <w:sz w:val="32"/>
          <w:szCs w:val="32"/>
          <w:lang w:val="en-US" w:eastAsia="zh-CN" w:bidi="ar-SA"/>
        </w:rPr>
        <w:t>4.申请境外渔业资源使用费补贴需提交材料：</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（1）申请专项资金的报告，详细说明项目建设实施情况、项目背景或可行性研究情况、项目达到的效果或绩效目标等</w:t>
      </w:r>
      <w:r>
        <w:rPr>
          <w:rFonts w:hint="eastAsia" w:ascii="仿宋_GB2312" w:eastAsia="仿宋_GB2312"/>
          <w:sz w:val="32"/>
          <w:szCs w:val="32"/>
        </w:rPr>
        <w:t>，同时填报深圳市农业发展专项资金</w:t>
      </w:r>
      <w:r>
        <w:rPr>
          <w:rFonts w:hint="eastAsia" w:ascii="仿宋_GB2312" w:eastAsia="仿宋_GB2312"/>
          <w:kern w:val="0"/>
          <w:sz w:val="32"/>
          <w:szCs w:val="32"/>
        </w:rPr>
        <w:t>远洋渔业项目申报表、入渔费用（境外渔业资源使用费）情况统计表</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（2）</w:t>
      </w:r>
      <w:r>
        <w:rPr>
          <w:rFonts w:hint="eastAsia" w:ascii="仿宋_GB2312" w:eastAsia="仿宋_GB2312"/>
          <w:kern w:val="0"/>
          <w:sz w:val="32"/>
          <w:szCs w:val="32"/>
        </w:rPr>
        <w:t>申报单位主体资格材料（含企业工商登记营业执照等）；</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（3）农业农村部远洋渔业企业资格证书；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（4）农业农村部远洋渔业项目批文；</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（5）境外远洋渔业项目生产情况报告；</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6）缴纳境外渔业资源使用费的相关票据及证明材料，包括付款凭证和收款凭证、有效执照及中文翻译件等，委托境外代理方缴纳费用的，还需提供与代理方签订的合同或协议、代理方收到委托方的收款凭证及付到入渔国的付款凭证；</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（7）申请农业农村部国际渔业资源开发利用补助配套补贴的，除了提供以上第1-5项材料以外，还需提供已获得农业农村部国际渔业资源开发利用补助的有关证明材料；</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（8）</w:t>
      </w:r>
      <w:r>
        <w:rPr>
          <w:rFonts w:hint="eastAsia" w:ascii="仿宋_GB2312" w:eastAsia="仿宋_GB2312"/>
          <w:sz w:val="32"/>
          <w:szCs w:val="32"/>
        </w:rPr>
        <w:t>申报单位承诺书（对申报书内容的真实性、准确性和完整性，守法经营，履行安全生产责任以及未重复申报项目等作出承诺）</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3" w:firstLineChars="200"/>
        <w:jc w:val="both"/>
        <w:textAlignment w:val="auto"/>
        <w:rPr>
          <w:rFonts w:hint="eastAsia" w:ascii="仿宋_GB2312" w:eastAsia="仿宋_GB2312" w:hAnsiTheme="majorEastAsia" w:cstheme="minorBidi"/>
          <w:b/>
          <w:bCs/>
          <w:kern w:val="2"/>
          <w:sz w:val="32"/>
          <w:szCs w:val="32"/>
          <w:lang w:val="en-US" w:eastAsia="zh-CN" w:bidi="ar-SA"/>
        </w:rPr>
      </w:pPr>
      <w:r>
        <w:rPr>
          <w:rFonts w:hint="eastAsia" w:ascii="仿宋_GB2312" w:eastAsia="仿宋_GB2312" w:hAnsiTheme="majorEastAsia" w:cstheme="minorBidi"/>
          <w:b/>
          <w:bCs/>
          <w:kern w:val="2"/>
          <w:sz w:val="32"/>
          <w:szCs w:val="32"/>
          <w:lang w:val="en-US" w:eastAsia="zh-CN" w:bidi="ar-SA"/>
        </w:rPr>
        <w:t>5.申请远洋渔船回运费补贴需提供材料：</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（1）申请专项资金的报告，详细说明项目建设实施情况、项目背景或可行性研究情况、项目达到的效果或绩效目标等</w:t>
      </w:r>
      <w:r>
        <w:rPr>
          <w:rFonts w:hint="eastAsia" w:ascii="仿宋_GB2312" w:eastAsia="仿宋_GB2312"/>
          <w:sz w:val="32"/>
          <w:szCs w:val="32"/>
        </w:rPr>
        <w:t>，同时填报深圳市农业发展专项资金</w:t>
      </w:r>
      <w:r>
        <w:rPr>
          <w:rFonts w:hint="eastAsia" w:ascii="仿宋_GB2312" w:eastAsia="仿宋_GB2312"/>
          <w:kern w:val="0"/>
          <w:sz w:val="32"/>
          <w:szCs w:val="32"/>
        </w:rPr>
        <w:t>远洋渔业项目申报表、自捕远洋海产品回运量情况统计表</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（2）</w:t>
      </w:r>
      <w:r>
        <w:rPr>
          <w:rFonts w:hint="eastAsia" w:ascii="仿宋_GB2312" w:eastAsia="仿宋_GB2312"/>
          <w:kern w:val="0"/>
          <w:sz w:val="32"/>
          <w:szCs w:val="32"/>
        </w:rPr>
        <w:t>申报单位主体资格材料（含企业工商登记营业执照等）；</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（3）农业农村部远洋渔业企业资格证书；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（4）农业农村部远洋渔业项目批文；</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（5）入渔配额证明（仅限需要配额的海区）；</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（6）自捕远洋海产品进入深圳</w:t>
      </w:r>
      <w:r>
        <w:rPr>
          <w:rFonts w:hint="eastAsia" w:ascii="仿宋_GB2312" w:eastAsia="仿宋_GB2312" w:hAnsiTheme="majorEastAsia" w:cstheme="minorBidi"/>
          <w:kern w:val="2"/>
          <w:sz w:val="32"/>
          <w:szCs w:val="32"/>
          <w:highlight w:val="none"/>
          <w:lang w:val="en-US" w:eastAsia="zh-CN" w:bidi="ar-SA"/>
        </w:rPr>
        <w:t>境地</w:t>
      </w:r>
      <w:r>
        <w:rPr>
          <w:rFonts w:hint="eastAsia" w:ascii="仿宋_GB2312" w:eastAsia="仿宋_GB2312" w:hAnsiTheme="majorEastAsia" w:cstheme="minorBidi"/>
          <w:kern w:val="2"/>
          <w:sz w:val="32"/>
          <w:szCs w:val="32"/>
          <w:lang w:val="en-US" w:eastAsia="zh-CN" w:bidi="ar-SA"/>
        </w:rPr>
        <w:t>海关报关单；</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（7）</w:t>
      </w:r>
      <w:r>
        <w:rPr>
          <w:rFonts w:hint="eastAsia" w:ascii="仿宋_GB2312" w:eastAsia="仿宋_GB2312"/>
          <w:kern w:val="0"/>
          <w:sz w:val="32"/>
          <w:szCs w:val="32"/>
        </w:rPr>
        <w:t>进入深圳水产品交易市场的交易凭据</w:t>
      </w:r>
      <w:r>
        <w:rPr>
          <w:rFonts w:hint="eastAsia" w:ascii="仿宋_GB2312" w:eastAsia="仿宋_GB2312"/>
          <w:kern w:val="0"/>
          <w:sz w:val="32"/>
          <w:szCs w:val="32"/>
          <w:highlight w:val="none"/>
          <w:lang w:val="en-US" w:eastAsia="zh-CN"/>
        </w:rPr>
        <w:t>[该项参照</w:t>
      </w:r>
      <w:r>
        <w:rPr>
          <w:rFonts w:hint="eastAsia" w:ascii="仿宋_GB2312" w:eastAsia="仿宋_GB2312"/>
          <w:kern w:val="0"/>
          <w:sz w:val="32"/>
          <w:szCs w:val="32"/>
          <w:highlight w:val="none"/>
          <w:lang w:eastAsia="zh-CN"/>
        </w:rPr>
        <w:t>《</w:t>
      </w:r>
      <w:r>
        <w:rPr>
          <w:rFonts w:hint="eastAsia" w:ascii="仿宋_GB2312" w:eastAsia="仿宋_GB2312"/>
          <w:kern w:val="0"/>
          <w:sz w:val="32"/>
          <w:szCs w:val="32"/>
          <w:highlight w:val="none"/>
          <w:lang w:val="en-US" w:eastAsia="zh-CN"/>
        </w:rPr>
        <w:t>深圳市财政委员会等部门关于印发&lt;</w:t>
      </w:r>
      <w:r>
        <w:rPr>
          <w:rFonts w:hint="eastAsia" w:ascii="仿宋_GB2312" w:eastAsia="仿宋_GB2312"/>
          <w:kern w:val="0"/>
          <w:sz w:val="32"/>
          <w:szCs w:val="32"/>
          <w:highlight w:val="none"/>
        </w:rPr>
        <w:t>深圳市农业发展专项资金管理办法</w:t>
      </w:r>
      <w:r>
        <w:rPr>
          <w:rFonts w:hint="eastAsia" w:ascii="仿宋_GB2312" w:eastAsia="仿宋_GB2312"/>
          <w:kern w:val="0"/>
          <w:sz w:val="32"/>
          <w:szCs w:val="32"/>
          <w:highlight w:val="none"/>
          <w:lang w:val="en-US" w:eastAsia="zh-CN"/>
        </w:rPr>
        <w:t>&gt;的通知</w:t>
      </w:r>
      <w:r>
        <w:rPr>
          <w:rFonts w:hint="eastAsia" w:ascii="仿宋_GB2312" w:eastAsia="仿宋_GB2312"/>
          <w:kern w:val="0"/>
          <w:sz w:val="32"/>
          <w:szCs w:val="32"/>
          <w:highlight w:val="none"/>
          <w:lang w:eastAsia="zh-CN"/>
        </w:rPr>
        <w:t>》（</w:t>
      </w:r>
      <w:r>
        <w:rPr>
          <w:rFonts w:hint="eastAsia" w:ascii="仿宋_GB2312" w:eastAsia="仿宋_GB2312"/>
          <w:kern w:val="0"/>
          <w:sz w:val="32"/>
          <w:szCs w:val="32"/>
          <w:highlight w:val="none"/>
          <w:lang w:val="en-US" w:eastAsia="zh-CN"/>
        </w:rPr>
        <w:t>深财规</w:t>
      </w:r>
      <w:r>
        <w:rPr>
          <w:rFonts w:hint="eastAsia" w:ascii="仿宋_GB2312" w:eastAsia="仿宋_GB2312"/>
          <w:sz w:val="32"/>
        </w:rPr>
        <w:t>〔</w:t>
      </w:r>
      <w:bookmarkStart w:id="1" w:name="DOC_YEAR1"/>
      <w:r>
        <w:rPr>
          <w:rFonts w:hint="eastAsia" w:ascii="仿宋_GB2312" w:eastAsia="仿宋_GB2312"/>
          <w:sz w:val="32"/>
          <w:lang w:eastAsia="zh-CN"/>
        </w:rPr>
        <w:t>20</w:t>
      </w:r>
      <w:bookmarkEnd w:id="1"/>
      <w:r>
        <w:rPr>
          <w:rFonts w:hint="eastAsia" w:ascii="仿宋_GB2312" w:eastAsia="仿宋_GB2312"/>
          <w:sz w:val="32"/>
          <w:lang w:val="en-US" w:eastAsia="zh-CN"/>
        </w:rPr>
        <w:t>13</w:t>
      </w:r>
      <w:r>
        <w:rPr>
          <w:rFonts w:hint="eastAsia" w:ascii="仿宋_GB2312" w:eastAsia="仿宋_GB2312"/>
          <w:sz w:val="32"/>
        </w:rPr>
        <w:t>〕</w:t>
      </w:r>
      <w:bookmarkStart w:id="2" w:name="DOC_SEQ1"/>
      <w:r>
        <w:rPr>
          <w:rFonts w:hint="eastAsia" w:ascii="仿宋_GB2312" w:eastAsia="仿宋_GB2312"/>
          <w:sz w:val="32"/>
          <w:lang w:eastAsia="zh-CN"/>
        </w:rPr>
        <w:t>3</w:t>
      </w:r>
      <w:bookmarkEnd w:id="2"/>
      <w:r>
        <w:rPr>
          <w:rFonts w:hint="eastAsia" w:ascii="仿宋_GB2312" w:eastAsia="仿宋_GB2312"/>
          <w:sz w:val="32"/>
        </w:rPr>
        <w:t>号</w:t>
      </w:r>
      <w:r>
        <w:rPr>
          <w:rFonts w:hint="eastAsia" w:ascii="仿宋_GB2312" w:eastAsia="仿宋_GB2312"/>
          <w:kern w:val="0"/>
          <w:sz w:val="32"/>
          <w:szCs w:val="32"/>
          <w:highlight w:val="none"/>
          <w:lang w:eastAsia="zh-CN"/>
        </w:rPr>
        <w:t>）、《</w:t>
      </w:r>
      <w:r>
        <w:rPr>
          <w:rFonts w:hint="eastAsia" w:ascii="仿宋_GB2312" w:eastAsia="仿宋_GB2312"/>
          <w:kern w:val="0"/>
          <w:sz w:val="32"/>
          <w:szCs w:val="32"/>
          <w:highlight w:val="none"/>
          <w:lang w:val="en-US" w:eastAsia="zh-CN"/>
        </w:rPr>
        <w:t>市经贸信息委 市财政委 市市场监管局关于印发&lt;</w:t>
      </w:r>
      <w:r>
        <w:rPr>
          <w:rFonts w:hint="eastAsia" w:ascii="仿宋_GB2312" w:eastAsia="仿宋_GB2312"/>
          <w:kern w:val="0"/>
          <w:sz w:val="32"/>
          <w:szCs w:val="32"/>
          <w:highlight w:val="none"/>
        </w:rPr>
        <w:t>深圳市农业发展专项资金</w:t>
      </w:r>
      <w:r>
        <w:rPr>
          <w:rFonts w:hint="eastAsia" w:ascii="仿宋_GB2312" w:eastAsia="仿宋_GB2312"/>
          <w:kern w:val="0"/>
          <w:sz w:val="32"/>
          <w:szCs w:val="32"/>
          <w:highlight w:val="none"/>
          <w:lang w:val="en-US" w:eastAsia="zh-CN"/>
        </w:rPr>
        <w:t>项目资助操作规程&gt;</w:t>
      </w:r>
      <w:r>
        <w:rPr>
          <w:rFonts w:hint="eastAsia" w:ascii="仿宋_GB2312" w:eastAsia="仿宋_GB2312"/>
          <w:kern w:val="0"/>
          <w:sz w:val="32"/>
          <w:szCs w:val="32"/>
          <w:highlight w:val="none"/>
          <w:lang w:eastAsia="zh-CN"/>
        </w:rPr>
        <w:t>》（</w:t>
      </w:r>
      <w:r>
        <w:rPr>
          <w:rFonts w:hint="eastAsia" w:ascii="仿宋_GB2312" w:eastAsia="仿宋_GB2312"/>
          <w:kern w:val="0"/>
          <w:sz w:val="32"/>
          <w:szCs w:val="32"/>
          <w:highlight w:val="none"/>
          <w:lang w:val="en-US" w:eastAsia="zh-CN"/>
        </w:rPr>
        <w:t>深经贸信息预算字</w:t>
      </w:r>
      <w:r>
        <w:rPr>
          <w:rFonts w:hint="eastAsia" w:ascii="仿宋_GB2312" w:eastAsia="仿宋_GB2312"/>
          <w:sz w:val="32"/>
        </w:rPr>
        <w:t>〔</w:t>
      </w:r>
      <w:r>
        <w:rPr>
          <w:rFonts w:hint="eastAsia" w:ascii="仿宋_GB2312" w:eastAsia="仿宋_GB2312"/>
          <w:sz w:val="32"/>
          <w:lang w:eastAsia="zh-CN"/>
        </w:rPr>
        <w:t>20</w:t>
      </w:r>
      <w:r>
        <w:rPr>
          <w:rFonts w:hint="eastAsia" w:ascii="仿宋_GB2312" w:eastAsia="仿宋_GB2312"/>
          <w:sz w:val="32"/>
          <w:lang w:val="en-US" w:eastAsia="zh-CN"/>
        </w:rPr>
        <w:t>14</w:t>
      </w:r>
      <w:r>
        <w:rPr>
          <w:rFonts w:hint="eastAsia" w:ascii="仿宋_GB2312" w:eastAsia="仿宋_GB2312"/>
          <w:sz w:val="32"/>
        </w:rPr>
        <w:t>〕</w:t>
      </w:r>
      <w:r>
        <w:rPr>
          <w:rFonts w:hint="eastAsia" w:ascii="仿宋_GB2312" w:eastAsia="仿宋_GB2312"/>
          <w:sz w:val="32"/>
          <w:lang w:val="en-US" w:eastAsia="zh-CN"/>
        </w:rPr>
        <w:t>49</w:t>
      </w:r>
      <w:r>
        <w:rPr>
          <w:rFonts w:hint="eastAsia" w:ascii="仿宋_GB2312" w:eastAsia="仿宋_GB2312"/>
          <w:sz w:val="32"/>
        </w:rPr>
        <w:t>号</w:t>
      </w:r>
      <w:r>
        <w:rPr>
          <w:rFonts w:hint="eastAsia" w:ascii="仿宋_GB2312" w:eastAsia="仿宋_GB2312"/>
          <w:kern w:val="0"/>
          <w:sz w:val="32"/>
          <w:szCs w:val="32"/>
          <w:highlight w:val="none"/>
          <w:lang w:eastAsia="zh-CN"/>
        </w:rPr>
        <w:t>）</w:t>
      </w:r>
      <w:r>
        <w:rPr>
          <w:rFonts w:hint="eastAsia" w:ascii="仿宋_GB2312" w:eastAsia="仿宋_GB2312"/>
          <w:kern w:val="0"/>
          <w:sz w:val="32"/>
          <w:szCs w:val="32"/>
          <w:highlight w:val="none"/>
          <w:lang w:val="en-US" w:eastAsia="zh-CN"/>
        </w:rPr>
        <w:t>等文件执行</w:t>
      </w:r>
      <w:r>
        <w:rPr>
          <w:rFonts w:hint="eastAsia" w:ascii="仿宋_GB2312" w:eastAsia="仿宋_GB2312"/>
          <w:kern w:val="0"/>
          <w:sz w:val="32"/>
          <w:szCs w:val="32"/>
          <w:lang w:val="en-US" w:eastAsia="zh-CN"/>
        </w:rPr>
        <w:t>]</w:t>
      </w:r>
      <w:r>
        <w:rPr>
          <w:rFonts w:hint="eastAsia" w:ascii="仿宋_GB2312" w:eastAsia="仿宋_GB2312"/>
          <w:kern w:val="0"/>
          <w:sz w:val="32"/>
          <w:szCs w:val="32"/>
        </w:rPr>
        <w:t>；</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（8）远洋渔船的国籍证书、所有权证书、船舶检验证书；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（9）已获取远洋自捕水产品回运费国家资助的有关证明材料（仅限已获得国家资助的）；</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（10）</w:t>
      </w:r>
      <w:r>
        <w:rPr>
          <w:rFonts w:hint="eastAsia" w:ascii="仿宋_GB2312" w:eastAsia="仿宋_GB2312"/>
          <w:sz w:val="32"/>
          <w:szCs w:val="32"/>
        </w:rPr>
        <w:t>申报单位承诺书（对申报书内容的真实性、准确性和完整性，守法经营，履行安全生产责任以及未重复申报项目等作出承诺）</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3" w:firstLineChars="200"/>
        <w:jc w:val="both"/>
        <w:textAlignment w:val="auto"/>
        <w:rPr>
          <w:rFonts w:hint="eastAsia" w:ascii="仿宋_GB2312" w:eastAsia="仿宋_GB2312" w:hAnsiTheme="majorEastAsia" w:cstheme="minorBidi"/>
          <w:b/>
          <w:bCs/>
          <w:kern w:val="2"/>
          <w:sz w:val="32"/>
          <w:szCs w:val="32"/>
          <w:lang w:val="en-US" w:eastAsia="zh-CN" w:bidi="ar-SA"/>
        </w:rPr>
      </w:pPr>
      <w:r>
        <w:rPr>
          <w:rFonts w:hint="eastAsia" w:ascii="仿宋_GB2312" w:eastAsia="仿宋_GB2312" w:hAnsiTheme="majorEastAsia" w:cstheme="minorBidi"/>
          <w:b/>
          <w:bCs/>
          <w:kern w:val="2"/>
          <w:sz w:val="32"/>
          <w:szCs w:val="32"/>
          <w:lang w:val="en-US" w:eastAsia="zh-CN" w:bidi="ar-SA"/>
        </w:rPr>
        <w:t>6.申请南沙捕捞渔船回运费补贴需提供材料：</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（1）申请专项资金的报告，详细说明项目建设实施情况、项目背景或可行性研究情况、项目达到的效果或绩效目标等</w:t>
      </w:r>
      <w:r>
        <w:rPr>
          <w:rFonts w:hint="eastAsia" w:ascii="仿宋_GB2312" w:eastAsia="仿宋_GB2312"/>
          <w:sz w:val="32"/>
          <w:szCs w:val="32"/>
        </w:rPr>
        <w:t>，同时填报深圳市农业发展专项资金</w:t>
      </w:r>
      <w:r>
        <w:rPr>
          <w:rFonts w:hint="eastAsia" w:ascii="仿宋_GB2312" w:eastAsia="仿宋_GB2312"/>
          <w:kern w:val="0"/>
          <w:sz w:val="32"/>
          <w:szCs w:val="32"/>
        </w:rPr>
        <w:t>远洋渔业项目申报表、自捕南沙海产品回运量情况统计表</w:t>
      </w:r>
      <w:r>
        <w:rPr>
          <w:rFonts w:hint="eastAsia" w:ascii="仿宋_GB2312" w:eastAsia="仿宋_GB2312"/>
          <w:kern w:val="0"/>
          <w:sz w:val="32"/>
          <w:szCs w:val="32"/>
          <w:lang w:eastAsia="zh-CN"/>
        </w:rPr>
        <w:t>、</w:t>
      </w:r>
      <w:r>
        <w:rPr>
          <w:rFonts w:hint="eastAsia" w:ascii="仿宋_GB2312" w:eastAsia="仿宋_GB2312" w:hAnsiTheme="majorEastAsia" w:cstheme="minorBidi"/>
          <w:kern w:val="2"/>
          <w:sz w:val="32"/>
          <w:szCs w:val="32"/>
          <w:lang w:val="en-US" w:eastAsia="zh-CN" w:bidi="ar-SA"/>
        </w:rPr>
        <w:t>南沙渔业年度生产情况表；</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（2）</w:t>
      </w:r>
      <w:r>
        <w:rPr>
          <w:rFonts w:hint="eastAsia" w:ascii="仿宋_GB2312" w:eastAsia="仿宋_GB2312"/>
          <w:kern w:val="0"/>
          <w:sz w:val="32"/>
          <w:szCs w:val="32"/>
        </w:rPr>
        <w:t>申报单位主体资格材料（含企业工商登记营业执照等）；</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（3）渔业捕捞许可证、南沙专项（特许）捕捞许可证、渔业船舶国籍证书、所有权证书及船舶检验证书；</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（4）南沙渔业生产情况报告；</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（5）南沙渔业年度生产情况表（附捕捞日志）；</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（6）</w:t>
      </w:r>
      <w:r>
        <w:rPr>
          <w:rFonts w:hint="eastAsia" w:ascii="仿宋_GB2312" w:eastAsia="仿宋_GB2312"/>
          <w:kern w:val="0"/>
          <w:sz w:val="32"/>
          <w:szCs w:val="32"/>
        </w:rPr>
        <w:t>进入深圳水产品交易市场的交易凭据（提供企业与渔货交易商的交易单据及入账后的交易收款凭证等）</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（7）</w:t>
      </w:r>
      <w:r>
        <w:rPr>
          <w:rFonts w:hint="eastAsia" w:ascii="仿宋_GB2312" w:eastAsia="仿宋_GB2312"/>
          <w:sz w:val="32"/>
          <w:szCs w:val="32"/>
        </w:rPr>
        <w:t>申报单位承诺书（对申报书内容的真实性、准确性和完整性，守法经营，履行安全生产责任以及未重复申报项目等作出承诺）</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3" w:firstLineChars="200"/>
        <w:jc w:val="both"/>
        <w:textAlignment w:val="auto"/>
        <w:rPr>
          <w:rFonts w:hint="eastAsia" w:ascii="仿宋_GB2312" w:eastAsia="仿宋_GB2312" w:hAnsiTheme="majorEastAsia" w:cstheme="minorBidi"/>
          <w:b/>
          <w:bCs/>
          <w:kern w:val="2"/>
          <w:sz w:val="32"/>
          <w:szCs w:val="32"/>
          <w:lang w:val="en-US" w:eastAsia="zh-CN" w:bidi="ar-SA"/>
        </w:rPr>
      </w:pPr>
      <w:r>
        <w:rPr>
          <w:rFonts w:hint="eastAsia" w:ascii="仿宋_GB2312" w:eastAsia="仿宋_GB2312" w:hAnsiTheme="majorEastAsia" w:cstheme="minorBidi"/>
          <w:b/>
          <w:bCs/>
          <w:kern w:val="2"/>
          <w:sz w:val="32"/>
          <w:szCs w:val="32"/>
          <w:lang w:val="en-US" w:eastAsia="zh-CN" w:bidi="ar-SA"/>
        </w:rPr>
        <w:t>7.申请建设远洋渔业基地补贴需提供材料：</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（1）申请专项资金的报告，详细说明项目建设实施情况、项目背景或可行性研究情况、项目达到的效果或绩效目标等</w:t>
      </w:r>
      <w:r>
        <w:rPr>
          <w:rFonts w:hint="eastAsia" w:ascii="仿宋_GB2312" w:eastAsia="仿宋_GB2312"/>
          <w:sz w:val="32"/>
          <w:szCs w:val="32"/>
        </w:rPr>
        <w:t>，同时填报深圳市农业发展专项资金</w:t>
      </w:r>
      <w:r>
        <w:rPr>
          <w:rFonts w:hint="eastAsia" w:ascii="仿宋_GB2312" w:eastAsia="仿宋_GB2312"/>
          <w:kern w:val="0"/>
          <w:sz w:val="32"/>
          <w:szCs w:val="32"/>
        </w:rPr>
        <w:t>远洋渔业项目申报表</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（2）</w:t>
      </w:r>
      <w:r>
        <w:rPr>
          <w:rFonts w:hint="eastAsia" w:ascii="仿宋_GB2312" w:eastAsia="仿宋_GB2312"/>
          <w:kern w:val="0"/>
          <w:sz w:val="32"/>
          <w:szCs w:val="32"/>
        </w:rPr>
        <w:t>申报单位主体资格材料（含企业工商登记营业执照等）；</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（3）经会计师事务所审计的上一年度单位财务审计报告；</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（4）</w:t>
      </w:r>
      <w:r>
        <w:rPr>
          <w:rFonts w:hint="eastAsia" w:ascii="仿宋_GB2312" w:eastAsia="仿宋_GB2312"/>
          <w:kern w:val="0"/>
          <w:sz w:val="32"/>
          <w:szCs w:val="32"/>
        </w:rPr>
        <w:t>远洋渔业基地建设企业需要提供政府部门对该企业为远洋渔业基地投资建设主体单位的有关证明文件；</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（5）远洋渔业冷链物流（包括海产品加工厂及配套专用冷库）、超低温冷库等项目的建设方案；</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（6）建设项目的决算审计报告、竣工决算单、付款凭证及相关发票等；</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（7）建设项目场地所有权或使用权证明；</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（8）申请境外远洋渔业基地配套资助的，除以上1-3材料外，还需提供远洋渔业基地项目建设方案、农业农村部境外远洋渔业基地认定材料及收款凭证；</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（9）</w:t>
      </w:r>
      <w:r>
        <w:rPr>
          <w:rFonts w:hint="eastAsia" w:ascii="仿宋_GB2312" w:eastAsia="仿宋_GB2312"/>
          <w:sz w:val="32"/>
          <w:szCs w:val="32"/>
        </w:rPr>
        <w:t>申报单位承诺书（对申报书内容的真实性、准确性和完整性，守法经营，履行安全生产责任以及未重复申报项目等作出承诺）</w:t>
      </w:r>
      <w:r>
        <w:rPr>
          <w:rFonts w:hint="eastAsia" w:ascii="仿宋_GB2312" w:eastAsia="仿宋_GB2312" w:hAnsiTheme="majorEastAsia" w:cstheme="minorBidi"/>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left="0" w:firstLine="643" w:firstLineChars="200"/>
        <w:jc w:val="both"/>
        <w:textAlignment w:val="auto"/>
        <w:rPr>
          <w:rFonts w:hint="default" w:ascii="仿宋_GB2312" w:eastAsia="仿宋_GB2312" w:hAnsiTheme="majorEastAsia" w:cstheme="minorBidi"/>
          <w:kern w:val="2"/>
          <w:sz w:val="32"/>
          <w:szCs w:val="32"/>
          <w:lang w:val="en-US" w:eastAsia="zh-CN" w:bidi="ar-SA"/>
        </w:rPr>
      </w:pPr>
      <w:r>
        <w:rPr>
          <w:rFonts w:hint="eastAsia" w:ascii="楷体" w:hAnsi="楷体" w:eastAsia="楷体" w:cs="楷体"/>
          <w:b/>
          <w:bCs/>
          <w:kern w:val="2"/>
          <w:sz w:val="32"/>
          <w:szCs w:val="32"/>
          <w:lang w:val="en-US" w:eastAsia="zh-CN" w:bidi="ar-SA"/>
        </w:rPr>
        <w:t>（二）申报注意事项</w:t>
      </w:r>
    </w:p>
    <w:p>
      <w:pPr>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上述申请材料一式一份，交复印件，A4纸正反面打印/复印，均需加盖申报单位公章，多页的还需加盖骑缝印章，非空白页（含封面）需连续编写页码，装订成册（胶装）。符合申报条件的项目单位应对申请材料的真实性、有效性、合法性负相应法律责任。</w:t>
      </w:r>
    </w:p>
    <w:p>
      <w:pPr>
        <w:pStyle w:val="14"/>
        <w:keepNext w:val="0"/>
        <w:keepLines w:val="0"/>
        <w:pageBreakBefore w:val="0"/>
        <w:kinsoku/>
        <w:wordWrap/>
        <w:overflowPunct/>
        <w:topLinePunct w:val="0"/>
        <w:autoSpaceDE/>
        <w:autoSpaceDN/>
        <w:bidi w:val="0"/>
        <w:adjustRightInd/>
        <w:spacing w:line="560" w:lineRule="exact"/>
        <w:ind w:left="0" w:leftChars="0" w:firstLine="640" w:firstLineChars="200"/>
        <w:jc w:val="left"/>
        <w:textAlignment w:val="auto"/>
        <w:rPr>
          <w:rStyle w:val="19"/>
          <w:rFonts w:hint="eastAsia" w:ascii="黑体" w:eastAsia="黑体"/>
          <w:color w:val="000000"/>
          <w:sz w:val="32"/>
          <w:szCs w:val="32"/>
        </w:rPr>
      </w:pPr>
      <w:r>
        <w:rPr>
          <w:rStyle w:val="19"/>
          <w:rFonts w:hint="eastAsia" w:ascii="黑体" w:eastAsia="黑体"/>
          <w:color w:val="000000"/>
          <w:sz w:val="32"/>
          <w:szCs w:val="32"/>
        </w:rPr>
        <w:t>六、申请受理</w:t>
      </w:r>
    </w:p>
    <w:p>
      <w:pPr>
        <w:pStyle w:val="14"/>
        <w:keepNext w:val="0"/>
        <w:keepLines w:val="0"/>
        <w:pageBreakBefore w:val="0"/>
        <w:kinsoku/>
        <w:wordWrap/>
        <w:overflowPunct/>
        <w:topLinePunct w:val="0"/>
        <w:autoSpaceDE/>
        <w:autoSpaceDN/>
        <w:bidi w:val="0"/>
        <w:adjustRightInd/>
        <w:spacing w:line="560" w:lineRule="exact"/>
        <w:ind w:left="0" w:firstLine="623"/>
        <w:textAlignment w:val="auto"/>
        <w:rPr>
          <w:rFonts w:hint="eastAsia"/>
        </w:rPr>
      </w:pPr>
      <w:r>
        <w:rPr>
          <w:rFonts w:hint="eastAsia" w:ascii="楷体" w:hAnsi="楷体" w:eastAsia="楷体" w:cs="楷体"/>
          <w:b/>
          <w:bCs/>
          <w:kern w:val="2"/>
          <w:sz w:val="32"/>
          <w:szCs w:val="32"/>
          <w:lang w:val="en-US" w:eastAsia="zh-CN" w:bidi="ar-SA"/>
        </w:rPr>
        <w:t>（一）受理机关：</w:t>
      </w:r>
      <w:r>
        <w:rPr>
          <w:rFonts w:hint="eastAsia" w:ascii="仿宋_GB2312" w:eastAsia="仿宋_GB2312" w:hAnsiTheme="majorEastAsia" w:cstheme="minorBidi"/>
          <w:kern w:val="2"/>
          <w:sz w:val="32"/>
          <w:szCs w:val="32"/>
          <w:lang w:val="en-US" w:eastAsia="zh-CN" w:bidi="ar-SA"/>
        </w:rPr>
        <w:t>深圳</w:t>
      </w:r>
      <w:r>
        <w:rPr>
          <w:rFonts w:hint="eastAsia" w:eastAsia="仿宋_GB2312" w:hAnsiTheme="majorEastAsia" w:cstheme="minorBidi"/>
          <w:kern w:val="2"/>
          <w:sz w:val="32"/>
          <w:szCs w:val="32"/>
          <w:lang w:val="en-US" w:eastAsia="zh-CN" w:bidi="ar-SA"/>
        </w:rPr>
        <w:t>市规划和自然资源局；</w:t>
      </w:r>
    </w:p>
    <w:p>
      <w:pPr>
        <w:keepNext w:val="0"/>
        <w:keepLines w:val="0"/>
        <w:pageBreakBefore w:val="0"/>
        <w:kinsoku/>
        <w:wordWrap/>
        <w:overflowPunct/>
        <w:topLinePunct w:val="0"/>
        <w:autoSpaceDE/>
        <w:autoSpaceDN/>
        <w:bidi w:val="0"/>
        <w:adjustRightInd/>
        <w:snapToGrid w:val="0"/>
        <w:spacing w:line="560" w:lineRule="exact"/>
        <w:ind w:left="0" w:firstLine="643" w:firstLineChars="200"/>
        <w:textAlignment w:val="auto"/>
        <w:rPr>
          <w:rFonts w:hint="eastAsia" w:ascii="仿宋_GB2312" w:hAnsi="仿宋" w:eastAsia="仿宋_GB2312"/>
          <w:sz w:val="32"/>
          <w:szCs w:val="32"/>
          <w:lang w:eastAsia="zh-CN"/>
        </w:rPr>
      </w:pPr>
      <w:r>
        <w:rPr>
          <w:rFonts w:hint="eastAsia" w:ascii="楷体" w:hAnsi="楷体" w:eastAsia="楷体" w:cs="楷体"/>
          <w:b/>
          <w:bCs/>
          <w:kern w:val="2"/>
          <w:sz w:val="32"/>
          <w:szCs w:val="32"/>
          <w:lang w:val="en-US" w:eastAsia="zh-CN" w:bidi="ar-SA"/>
        </w:rPr>
        <w:t>（二）受理时间：</w:t>
      </w:r>
      <w:r>
        <w:rPr>
          <w:rFonts w:hint="eastAsia" w:ascii="仿宋_GB2312" w:hAnsi="仿宋" w:eastAsia="仿宋_GB2312"/>
          <w:sz w:val="32"/>
          <w:szCs w:val="32"/>
          <w:lang w:val="en-US" w:eastAsia="zh-CN"/>
        </w:rPr>
        <w:t>自申请指南发布之日起</w:t>
      </w:r>
      <w:r>
        <w:rPr>
          <w:rFonts w:hint="eastAsia" w:ascii="仿宋_GB2312" w:hAnsi="仿宋" w:eastAsia="仿宋_GB2312"/>
          <w:sz w:val="32"/>
          <w:szCs w:val="32"/>
        </w:rPr>
        <w:t>至20</w:t>
      </w:r>
      <w:r>
        <w:rPr>
          <w:rFonts w:hint="eastAsia" w:ascii="仿宋_GB2312" w:hAnsi="仿宋" w:eastAsia="仿宋_GB2312"/>
          <w:sz w:val="32"/>
          <w:szCs w:val="32"/>
          <w:lang w:val="en-US" w:eastAsia="zh-CN"/>
        </w:rPr>
        <w:t>21</w:t>
      </w:r>
      <w:r>
        <w:rPr>
          <w:rFonts w:hint="eastAsia" w:ascii="仿宋_GB2312" w:hAnsi="仿宋" w:eastAsia="仿宋_GB2312"/>
          <w:sz w:val="32"/>
          <w:szCs w:val="32"/>
        </w:rPr>
        <w:t>年</w:t>
      </w:r>
      <w:r>
        <w:rPr>
          <w:rFonts w:hint="eastAsia" w:ascii="仿宋_GB2312" w:hAnsi="仿宋" w:eastAsia="仿宋_GB2312"/>
          <w:sz w:val="32"/>
          <w:szCs w:val="32"/>
          <w:lang w:val="en-US" w:eastAsia="zh-CN"/>
        </w:rPr>
        <w:t>8</w:t>
      </w:r>
      <w:r>
        <w:rPr>
          <w:rFonts w:hint="eastAsia" w:ascii="仿宋_GB2312" w:hAnsi="仿宋" w:eastAsia="仿宋_GB2312"/>
          <w:sz w:val="32"/>
          <w:szCs w:val="32"/>
        </w:rPr>
        <w:t>月</w:t>
      </w:r>
      <w:r>
        <w:rPr>
          <w:rFonts w:hint="eastAsia" w:ascii="仿宋_GB2312" w:hAnsi="仿宋" w:eastAsia="仿宋_GB2312"/>
          <w:sz w:val="32"/>
          <w:szCs w:val="32"/>
          <w:lang w:val="en-US" w:eastAsia="zh-CN"/>
        </w:rPr>
        <w:t>10</w:t>
      </w:r>
      <w:r>
        <w:rPr>
          <w:rFonts w:hint="eastAsia" w:ascii="仿宋_GB2312" w:hAnsi="仿宋" w:eastAsia="仿宋_GB2312"/>
          <w:sz w:val="32"/>
          <w:szCs w:val="32"/>
        </w:rPr>
        <w:t>日</w:t>
      </w:r>
      <w:r>
        <w:rPr>
          <w:rFonts w:hint="eastAsia" w:ascii="仿宋_GB2312" w:hAnsi="仿宋" w:eastAsia="仿宋_GB2312"/>
          <w:sz w:val="32"/>
          <w:szCs w:val="32"/>
          <w:lang w:val="en-US" w:eastAsia="zh-CN"/>
        </w:rPr>
        <w:t>18:00前</w:t>
      </w:r>
    </w:p>
    <w:p>
      <w:pPr>
        <w:keepNext w:val="0"/>
        <w:keepLines w:val="0"/>
        <w:pageBreakBefore w:val="0"/>
        <w:kinsoku/>
        <w:wordWrap/>
        <w:overflowPunct/>
        <w:topLinePunct w:val="0"/>
        <w:autoSpaceDE/>
        <w:autoSpaceDN/>
        <w:bidi w:val="0"/>
        <w:adjustRightInd/>
        <w:spacing w:line="560" w:lineRule="exact"/>
        <w:ind w:left="0" w:firstLine="643" w:firstLineChars="200"/>
        <w:jc w:val="both"/>
        <w:textAlignment w:val="auto"/>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（三）</w:t>
      </w:r>
      <w:r>
        <w:rPr>
          <w:rFonts w:hint="eastAsia" w:ascii="楷体" w:hAnsi="楷体" w:eastAsia="楷体" w:cs="楷体"/>
          <w:b/>
          <w:bCs/>
          <w:color w:val="000000"/>
          <w:kern w:val="0"/>
          <w:sz w:val="32"/>
          <w:szCs w:val="32"/>
          <w:lang w:val="en-US" w:eastAsia="zh-CN" w:bidi="ar-SA"/>
        </w:rPr>
        <w:t>书面材料受理地点：</w:t>
      </w:r>
      <w:r>
        <w:rPr>
          <w:rFonts w:hint="eastAsia" w:ascii="仿宋_GB2312" w:hAnsi="仿宋" w:eastAsia="仿宋_GB2312"/>
          <w:sz w:val="32"/>
          <w:szCs w:val="32"/>
        </w:rPr>
        <w:t>深圳市福田区</w:t>
      </w:r>
      <w:r>
        <w:rPr>
          <w:rFonts w:hint="eastAsia" w:ascii="仿宋_GB2312" w:hAnsi="仿宋" w:eastAsia="仿宋_GB2312"/>
          <w:sz w:val="32"/>
          <w:szCs w:val="32"/>
          <w:lang w:val="en-US" w:eastAsia="zh-CN"/>
        </w:rPr>
        <w:t>香蜜湖街道红荔西路8009号市规划大厦402室</w:t>
      </w:r>
      <w:bookmarkStart w:id="3" w:name="_GoBack"/>
      <w:bookmarkEnd w:id="3"/>
      <w:r>
        <w:rPr>
          <w:rFonts w:hint="eastAsia" w:ascii="仿宋_GB2312" w:hAnsi="仿宋" w:eastAsia="仿宋_GB2312"/>
          <w:sz w:val="32"/>
          <w:szCs w:val="32"/>
          <w:lang w:eastAsia="zh-CN"/>
        </w:rPr>
        <w:t>；</w:t>
      </w:r>
    </w:p>
    <w:p>
      <w:pPr>
        <w:pStyle w:val="14"/>
        <w:keepNext w:val="0"/>
        <w:keepLines w:val="0"/>
        <w:pageBreakBefore w:val="0"/>
        <w:kinsoku/>
        <w:wordWrap/>
        <w:overflowPunct/>
        <w:topLinePunct w:val="0"/>
        <w:autoSpaceDE/>
        <w:autoSpaceDN/>
        <w:bidi w:val="0"/>
        <w:adjustRightInd/>
        <w:spacing w:line="560" w:lineRule="exact"/>
        <w:ind w:left="0" w:firstLine="639" w:firstLineChars="199"/>
        <w:textAlignment w:val="auto"/>
        <w:rPr>
          <w:rFonts w:hint="eastAsia" w:ascii="仿宋_GB2312" w:eastAsia="仿宋_GB2312" w:hAnsiTheme="majorEastAsia" w:cstheme="minorBidi"/>
          <w:kern w:val="2"/>
          <w:sz w:val="32"/>
          <w:szCs w:val="32"/>
          <w:lang w:val="en-US" w:eastAsia="zh-CN" w:bidi="ar-SA"/>
        </w:rPr>
      </w:pPr>
      <w:r>
        <w:rPr>
          <w:rFonts w:hint="eastAsia" w:ascii="楷体" w:hAnsi="楷体" w:eastAsia="楷体" w:cs="楷体"/>
          <w:b/>
          <w:bCs/>
          <w:color w:val="000000"/>
          <w:kern w:val="0"/>
          <w:sz w:val="32"/>
          <w:szCs w:val="32"/>
          <w:lang w:val="en-US" w:eastAsia="zh-CN" w:bidi="ar-SA"/>
        </w:rPr>
        <w:t>（四）业务咨询：</w:t>
      </w:r>
      <w:r>
        <w:rPr>
          <w:rFonts w:hint="eastAsia" w:eastAsia="仿宋_GB2312" w:hAnsiTheme="majorEastAsia" w:cstheme="minorBidi"/>
          <w:kern w:val="2"/>
          <w:sz w:val="32"/>
          <w:szCs w:val="32"/>
          <w:lang w:val="en-US" w:eastAsia="zh-CN" w:bidi="ar-SA"/>
        </w:rPr>
        <w:t>83514911。</w:t>
      </w:r>
    </w:p>
    <w:p>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rPr>
          <w:rStyle w:val="19"/>
          <w:rFonts w:hint="eastAsia" w:ascii="黑体" w:eastAsia="黑体"/>
          <w:color w:val="000000"/>
          <w:sz w:val="32"/>
          <w:szCs w:val="32"/>
          <w:highlight w:val="none"/>
        </w:rPr>
      </w:pPr>
      <w:r>
        <w:rPr>
          <w:rStyle w:val="19"/>
          <w:rFonts w:hint="eastAsia" w:ascii="黑体" w:eastAsia="黑体"/>
          <w:color w:val="000000"/>
          <w:sz w:val="32"/>
          <w:szCs w:val="32"/>
          <w:highlight w:val="none"/>
          <w:lang w:val="en-US" w:eastAsia="zh-CN"/>
        </w:rPr>
        <w:t>七</w:t>
      </w:r>
      <w:r>
        <w:rPr>
          <w:rStyle w:val="19"/>
          <w:rFonts w:hint="eastAsia" w:ascii="黑体" w:eastAsia="黑体"/>
          <w:color w:val="000000"/>
          <w:sz w:val="32"/>
          <w:szCs w:val="32"/>
          <w:highlight w:val="none"/>
        </w:rPr>
        <w:t>、办理流程</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发布指南―提交申请材料―申请材料初审―专项审计―核定拟资助金额―行业内公示―会议审定―下达项目资助计划</w:t>
      </w:r>
      <w:r>
        <w:rPr>
          <w:rFonts w:hint="eastAsia" w:ascii="仿宋_GB2312" w:eastAsia="仿宋_GB2312" w:hAnsiTheme="majorEastAsia" w:cstheme="minorBidi"/>
          <w:kern w:val="2"/>
          <w:sz w:val="32"/>
          <w:szCs w:val="32"/>
          <w:highlight w:val="none"/>
          <w:lang w:val="en-US" w:eastAsia="zh-CN" w:bidi="ar-SA"/>
        </w:rPr>
        <w:t>（抄送市财政</w:t>
      </w:r>
      <w:r>
        <w:rPr>
          <w:rFonts w:hint="eastAsia" w:eastAsia="仿宋_GB2312" w:hAnsiTheme="majorEastAsia" w:cstheme="minorBidi"/>
          <w:kern w:val="2"/>
          <w:sz w:val="32"/>
          <w:szCs w:val="32"/>
          <w:highlight w:val="none"/>
          <w:lang w:val="en-US" w:eastAsia="zh-CN" w:bidi="ar-SA"/>
        </w:rPr>
        <w:t>局</w:t>
      </w:r>
      <w:r>
        <w:rPr>
          <w:rFonts w:hint="eastAsia" w:ascii="仿宋_GB2312" w:eastAsia="仿宋_GB2312" w:hAnsiTheme="majorEastAsia" w:cstheme="minorBidi"/>
          <w:kern w:val="2"/>
          <w:sz w:val="32"/>
          <w:szCs w:val="32"/>
          <w:highlight w:val="none"/>
          <w:lang w:val="en-US" w:eastAsia="zh-CN" w:bidi="ar-SA"/>
        </w:rPr>
        <w:t>）</w:t>
      </w:r>
      <w:r>
        <w:rPr>
          <w:rFonts w:hint="eastAsia" w:ascii="仿宋_GB2312" w:eastAsia="仿宋_GB2312" w:hAnsiTheme="majorEastAsia" w:cstheme="minorBidi"/>
          <w:kern w:val="2"/>
          <w:sz w:val="32"/>
          <w:szCs w:val="32"/>
          <w:lang w:val="en-US" w:eastAsia="zh-CN" w:bidi="ar-SA"/>
        </w:rPr>
        <w:t>―拨付资助资金。</w:t>
      </w:r>
    </w:p>
    <w:p>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rPr>
          <w:rStyle w:val="19"/>
          <w:rFonts w:hint="eastAsia" w:ascii="黑体" w:eastAsia="黑体"/>
          <w:color w:val="000000"/>
          <w:sz w:val="32"/>
          <w:szCs w:val="32"/>
        </w:rPr>
      </w:pPr>
      <w:r>
        <w:rPr>
          <w:rStyle w:val="19"/>
          <w:rFonts w:hint="eastAsia" w:ascii="黑体" w:eastAsia="黑体"/>
          <w:color w:val="000000"/>
          <w:sz w:val="32"/>
          <w:szCs w:val="32"/>
          <w:lang w:val="en-US" w:eastAsia="zh-CN"/>
        </w:rPr>
        <w:t>八</w:t>
      </w:r>
      <w:r>
        <w:rPr>
          <w:rStyle w:val="19"/>
          <w:rFonts w:hint="eastAsia" w:ascii="黑体" w:eastAsia="黑体"/>
          <w:color w:val="000000"/>
          <w:sz w:val="32"/>
          <w:szCs w:val="32"/>
        </w:rPr>
        <w:t>、办理时限</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一次受理，成批处理。</w:t>
      </w:r>
    </w:p>
    <w:p>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rPr>
          <w:rStyle w:val="19"/>
          <w:rFonts w:hint="eastAsia" w:ascii="黑体" w:eastAsia="黑体"/>
          <w:color w:val="000000"/>
          <w:sz w:val="32"/>
          <w:szCs w:val="32"/>
          <w:highlight w:val="none"/>
        </w:rPr>
      </w:pPr>
      <w:r>
        <w:rPr>
          <w:rStyle w:val="19"/>
          <w:rFonts w:hint="eastAsia" w:ascii="黑体" w:eastAsia="黑体"/>
          <w:color w:val="000000"/>
          <w:sz w:val="32"/>
          <w:szCs w:val="32"/>
          <w:lang w:val="en-US" w:eastAsia="zh-CN"/>
        </w:rPr>
        <w:t>九</w:t>
      </w:r>
      <w:r>
        <w:rPr>
          <w:rStyle w:val="19"/>
          <w:rFonts w:hint="eastAsia" w:ascii="黑体" w:eastAsia="黑体"/>
          <w:color w:val="000000"/>
          <w:sz w:val="32"/>
          <w:szCs w:val="32"/>
        </w:rPr>
        <w:t>、</w:t>
      </w:r>
      <w:r>
        <w:rPr>
          <w:rStyle w:val="19"/>
          <w:rFonts w:hint="eastAsia" w:ascii="黑体" w:eastAsia="黑体"/>
          <w:color w:val="000000"/>
          <w:sz w:val="32"/>
          <w:szCs w:val="32"/>
          <w:highlight w:val="none"/>
        </w:rPr>
        <w:t>申请决定机关</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highlight w:val="none"/>
          <w:lang w:val="en-US" w:eastAsia="zh-CN" w:bidi="ar-SA"/>
        </w:rPr>
        <w:t>深圳</w:t>
      </w:r>
      <w:r>
        <w:rPr>
          <w:rFonts w:hint="eastAsia" w:eastAsia="仿宋_GB2312" w:hAnsiTheme="majorEastAsia" w:cstheme="minorBidi"/>
          <w:kern w:val="2"/>
          <w:sz w:val="32"/>
          <w:szCs w:val="32"/>
          <w:highlight w:val="none"/>
          <w:lang w:val="en-US" w:eastAsia="zh-CN" w:bidi="ar-SA"/>
        </w:rPr>
        <w:t>市规划和自然资源局</w:t>
      </w:r>
    </w:p>
    <w:p>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rPr>
          <w:rStyle w:val="19"/>
          <w:rFonts w:hint="eastAsia" w:ascii="黑体" w:eastAsia="黑体"/>
          <w:color w:val="000000"/>
          <w:sz w:val="32"/>
          <w:szCs w:val="32"/>
        </w:rPr>
      </w:pPr>
      <w:r>
        <w:rPr>
          <w:rStyle w:val="19"/>
          <w:rFonts w:hint="eastAsia" w:ascii="黑体" w:eastAsia="黑体"/>
          <w:color w:val="000000"/>
          <w:sz w:val="32"/>
          <w:szCs w:val="32"/>
        </w:rPr>
        <w:t>十、证件及有效期限</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证件：批准文件。</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有效期限：申请单位应当在收到批准文件之日起1个月内，到</w:t>
      </w:r>
      <w:r>
        <w:rPr>
          <w:rFonts w:hint="eastAsia" w:eastAsia="仿宋_GB2312" w:hAnsiTheme="majorEastAsia" w:cstheme="minorBidi"/>
          <w:kern w:val="2"/>
          <w:sz w:val="32"/>
          <w:szCs w:val="32"/>
          <w:lang w:val="en-US" w:eastAsia="zh-CN" w:bidi="ar-SA"/>
        </w:rPr>
        <w:t>市规划和自然资源局</w:t>
      </w:r>
      <w:r>
        <w:rPr>
          <w:rFonts w:hint="eastAsia" w:ascii="仿宋_GB2312" w:eastAsia="仿宋_GB2312" w:hAnsiTheme="majorEastAsia" w:cstheme="minorBidi"/>
          <w:kern w:val="2"/>
          <w:sz w:val="32"/>
          <w:szCs w:val="32"/>
          <w:lang w:val="en-US" w:eastAsia="zh-CN" w:bidi="ar-SA"/>
        </w:rPr>
        <w:t>办理资金拨付手续。</w:t>
      </w:r>
    </w:p>
    <w:p>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rPr>
          <w:rStyle w:val="19"/>
          <w:rFonts w:hint="eastAsia" w:ascii="黑体" w:eastAsia="黑体"/>
          <w:color w:val="000000"/>
          <w:sz w:val="32"/>
          <w:szCs w:val="32"/>
        </w:rPr>
      </w:pPr>
      <w:r>
        <w:rPr>
          <w:rStyle w:val="19"/>
          <w:rFonts w:hint="eastAsia" w:ascii="黑体" w:eastAsia="黑体"/>
          <w:color w:val="000000"/>
          <w:sz w:val="32"/>
          <w:szCs w:val="32"/>
        </w:rPr>
        <w:t>十</w:t>
      </w:r>
      <w:r>
        <w:rPr>
          <w:rStyle w:val="19"/>
          <w:rFonts w:hint="eastAsia" w:ascii="黑体" w:eastAsia="黑体"/>
          <w:color w:val="000000"/>
          <w:sz w:val="32"/>
          <w:szCs w:val="32"/>
          <w:lang w:val="en-US" w:eastAsia="zh-CN"/>
        </w:rPr>
        <w:t>一</w:t>
      </w:r>
      <w:r>
        <w:rPr>
          <w:rStyle w:val="19"/>
          <w:rFonts w:hint="eastAsia" w:ascii="黑体" w:eastAsia="黑体"/>
          <w:color w:val="000000"/>
          <w:sz w:val="32"/>
          <w:szCs w:val="32"/>
        </w:rPr>
        <w:t>、证件的法律效力</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申请单位凭批准文件获得深圳市农业发展专项资金远洋渔业项目资助。</w:t>
      </w:r>
    </w:p>
    <w:p>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rPr>
          <w:rStyle w:val="19"/>
          <w:rFonts w:hint="eastAsia" w:ascii="黑体" w:eastAsia="黑体"/>
          <w:color w:val="000000"/>
          <w:sz w:val="32"/>
          <w:szCs w:val="32"/>
        </w:rPr>
      </w:pPr>
      <w:r>
        <w:rPr>
          <w:rStyle w:val="19"/>
          <w:rFonts w:hint="eastAsia" w:ascii="黑体" w:eastAsia="黑体"/>
          <w:color w:val="000000"/>
          <w:sz w:val="32"/>
          <w:szCs w:val="32"/>
        </w:rPr>
        <w:t>十</w:t>
      </w:r>
      <w:r>
        <w:rPr>
          <w:rStyle w:val="19"/>
          <w:rFonts w:hint="eastAsia" w:ascii="黑体" w:eastAsia="黑体"/>
          <w:color w:val="000000"/>
          <w:sz w:val="32"/>
          <w:szCs w:val="32"/>
          <w:lang w:val="en-US" w:eastAsia="zh-CN"/>
        </w:rPr>
        <w:t>二</w:t>
      </w:r>
      <w:r>
        <w:rPr>
          <w:rStyle w:val="19"/>
          <w:rFonts w:hint="eastAsia" w:ascii="黑体" w:eastAsia="黑体"/>
          <w:color w:val="000000"/>
          <w:sz w:val="32"/>
          <w:szCs w:val="32"/>
        </w:rPr>
        <w:t>、收费</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无。</w:t>
      </w:r>
    </w:p>
    <w:p>
      <w:pPr>
        <w:pStyle w:val="14"/>
        <w:keepNext w:val="0"/>
        <w:keepLines w:val="0"/>
        <w:pageBreakBefore w:val="0"/>
        <w:widowControl w:val="0"/>
        <w:kinsoku/>
        <w:wordWrap/>
        <w:overflowPunct/>
        <w:topLinePunct w:val="0"/>
        <w:autoSpaceDE/>
        <w:autoSpaceDN/>
        <w:bidi w:val="0"/>
        <w:adjustRightInd/>
        <w:snapToGrid/>
        <w:spacing w:line="560" w:lineRule="exact"/>
        <w:ind w:left="0"/>
        <w:textAlignment w:val="auto"/>
        <w:rPr>
          <w:rStyle w:val="19"/>
          <w:rFonts w:hint="eastAsia" w:ascii="黑体" w:eastAsia="黑体"/>
          <w:color w:val="000000"/>
          <w:sz w:val="32"/>
          <w:szCs w:val="32"/>
        </w:rPr>
      </w:pPr>
      <w:r>
        <w:rPr>
          <w:rStyle w:val="19"/>
          <w:rFonts w:hint="eastAsia" w:ascii="黑体" w:eastAsia="黑体"/>
          <w:color w:val="000000"/>
          <w:sz w:val="32"/>
          <w:szCs w:val="32"/>
        </w:rPr>
        <w:t>十</w:t>
      </w:r>
      <w:r>
        <w:rPr>
          <w:rStyle w:val="19"/>
          <w:rFonts w:hint="eastAsia" w:ascii="黑体" w:eastAsia="黑体"/>
          <w:color w:val="000000"/>
          <w:sz w:val="32"/>
          <w:szCs w:val="32"/>
          <w:lang w:val="en-US" w:eastAsia="zh-CN"/>
        </w:rPr>
        <w:t>三</w:t>
      </w:r>
      <w:r>
        <w:rPr>
          <w:rStyle w:val="19"/>
          <w:rFonts w:hint="eastAsia" w:ascii="黑体" w:eastAsia="黑体"/>
          <w:color w:val="000000"/>
          <w:sz w:val="32"/>
          <w:szCs w:val="32"/>
        </w:rPr>
        <w:t>、年审或年检</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无。</w:t>
      </w:r>
    </w:p>
    <w:p>
      <w:pPr>
        <w:pStyle w:val="1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textAlignment w:val="auto"/>
        <w:rPr>
          <w:rStyle w:val="19"/>
          <w:rFonts w:hint="eastAsia" w:ascii="黑体" w:eastAsia="黑体"/>
          <w:color w:val="000000"/>
          <w:sz w:val="32"/>
          <w:szCs w:val="32"/>
          <w:lang w:val="en-US" w:eastAsia="zh-CN"/>
        </w:rPr>
      </w:pPr>
      <w:r>
        <w:rPr>
          <w:rStyle w:val="19"/>
          <w:rFonts w:hint="eastAsia" w:ascii="黑体" w:eastAsia="黑体"/>
          <w:color w:val="000000"/>
          <w:sz w:val="32"/>
          <w:szCs w:val="32"/>
          <w:lang w:val="en-US" w:eastAsia="zh-CN"/>
        </w:rPr>
        <w:t>注意事项</w:t>
      </w:r>
    </w:p>
    <w:p>
      <w:pPr>
        <w:pStyle w:val="7"/>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仿宋_GB2312" w:hAnsi="宋体" w:eastAsia="仿宋_GB2312" w:cs="Times New Roman"/>
          <w:kern w:val="2"/>
          <w:sz w:val="32"/>
          <w:szCs w:val="32"/>
          <w:lang w:val="en-US" w:eastAsia="zh-CN" w:bidi="ar-SA"/>
        </w:rPr>
      </w:pPr>
      <w:r>
        <w:rPr>
          <w:rFonts w:hint="eastAsia" w:ascii="微软雅黑" w:hAnsi="微软雅黑" w:eastAsia="微软雅黑" w:cs="微软雅黑"/>
          <w:i w:val="0"/>
          <w:caps w:val="0"/>
          <w:color w:val="555555"/>
          <w:spacing w:val="0"/>
          <w:sz w:val="24"/>
          <w:szCs w:val="24"/>
          <w:shd w:val="clear" w:color="auto" w:fill="FFFFFF"/>
          <w:lang w:val="en-US" w:eastAsia="zh-CN"/>
        </w:rPr>
        <w:t xml:space="preserve">     </w:t>
      </w:r>
      <w:r>
        <w:rPr>
          <w:rFonts w:hint="eastAsia" w:ascii="仿宋_GB2312" w:hAnsi="宋体" w:eastAsia="仿宋_GB2312" w:cs="Times New Roman"/>
          <w:kern w:val="2"/>
          <w:sz w:val="32"/>
          <w:szCs w:val="32"/>
          <w:lang w:val="en-US" w:eastAsia="zh-CN" w:bidi="ar-SA"/>
        </w:rPr>
        <w:t>我局从未委托任何机构或个人代理项目申报事宜，请项目单位按指南要求进行申报。我局将严格按照有关标准和程序受理申请，不收取任何费用。如有任何机构或个人假借我局工作人员名义向企业收取费用的，请知情者向我局举报。</w:t>
      </w: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p>
    <w:p>
      <w:pPr>
        <w:pStyle w:val="14"/>
        <w:keepNext w:val="0"/>
        <w:keepLines w:val="0"/>
        <w:pageBreakBefore w:val="0"/>
        <w:kinsoku/>
        <w:wordWrap/>
        <w:overflowPunct/>
        <w:topLinePunct w:val="0"/>
        <w:autoSpaceDE/>
        <w:autoSpaceDN/>
        <w:bidi w:val="0"/>
        <w:adjustRightInd/>
        <w:spacing w:line="560" w:lineRule="exact"/>
        <w:ind w:left="0"/>
        <w:textAlignment w:val="auto"/>
        <w:rPr>
          <w:rFonts w:hint="eastAsia" w:ascii="仿宋_GB2312" w:eastAsia="仿宋_GB2312" w:hAnsiTheme="majorEastAsia" w:cstheme="minorBidi"/>
          <w:kern w:val="2"/>
          <w:sz w:val="32"/>
          <w:szCs w:val="32"/>
          <w:lang w:val="en-US" w:eastAsia="zh-CN" w:bidi="ar-SA"/>
        </w:rPr>
      </w:pPr>
    </w:p>
    <w:p>
      <w:pPr>
        <w:pStyle w:val="14"/>
        <w:keepNext w:val="0"/>
        <w:keepLines w:val="0"/>
        <w:pageBreakBefore w:val="0"/>
        <w:kinsoku/>
        <w:wordWrap/>
        <w:overflowPunct/>
        <w:topLinePunct w:val="0"/>
        <w:autoSpaceDE/>
        <w:autoSpaceDN/>
        <w:bidi w:val="0"/>
        <w:adjustRightInd/>
        <w:spacing w:line="560" w:lineRule="exact"/>
        <w:ind w:left="0" w:leftChars="0" w:firstLine="419" w:firstLineChars="131"/>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附</w:t>
      </w:r>
      <w:r>
        <w:rPr>
          <w:rFonts w:hint="eastAsia" w:eastAsia="仿宋_GB2312" w:hAnsiTheme="majorEastAsia" w:cstheme="minorBidi"/>
          <w:kern w:val="2"/>
          <w:sz w:val="32"/>
          <w:szCs w:val="32"/>
          <w:lang w:val="en-US" w:eastAsia="zh-CN" w:bidi="ar-SA"/>
        </w:rPr>
        <w:t>件</w:t>
      </w:r>
      <w:r>
        <w:rPr>
          <w:rFonts w:hint="eastAsia" w:ascii="仿宋_GB2312" w:eastAsia="仿宋_GB2312" w:hAnsiTheme="majorEastAsia" w:cstheme="minorBidi"/>
          <w:kern w:val="2"/>
          <w:sz w:val="32"/>
          <w:szCs w:val="32"/>
          <w:lang w:val="en-US" w:eastAsia="zh-CN" w:bidi="ar-SA"/>
        </w:rPr>
        <w:t>: 1.深圳市远洋渔业项目专项资金资助申请表</w:t>
      </w:r>
    </w:p>
    <w:p>
      <w:pPr>
        <w:pStyle w:val="14"/>
        <w:keepNext w:val="0"/>
        <w:keepLines w:val="0"/>
        <w:pageBreakBefore w:val="0"/>
        <w:kinsoku/>
        <w:wordWrap/>
        <w:overflowPunct/>
        <w:topLinePunct w:val="0"/>
        <w:autoSpaceDE/>
        <w:autoSpaceDN/>
        <w:bidi w:val="0"/>
        <w:adjustRightInd/>
        <w:spacing w:line="560" w:lineRule="exact"/>
        <w:ind w:left="0" w:leftChars="0" w:firstLine="1489" w:firstLineChars="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2.建造或购买远洋渔业渔船情况统计表</w:t>
      </w:r>
    </w:p>
    <w:p>
      <w:pPr>
        <w:pStyle w:val="14"/>
        <w:keepNext w:val="0"/>
        <w:keepLines w:val="0"/>
        <w:pageBreakBefore w:val="0"/>
        <w:kinsoku/>
        <w:wordWrap/>
        <w:overflowPunct/>
        <w:topLinePunct w:val="0"/>
        <w:autoSpaceDE/>
        <w:autoSpaceDN/>
        <w:bidi w:val="0"/>
        <w:adjustRightInd/>
        <w:spacing w:line="560" w:lineRule="exact"/>
        <w:ind w:left="0" w:leftChars="0" w:firstLine="1489" w:firstLineChars="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3.建造南沙骨干渔船情况统计表</w:t>
      </w:r>
    </w:p>
    <w:p>
      <w:pPr>
        <w:pStyle w:val="14"/>
        <w:keepNext w:val="0"/>
        <w:keepLines w:val="0"/>
        <w:pageBreakBefore w:val="0"/>
        <w:kinsoku/>
        <w:wordWrap/>
        <w:overflowPunct/>
        <w:topLinePunct w:val="0"/>
        <w:autoSpaceDE/>
        <w:autoSpaceDN/>
        <w:bidi w:val="0"/>
        <w:adjustRightInd/>
        <w:spacing w:line="560" w:lineRule="exact"/>
        <w:ind w:left="0" w:leftChars="0" w:firstLine="1489" w:firstLineChars="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4.入渔费用（境外渔业资源使用费）情况统计表</w:t>
      </w:r>
    </w:p>
    <w:p>
      <w:pPr>
        <w:pStyle w:val="14"/>
        <w:keepNext w:val="0"/>
        <w:keepLines w:val="0"/>
        <w:pageBreakBefore w:val="0"/>
        <w:kinsoku/>
        <w:wordWrap/>
        <w:overflowPunct/>
        <w:topLinePunct w:val="0"/>
        <w:autoSpaceDE/>
        <w:autoSpaceDN/>
        <w:bidi w:val="0"/>
        <w:adjustRightInd/>
        <w:spacing w:line="560" w:lineRule="exact"/>
        <w:ind w:left="0" w:leftChars="0" w:firstLine="1489" w:firstLineChars="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5.自捕远洋海产品回运量情况统计表</w:t>
      </w:r>
    </w:p>
    <w:p>
      <w:pPr>
        <w:pStyle w:val="14"/>
        <w:keepNext w:val="0"/>
        <w:keepLines w:val="0"/>
        <w:pageBreakBefore w:val="0"/>
        <w:kinsoku/>
        <w:wordWrap/>
        <w:overflowPunct/>
        <w:topLinePunct w:val="0"/>
        <w:autoSpaceDE/>
        <w:autoSpaceDN/>
        <w:bidi w:val="0"/>
        <w:adjustRightInd/>
        <w:spacing w:line="560" w:lineRule="exact"/>
        <w:ind w:left="0" w:leftChars="0" w:firstLine="1489" w:firstLineChars="0"/>
        <w:textAlignment w:val="auto"/>
        <w:rPr>
          <w:rFonts w:hint="eastAsia" w:ascii="仿宋_GB2312" w:eastAsia="仿宋_GB2312" w:hAnsiTheme="majorEastAsia" w:cstheme="minorBidi"/>
          <w:kern w:val="2"/>
          <w:sz w:val="32"/>
          <w:szCs w:val="32"/>
          <w:lang w:val="en-US" w:eastAsia="zh-CN" w:bidi="ar-SA"/>
        </w:rPr>
      </w:pPr>
      <w:r>
        <w:rPr>
          <w:rFonts w:hint="eastAsia" w:ascii="仿宋_GB2312" w:eastAsia="仿宋_GB2312" w:hAnsiTheme="majorEastAsia" w:cstheme="minorBidi"/>
          <w:kern w:val="2"/>
          <w:sz w:val="32"/>
          <w:szCs w:val="32"/>
          <w:lang w:val="en-US" w:eastAsia="zh-CN" w:bidi="ar-SA"/>
        </w:rPr>
        <w:t>6.自捕南沙海产品回运量情况统计表</w:t>
      </w:r>
    </w:p>
    <w:p>
      <w:pPr>
        <w:pStyle w:val="14"/>
        <w:keepNext w:val="0"/>
        <w:keepLines w:val="0"/>
        <w:pageBreakBefore w:val="0"/>
        <w:kinsoku/>
        <w:wordWrap/>
        <w:overflowPunct/>
        <w:topLinePunct w:val="0"/>
        <w:autoSpaceDE/>
        <w:autoSpaceDN/>
        <w:bidi w:val="0"/>
        <w:adjustRightInd/>
        <w:spacing w:line="560" w:lineRule="exact"/>
        <w:ind w:left="0" w:leftChars="0" w:firstLine="1489" w:firstLineChars="0"/>
        <w:textAlignment w:val="auto"/>
        <w:rPr>
          <w:rFonts w:hint="default" w:ascii="仿宋_GB2312" w:eastAsia="仿宋_GB2312" w:hAnsiTheme="majorEastAsia" w:cstheme="minorBidi"/>
          <w:kern w:val="2"/>
          <w:sz w:val="32"/>
          <w:szCs w:val="32"/>
          <w:lang w:val="en-US" w:eastAsia="zh-CN" w:bidi="ar-SA"/>
        </w:rPr>
      </w:pPr>
      <w:r>
        <w:rPr>
          <w:rFonts w:hint="eastAsia" w:eastAsia="仿宋_GB2312" w:hAnsiTheme="majorEastAsia" w:cstheme="minorBidi"/>
          <w:kern w:val="2"/>
          <w:sz w:val="32"/>
          <w:szCs w:val="32"/>
          <w:lang w:val="en-US" w:eastAsia="zh-CN" w:bidi="ar-SA"/>
        </w:rPr>
        <w:t>7.</w:t>
      </w:r>
      <w:r>
        <w:rPr>
          <w:rFonts w:hint="eastAsia" w:ascii="仿宋_GB2312" w:eastAsia="仿宋_GB2312" w:hAnsiTheme="majorEastAsia" w:cstheme="minorBidi"/>
          <w:kern w:val="2"/>
          <w:sz w:val="32"/>
          <w:szCs w:val="32"/>
          <w:lang w:val="en-US" w:eastAsia="zh-CN" w:bidi="ar-SA"/>
        </w:rPr>
        <w:t>南沙渔业年度生产情况表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49BB87"/>
    <w:multiLevelType w:val="singleLevel"/>
    <w:tmpl w:val="AC49BB87"/>
    <w:lvl w:ilvl="0" w:tentative="0">
      <w:start w:val="1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doNotShadeFormData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A14FB"/>
    <w:rsid w:val="00AB1190"/>
    <w:rsid w:val="017664A5"/>
    <w:rsid w:val="01CB200D"/>
    <w:rsid w:val="037C31B1"/>
    <w:rsid w:val="03954D4E"/>
    <w:rsid w:val="05597467"/>
    <w:rsid w:val="05F87449"/>
    <w:rsid w:val="06B57558"/>
    <w:rsid w:val="06D536C3"/>
    <w:rsid w:val="07D82CAC"/>
    <w:rsid w:val="08763FA4"/>
    <w:rsid w:val="093D572B"/>
    <w:rsid w:val="09634A81"/>
    <w:rsid w:val="0A0029A5"/>
    <w:rsid w:val="0BA576EF"/>
    <w:rsid w:val="0C03638A"/>
    <w:rsid w:val="0C061EFB"/>
    <w:rsid w:val="0C1F3C27"/>
    <w:rsid w:val="0C2A036F"/>
    <w:rsid w:val="0D292BB1"/>
    <w:rsid w:val="0DC71A3B"/>
    <w:rsid w:val="0E2631DE"/>
    <w:rsid w:val="0F503E5A"/>
    <w:rsid w:val="0F682923"/>
    <w:rsid w:val="0FBC3DC5"/>
    <w:rsid w:val="11440FCE"/>
    <w:rsid w:val="120923C6"/>
    <w:rsid w:val="15666665"/>
    <w:rsid w:val="16BB5F17"/>
    <w:rsid w:val="18086D3E"/>
    <w:rsid w:val="18A00805"/>
    <w:rsid w:val="19BD45BF"/>
    <w:rsid w:val="1A3245AC"/>
    <w:rsid w:val="1C560EED"/>
    <w:rsid w:val="1D0A7939"/>
    <w:rsid w:val="1DA35D27"/>
    <w:rsid w:val="1EDE2E0A"/>
    <w:rsid w:val="20D26880"/>
    <w:rsid w:val="21192BF0"/>
    <w:rsid w:val="2156586C"/>
    <w:rsid w:val="21662F1C"/>
    <w:rsid w:val="217E058A"/>
    <w:rsid w:val="21CA3C7A"/>
    <w:rsid w:val="23315F76"/>
    <w:rsid w:val="239F4906"/>
    <w:rsid w:val="23EB41D1"/>
    <w:rsid w:val="23FE5BEA"/>
    <w:rsid w:val="262E526E"/>
    <w:rsid w:val="26C86804"/>
    <w:rsid w:val="2864774D"/>
    <w:rsid w:val="28F942E9"/>
    <w:rsid w:val="29F60F13"/>
    <w:rsid w:val="2BE83E57"/>
    <w:rsid w:val="2C037967"/>
    <w:rsid w:val="2C0D6276"/>
    <w:rsid w:val="2D5A0321"/>
    <w:rsid w:val="2ECB58B1"/>
    <w:rsid w:val="2F3023D1"/>
    <w:rsid w:val="2F3E5AF6"/>
    <w:rsid w:val="2F472EE7"/>
    <w:rsid w:val="309B0D72"/>
    <w:rsid w:val="3112579F"/>
    <w:rsid w:val="31376A44"/>
    <w:rsid w:val="315832E5"/>
    <w:rsid w:val="32050628"/>
    <w:rsid w:val="322C3E81"/>
    <w:rsid w:val="32752C04"/>
    <w:rsid w:val="33060AC1"/>
    <w:rsid w:val="352F3130"/>
    <w:rsid w:val="36DA00A0"/>
    <w:rsid w:val="373B78DE"/>
    <w:rsid w:val="37D65151"/>
    <w:rsid w:val="3BC05CDA"/>
    <w:rsid w:val="3E707817"/>
    <w:rsid w:val="3F114F74"/>
    <w:rsid w:val="3FBE08E0"/>
    <w:rsid w:val="40743CAF"/>
    <w:rsid w:val="422B4F2F"/>
    <w:rsid w:val="4457348A"/>
    <w:rsid w:val="46DA1310"/>
    <w:rsid w:val="47381C4A"/>
    <w:rsid w:val="476B78F4"/>
    <w:rsid w:val="478A197C"/>
    <w:rsid w:val="49AF5C8D"/>
    <w:rsid w:val="49F82539"/>
    <w:rsid w:val="4A01578E"/>
    <w:rsid w:val="4B4812CB"/>
    <w:rsid w:val="4C3A02F5"/>
    <w:rsid w:val="4E0A1CD4"/>
    <w:rsid w:val="4E926A5F"/>
    <w:rsid w:val="4EFE1A35"/>
    <w:rsid w:val="4F674B9A"/>
    <w:rsid w:val="4F6D298C"/>
    <w:rsid w:val="4FC64EA8"/>
    <w:rsid w:val="50275827"/>
    <w:rsid w:val="508E2C45"/>
    <w:rsid w:val="50961625"/>
    <w:rsid w:val="51E4315E"/>
    <w:rsid w:val="52204529"/>
    <w:rsid w:val="5369259D"/>
    <w:rsid w:val="544709F2"/>
    <w:rsid w:val="545272A1"/>
    <w:rsid w:val="546A1A60"/>
    <w:rsid w:val="553B3F51"/>
    <w:rsid w:val="559E2FA8"/>
    <w:rsid w:val="55ED09A8"/>
    <w:rsid w:val="56E80AAB"/>
    <w:rsid w:val="591768DA"/>
    <w:rsid w:val="59183D31"/>
    <w:rsid w:val="59F7606F"/>
    <w:rsid w:val="5A3A0E23"/>
    <w:rsid w:val="5A607EBD"/>
    <w:rsid w:val="5B043577"/>
    <w:rsid w:val="5B537E7E"/>
    <w:rsid w:val="5C6F6DE2"/>
    <w:rsid w:val="5EA515F0"/>
    <w:rsid w:val="5F474512"/>
    <w:rsid w:val="6071794B"/>
    <w:rsid w:val="60DC1454"/>
    <w:rsid w:val="6105253D"/>
    <w:rsid w:val="65B24846"/>
    <w:rsid w:val="65EC3E6F"/>
    <w:rsid w:val="66593F78"/>
    <w:rsid w:val="66FA39DD"/>
    <w:rsid w:val="67402287"/>
    <w:rsid w:val="68C01750"/>
    <w:rsid w:val="68C832D1"/>
    <w:rsid w:val="68CF7A01"/>
    <w:rsid w:val="69DD7529"/>
    <w:rsid w:val="6B566EF6"/>
    <w:rsid w:val="6BF53B19"/>
    <w:rsid w:val="6CF86171"/>
    <w:rsid w:val="6DAC44E4"/>
    <w:rsid w:val="6F0E638C"/>
    <w:rsid w:val="6FED4BA2"/>
    <w:rsid w:val="70A862C8"/>
    <w:rsid w:val="70B46EFC"/>
    <w:rsid w:val="72D81929"/>
    <w:rsid w:val="733F0C71"/>
    <w:rsid w:val="73A23354"/>
    <w:rsid w:val="7403120F"/>
    <w:rsid w:val="74470042"/>
    <w:rsid w:val="74923BE7"/>
    <w:rsid w:val="774420E5"/>
    <w:rsid w:val="77472A19"/>
    <w:rsid w:val="77D96F7D"/>
    <w:rsid w:val="7B3F7E89"/>
    <w:rsid w:val="7BF26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2"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widowControl/>
      <w:spacing w:line="560" w:lineRule="exact"/>
      <w:ind w:firstLine="0" w:firstLineChars="0"/>
      <w:jc w:val="center"/>
      <w:outlineLvl w:val="0"/>
    </w:pPr>
    <w:rPr>
      <w:rFonts w:ascii="方正小标宋简体" w:hAnsi="方正小标宋简体" w:eastAsia="方正小标宋简体"/>
      <w:kern w:val="44"/>
      <w:sz w:val="4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semiHidden/>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Subtitle"/>
    <w:basedOn w:val="1"/>
    <w:next w:val="1"/>
    <w:qFormat/>
    <w:uiPriority w:val="2"/>
    <w:pPr>
      <w:ind w:firstLine="0" w:firstLineChars="0"/>
    </w:pPr>
    <w:rPr>
      <w:rFonts w:ascii="仿宋_GB2312" w:hAnsi="仿宋_GB2312" w:cs="仿宋_GB2312"/>
      <w:szCs w:val="32"/>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0">
    <w:name w:val="列出段落1"/>
    <w:basedOn w:val="1"/>
    <w:qFormat/>
    <w:uiPriority w:val="34"/>
    <w:pPr>
      <w:ind w:firstLine="420" w:firstLineChars="200"/>
    </w:pPr>
  </w:style>
  <w:style w:type="paragraph" w:customStyle="1" w:styleId="11">
    <w:name w:val="msolistparagraph"/>
    <w:basedOn w:val="1"/>
    <w:qFormat/>
    <w:uiPriority w:val="0"/>
    <w:pPr>
      <w:keepNext w:val="0"/>
      <w:keepLines w:val="0"/>
      <w:widowControl/>
      <w:suppressLineNumbers w:val="0"/>
      <w:spacing w:before="0" w:beforeAutospacing="0" w:after="0" w:afterAutospacing="0"/>
      <w:ind w:left="0" w:right="0" w:firstLine="420"/>
      <w:jc w:val="both"/>
    </w:pPr>
    <w:rPr>
      <w:rFonts w:hint="default" w:ascii="Calibri" w:hAnsi="Calibri" w:eastAsia="宋体" w:cs="Calibri"/>
      <w:kern w:val="0"/>
      <w:sz w:val="21"/>
      <w:szCs w:val="21"/>
      <w:lang w:val="en-US" w:eastAsia="zh-CN" w:bidi="ar"/>
    </w:rPr>
  </w:style>
  <w:style w:type="character" w:customStyle="1" w:styleId="12">
    <w:name w:val="ca-0"/>
    <w:basedOn w:val="9"/>
    <w:qFormat/>
    <w:uiPriority w:val="0"/>
  </w:style>
  <w:style w:type="paragraph" w:customStyle="1" w:styleId="13">
    <w:name w:val="pa-1"/>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14">
    <w:name w:val="文件正文"/>
    <w:basedOn w:val="6"/>
    <w:qFormat/>
    <w:uiPriority w:val="2"/>
    <w:pPr>
      <w:spacing w:line="560" w:lineRule="exact"/>
      <w:ind w:firstLine="622" w:firstLineChars="200"/>
    </w:pPr>
  </w:style>
  <w:style w:type="character" w:customStyle="1" w:styleId="15">
    <w:name w:val="ca-2"/>
    <w:basedOn w:val="9"/>
    <w:qFormat/>
    <w:uiPriority w:val="0"/>
  </w:style>
  <w:style w:type="character" w:customStyle="1" w:styleId="16">
    <w:name w:val="ca-3"/>
    <w:basedOn w:val="9"/>
    <w:qFormat/>
    <w:uiPriority w:val="0"/>
  </w:style>
  <w:style w:type="paragraph" w:customStyle="1" w:styleId="17">
    <w:name w:val="pa-5"/>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18">
    <w:name w:val="pa-0"/>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character" w:customStyle="1" w:styleId="19">
    <w:name w:val="ca-4"/>
    <w:basedOn w:val="9"/>
    <w:qFormat/>
    <w:uiPriority w:val="0"/>
  </w:style>
  <w:style w:type="character" w:customStyle="1" w:styleId="20">
    <w:name w:val="ca-5"/>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2020-08-14T00:38:00Z</dcterms:created>
  <dc:creator>wangzhena</dc:creator>
  <cp:lastModifiedBy>null</cp:lastModifiedBy>
  <cp:lastPrinted>2021-07-01T03:24:00Z</cp:lastPrinted>
  <dcterms:modified xsi:type="dcterms:W3CDTF">2021-07-13T02:53:11Z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