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beforeAutospacing="0" w:after="0" w:afterAutospacing="0" w:line="400" w:lineRule="atLeast"/>
        <w:jc w:val="both"/>
        <w:rPr>
          <w:rFonts w:hint="eastAsia" w:ascii="宋体" w:hAnsi="宋体" w:cs="仿宋_GB2312"/>
        </w:rPr>
      </w:pPr>
      <w:r>
        <w:rPr>
          <w:rFonts w:hint="eastAsia" w:ascii="宋体" w:hAnsi="宋体"/>
          <w:kern w:val="24"/>
        </w:rPr>
        <w:t>附件1</w:t>
      </w:r>
    </w:p>
    <w:p>
      <w:pPr>
        <w:pStyle w:val="2"/>
        <w:spacing w:before="0" w:beforeAutospacing="0" w:after="0" w:afterAutospacing="0" w:line="0" w:lineRule="atLeast"/>
        <w:jc w:val="center"/>
        <w:rPr>
          <w:rFonts w:hint="eastAsia" w:ascii="宋体" w:hAnsi="宋体" w:cs="方正小标宋简体"/>
          <w:sz w:val="36"/>
          <w:szCs w:val="36"/>
        </w:rPr>
      </w:pPr>
      <w:r>
        <w:rPr>
          <w:rFonts w:hint="eastAsia" w:ascii="宋体" w:hAnsi="宋体" w:cs="方正小标宋简体"/>
          <w:sz w:val="36"/>
          <w:szCs w:val="36"/>
        </w:rPr>
        <w:t>深圳市普通高中体育与健康学业</w:t>
      </w:r>
    </w:p>
    <w:p>
      <w:pPr>
        <w:pStyle w:val="2"/>
        <w:spacing w:before="0" w:beforeAutospacing="0" w:after="0" w:afterAutospacing="0" w:line="0" w:lineRule="atLeast"/>
        <w:jc w:val="center"/>
        <w:rPr>
          <w:rFonts w:hint="eastAsia" w:ascii="宋体" w:hAnsi="宋体" w:cs="方正小标宋简体"/>
          <w:sz w:val="36"/>
          <w:szCs w:val="36"/>
        </w:rPr>
      </w:pPr>
      <w:r>
        <w:rPr>
          <w:rFonts w:hint="eastAsia" w:ascii="宋体" w:hAnsi="宋体" w:cs="方正小标宋简体"/>
          <w:sz w:val="36"/>
          <w:szCs w:val="36"/>
        </w:rPr>
        <w:t>水平考试实施方案</w:t>
      </w:r>
    </w:p>
    <w:p>
      <w:pPr>
        <w:adjustRightInd w:val="0"/>
        <w:snapToGrid w:val="0"/>
        <w:spacing w:before="120" w:beforeLines="50" w:line="386" w:lineRule="atLeast"/>
        <w:ind w:firstLine="480" w:firstLineChars="200"/>
        <w:rPr>
          <w:rFonts w:hint="eastAsia" w:ascii="宋体" w:hAnsi="宋体"/>
          <w:kern w:val="24"/>
          <w:sz w:val="24"/>
          <w:szCs w:val="24"/>
        </w:rPr>
      </w:pPr>
      <w:r>
        <w:rPr>
          <w:rFonts w:hint="eastAsia" w:ascii="宋体" w:hAnsi="宋体"/>
          <w:kern w:val="24"/>
          <w:sz w:val="24"/>
          <w:szCs w:val="24"/>
        </w:rPr>
        <w:t>为贯彻落实《广东省教育厅关于印发广东省普通高中学业水平考试实施办法的通知》（粤教考〔2019〕18号）</w:t>
      </w:r>
      <w:r>
        <w:rPr>
          <w:rFonts w:hint="eastAsia" w:ascii="宋体" w:hAnsi="宋体" w:cs="仿宋_GB2312"/>
          <w:kern w:val="24"/>
          <w:sz w:val="24"/>
          <w:szCs w:val="24"/>
        </w:rPr>
        <w:t>、《广东省教育厅关于普通高中体育与健康等科目学业水平考试工作的指导意见》（粤教考〔2019〕19号）</w:t>
      </w:r>
      <w:r>
        <w:rPr>
          <w:rFonts w:hint="eastAsia" w:ascii="宋体" w:hAnsi="宋体"/>
          <w:kern w:val="24"/>
          <w:sz w:val="24"/>
          <w:szCs w:val="24"/>
        </w:rPr>
        <w:t>精神，依据《普通高中体育与健康课程标准（2017年版</w:t>
      </w:r>
      <w:r>
        <w:rPr>
          <w:rFonts w:hint="eastAsia" w:ascii="宋体" w:hAnsi="宋体" w:cs="仿宋_GB2312"/>
          <w:kern w:val="24"/>
          <w:sz w:val="24"/>
          <w:szCs w:val="24"/>
          <w:shd w:val="clear" w:color="auto" w:fill="FFFFFF"/>
        </w:rPr>
        <w:t>2020年修订</w:t>
      </w:r>
      <w:r>
        <w:rPr>
          <w:rFonts w:hint="eastAsia" w:ascii="宋体" w:hAnsi="宋体"/>
          <w:kern w:val="24"/>
          <w:sz w:val="24"/>
          <w:szCs w:val="24"/>
        </w:rPr>
        <w:t>）》和《国家学生体质健康标准</w:t>
      </w:r>
      <w:r>
        <w:rPr>
          <w:rFonts w:hint="eastAsia" w:ascii="宋体" w:hAnsi="宋体" w:cs="仿宋_GB2312"/>
          <w:kern w:val="24"/>
          <w:sz w:val="24"/>
          <w:szCs w:val="24"/>
        </w:rPr>
        <w:t>》，结合我市实际，制定本实施方案。</w:t>
      </w:r>
    </w:p>
    <w:p>
      <w:pPr>
        <w:adjustRightInd w:val="0"/>
        <w:snapToGrid w:val="0"/>
        <w:spacing w:line="386" w:lineRule="atLeast"/>
        <w:ind w:firstLine="480" w:firstLineChars="200"/>
        <w:rPr>
          <w:rFonts w:hint="eastAsia" w:ascii="黑体" w:hAnsi="宋体" w:eastAsia="黑体"/>
          <w:kern w:val="24"/>
          <w:sz w:val="24"/>
          <w:szCs w:val="24"/>
        </w:rPr>
      </w:pPr>
      <w:r>
        <w:rPr>
          <w:rFonts w:hint="eastAsia" w:ascii="黑体" w:hAnsi="宋体" w:eastAsia="黑体"/>
          <w:kern w:val="24"/>
          <w:sz w:val="24"/>
          <w:szCs w:val="24"/>
        </w:rPr>
        <w:t>一、指导思想</w:t>
      </w:r>
    </w:p>
    <w:p>
      <w:pPr>
        <w:adjustRightInd w:val="0"/>
        <w:snapToGrid w:val="0"/>
        <w:spacing w:line="386" w:lineRule="atLeast"/>
        <w:ind w:firstLine="480" w:firstLineChars="200"/>
        <w:rPr>
          <w:rFonts w:hint="eastAsia" w:ascii="宋体" w:hAnsi="宋体"/>
          <w:kern w:val="24"/>
          <w:sz w:val="24"/>
          <w:szCs w:val="24"/>
        </w:rPr>
      </w:pPr>
      <w:r>
        <w:rPr>
          <w:rFonts w:hint="eastAsia" w:ascii="宋体" w:hAnsi="宋体"/>
          <w:kern w:val="24"/>
          <w:sz w:val="24"/>
          <w:szCs w:val="24"/>
        </w:rPr>
        <w:t>全面贯彻党的教育方针和《中共中央国务院关于支持深圳建设中国特色社会主义先行示范区的意见》精神，认真落实“健康第一”的理念和立德树人的根本任务，</w:t>
      </w:r>
      <w:r>
        <w:rPr>
          <w:rFonts w:hint="eastAsia" w:ascii="宋体" w:hAnsi="宋体"/>
          <w:spacing w:val="-3"/>
          <w:kern w:val="24"/>
          <w:sz w:val="24"/>
          <w:szCs w:val="24"/>
        </w:rPr>
        <w:t>把提升学生身体素质和健康水平作为学校教育的基本目标，开足开齐体育与健康课程，</w:t>
      </w:r>
      <w:r>
        <w:rPr>
          <w:rFonts w:hint="eastAsia" w:ascii="宋体" w:hAnsi="宋体"/>
          <w:kern w:val="24"/>
          <w:sz w:val="24"/>
          <w:szCs w:val="24"/>
        </w:rPr>
        <w:t>强化课外锻炼。通过考试的杠杆和导向作用，让学生通过体育与健康课程的学习和丰富多彩的课外体育活动，掌握2项以上运动技能，养成终身受益的体育锻炼习惯。</w:t>
      </w:r>
    </w:p>
    <w:p>
      <w:pPr>
        <w:adjustRightInd w:val="0"/>
        <w:snapToGrid w:val="0"/>
        <w:spacing w:line="386" w:lineRule="atLeast"/>
        <w:ind w:firstLine="480" w:firstLineChars="200"/>
        <w:rPr>
          <w:rFonts w:hint="eastAsia" w:ascii="黑体" w:hAnsi="宋体" w:eastAsia="黑体"/>
          <w:kern w:val="24"/>
          <w:sz w:val="24"/>
          <w:szCs w:val="24"/>
        </w:rPr>
      </w:pPr>
      <w:r>
        <w:rPr>
          <w:rFonts w:hint="eastAsia" w:ascii="黑体" w:hAnsi="宋体" w:eastAsia="黑体"/>
          <w:kern w:val="24"/>
          <w:sz w:val="24"/>
          <w:szCs w:val="24"/>
        </w:rPr>
        <w:t>二、基本原则</w:t>
      </w:r>
    </w:p>
    <w:p>
      <w:pPr>
        <w:adjustRightInd w:val="0"/>
        <w:snapToGrid w:val="0"/>
        <w:spacing w:line="386" w:lineRule="atLeast"/>
        <w:ind w:firstLine="480" w:firstLineChars="200"/>
        <w:rPr>
          <w:rFonts w:hint="eastAsia" w:ascii="宋体" w:hAnsi="宋体"/>
          <w:kern w:val="24"/>
          <w:sz w:val="24"/>
          <w:szCs w:val="24"/>
        </w:rPr>
      </w:pPr>
      <w:r>
        <w:rPr>
          <w:rFonts w:hint="eastAsia" w:ascii="宋体" w:hAnsi="宋体" w:cs="楷体_GB2312"/>
          <w:bCs/>
          <w:kern w:val="24"/>
          <w:sz w:val="24"/>
          <w:szCs w:val="24"/>
        </w:rPr>
        <w:t>（一）导向性原则。</w:t>
      </w:r>
      <w:r>
        <w:rPr>
          <w:rFonts w:hint="eastAsia" w:ascii="宋体" w:hAnsi="宋体"/>
          <w:kern w:val="24"/>
          <w:sz w:val="24"/>
          <w:szCs w:val="24"/>
        </w:rPr>
        <w:t>实施普通高中体育与健康学业水平考试，目的是引导学生上好每一节体育与健康课，鼓励学生积极参加课外体育锻炼，促进学生养成终生受益的体育锻炼习惯；引导学校体育教学改革，坚持课堂教学与课外活动相衔接、兴趣培养与技能提高相促进。</w:t>
      </w:r>
    </w:p>
    <w:p>
      <w:pPr>
        <w:adjustRightInd w:val="0"/>
        <w:snapToGrid w:val="0"/>
        <w:spacing w:line="386" w:lineRule="atLeast"/>
        <w:ind w:firstLine="480" w:firstLineChars="200"/>
        <w:rPr>
          <w:rFonts w:hint="eastAsia" w:ascii="宋体" w:hAnsi="宋体"/>
          <w:kern w:val="24"/>
          <w:sz w:val="24"/>
          <w:szCs w:val="24"/>
        </w:rPr>
      </w:pPr>
      <w:r>
        <w:rPr>
          <w:rFonts w:hint="eastAsia" w:ascii="宋体" w:hAnsi="宋体" w:cs="楷体_GB2312"/>
          <w:bCs/>
          <w:kern w:val="24"/>
          <w:sz w:val="24"/>
          <w:szCs w:val="24"/>
        </w:rPr>
        <w:t>（二）主体性原则。</w:t>
      </w:r>
      <w:r>
        <w:rPr>
          <w:rFonts w:hint="eastAsia" w:ascii="宋体" w:hAnsi="宋体"/>
          <w:kern w:val="24"/>
          <w:sz w:val="24"/>
          <w:szCs w:val="24"/>
        </w:rPr>
        <w:t>坚持以学生发展为中心，尊重学生个性化发展的需求，提升学生的体育与健康核心素养。</w:t>
      </w:r>
    </w:p>
    <w:p>
      <w:pPr>
        <w:adjustRightInd w:val="0"/>
        <w:snapToGrid w:val="0"/>
        <w:spacing w:line="386" w:lineRule="atLeast"/>
        <w:ind w:firstLine="480" w:firstLineChars="200"/>
        <w:rPr>
          <w:rFonts w:hint="eastAsia" w:ascii="宋体" w:hAnsi="宋体"/>
          <w:kern w:val="24"/>
          <w:sz w:val="24"/>
          <w:szCs w:val="24"/>
        </w:rPr>
      </w:pPr>
      <w:r>
        <w:rPr>
          <w:rFonts w:hint="eastAsia" w:ascii="宋体" w:hAnsi="宋体" w:cs="楷体_GB2312"/>
          <w:bCs/>
          <w:kern w:val="24"/>
          <w:sz w:val="24"/>
          <w:szCs w:val="24"/>
        </w:rPr>
        <w:t>（三）渐进性原则。</w:t>
      </w:r>
      <w:r>
        <w:rPr>
          <w:rFonts w:hint="eastAsia" w:ascii="宋体" w:hAnsi="宋体"/>
          <w:kern w:val="24"/>
          <w:sz w:val="24"/>
          <w:szCs w:val="24"/>
        </w:rPr>
        <w:t>实施普通高中体育与健康学业水平考试，是加强和改进学校体育教学的一次新的尝试。各区教育行政部门、各学校应积极配合，大胆尝试，在不断总结经验的基础上，逐步完善普通高中体育与健康学业水平考试制度。</w:t>
      </w:r>
    </w:p>
    <w:p>
      <w:pPr>
        <w:adjustRightInd w:val="0"/>
        <w:snapToGrid w:val="0"/>
        <w:spacing w:line="386" w:lineRule="atLeast"/>
        <w:ind w:firstLine="480" w:firstLineChars="200"/>
        <w:rPr>
          <w:rFonts w:hint="eastAsia" w:ascii="宋体" w:hAnsi="宋体"/>
          <w:kern w:val="24"/>
          <w:sz w:val="24"/>
          <w:szCs w:val="24"/>
        </w:rPr>
      </w:pPr>
      <w:r>
        <w:rPr>
          <w:rFonts w:hint="eastAsia" w:ascii="宋体" w:hAnsi="宋体" w:cs="楷体_GB2312"/>
          <w:bCs/>
          <w:kern w:val="24"/>
          <w:sz w:val="24"/>
          <w:szCs w:val="24"/>
        </w:rPr>
        <w:t>（四）公平公正原则。</w:t>
      </w:r>
      <w:r>
        <w:rPr>
          <w:rFonts w:hint="eastAsia" w:ascii="宋体" w:hAnsi="宋体"/>
          <w:kern w:val="24"/>
          <w:sz w:val="24"/>
          <w:szCs w:val="24"/>
        </w:rPr>
        <w:t>坚持考试的客观性，公平、公正、公开是普通高中体育与健康科目学业水平考试的基本要求。考试要做到程序规范，标准统一，结果公正。</w:t>
      </w:r>
    </w:p>
    <w:p>
      <w:pPr>
        <w:adjustRightInd w:val="0"/>
        <w:snapToGrid w:val="0"/>
        <w:spacing w:line="386" w:lineRule="atLeast"/>
        <w:ind w:firstLine="480" w:firstLineChars="200"/>
        <w:rPr>
          <w:rFonts w:hint="eastAsia" w:ascii="黑体" w:hAnsi="宋体" w:eastAsia="黑体"/>
          <w:kern w:val="24"/>
          <w:sz w:val="24"/>
          <w:szCs w:val="24"/>
        </w:rPr>
      </w:pPr>
      <w:r>
        <w:rPr>
          <w:rFonts w:hint="eastAsia" w:ascii="黑体" w:hAnsi="宋体" w:eastAsia="黑体"/>
          <w:kern w:val="24"/>
          <w:sz w:val="24"/>
          <w:szCs w:val="24"/>
        </w:rPr>
        <w:t>三、考试内容和方式</w:t>
      </w:r>
    </w:p>
    <w:p>
      <w:pPr>
        <w:adjustRightInd w:val="0"/>
        <w:snapToGrid w:val="0"/>
        <w:spacing w:line="386" w:lineRule="atLeast"/>
        <w:ind w:firstLine="480" w:firstLineChars="200"/>
        <w:rPr>
          <w:rFonts w:hint="eastAsia" w:ascii="宋体" w:hAnsi="宋体"/>
          <w:kern w:val="24"/>
          <w:sz w:val="24"/>
          <w:szCs w:val="24"/>
        </w:rPr>
      </w:pPr>
      <w:r>
        <w:rPr>
          <w:rFonts w:hint="eastAsia" w:ascii="宋体" w:hAnsi="宋体"/>
          <w:kern w:val="24"/>
          <w:sz w:val="24"/>
          <w:szCs w:val="24"/>
        </w:rPr>
        <w:t>考试内容范围为《普通高中体育与健康课程标准（</w:t>
      </w:r>
      <w:r>
        <w:rPr>
          <w:rFonts w:ascii="宋体" w:hAnsi="宋体"/>
          <w:kern w:val="24"/>
          <w:sz w:val="24"/>
          <w:szCs w:val="24"/>
        </w:rPr>
        <w:t>2017</w:t>
      </w:r>
      <w:r>
        <w:rPr>
          <w:rFonts w:hint="eastAsia" w:ascii="宋体" w:hAnsi="宋体"/>
          <w:kern w:val="24"/>
          <w:sz w:val="24"/>
          <w:szCs w:val="24"/>
        </w:rPr>
        <w:t>年</w:t>
      </w:r>
      <w:r>
        <w:rPr>
          <w:rFonts w:hint="eastAsia" w:ascii="宋体" w:hAnsi="宋体" w:cs="仿宋_GB2312"/>
          <w:kern w:val="24"/>
          <w:sz w:val="24"/>
          <w:szCs w:val="24"/>
        </w:rPr>
        <w:t>版2020年修订</w:t>
      </w:r>
      <w:r>
        <w:rPr>
          <w:rFonts w:hint="eastAsia" w:ascii="宋体" w:hAnsi="宋体"/>
          <w:kern w:val="24"/>
          <w:sz w:val="24"/>
          <w:szCs w:val="24"/>
        </w:rPr>
        <w:t>）》的必修必学、必修选学系列和《国家学生体质健康标准》的内容。采用“运动参与＋体质健康测试＋运动技能测试”的方式进行，其中运动参与和体质健康测试是过程性评价，运动技能测试是终结性专项运动技能测试评价。</w:t>
      </w:r>
    </w:p>
    <w:p>
      <w:pPr>
        <w:adjustRightInd w:val="0"/>
        <w:snapToGrid w:val="0"/>
        <w:spacing w:line="396" w:lineRule="atLeast"/>
        <w:ind w:firstLine="480" w:firstLineChars="200"/>
        <w:rPr>
          <w:rFonts w:hint="eastAsia" w:ascii="宋体" w:hAnsi="宋体" w:cs="楷体_GB2312"/>
          <w:bCs/>
          <w:kern w:val="0"/>
          <w:sz w:val="24"/>
          <w:szCs w:val="24"/>
        </w:rPr>
      </w:pPr>
      <w:r>
        <w:rPr>
          <w:rFonts w:hint="eastAsia" w:ascii="宋体" w:hAnsi="宋体" w:cs="楷体_GB2312"/>
          <w:bCs/>
          <w:kern w:val="0"/>
          <w:sz w:val="24"/>
          <w:szCs w:val="24"/>
        </w:rPr>
        <w:t>（一）过程性评价。</w:t>
      </w:r>
    </w:p>
    <w:p>
      <w:pPr>
        <w:adjustRightInd w:val="0"/>
        <w:snapToGrid w:val="0"/>
        <w:spacing w:line="396" w:lineRule="atLeast"/>
        <w:ind w:firstLine="480" w:firstLineChars="200"/>
        <w:rPr>
          <w:rFonts w:hint="eastAsia" w:ascii="宋体" w:hAnsi="宋体"/>
          <w:bCs/>
          <w:kern w:val="0"/>
          <w:sz w:val="24"/>
          <w:szCs w:val="24"/>
        </w:rPr>
      </w:pPr>
      <w:r>
        <w:rPr>
          <w:rFonts w:hint="eastAsia" w:ascii="宋体" w:hAnsi="宋体"/>
          <w:bCs/>
          <w:kern w:val="0"/>
          <w:sz w:val="24"/>
          <w:szCs w:val="24"/>
        </w:rPr>
        <w:t>1．运动参与。</w:t>
      </w:r>
    </w:p>
    <w:p>
      <w:pPr>
        <w:spacing w:after="120" w:afterLines="50" w:line="396" w:lineRule="atLeast"/>
        <w:ind w:firstLine="480" w:firstLineChars="200"/>
        <w:rPr>
          <w:rFonts w:hint="eastAsia" w:ascii="宋体" w:hAnsi="宋体"/>
          <w:sz w:val="24"/>
          <w:szCs w:val="24"/>
        </w:rPr>
      </w:pPr>
      <w:r>
        <w:rPr>
          <w:rFonts w:hint="eastAsia" w:ascii="宋体" w:hAnsi="宋体"/>
          <w:sz w:val="24"/>
          <w:szCs w:val="24"/>
        </w:rPr>
        <w:t>（1）评价内容。对学生体育与健康课堂学习、大课间体育活动、课外体育活动、课余体育训练和学校体育竞赛参与及表现情况等进行评定或考核打分。评价标准（见下表）：</w:t>
      </w:r>
    </w:p>
    <w:tbl>
      <w:tblPr>
        <w:tblStyle w:val="3"/>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21"/>
        <w:gridCol w:w="1583"/>
        <w:gridCol w:w="5292"/>
        <w:gridCol w:w="14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jc w:val="center"/>
        </w:trPr>
        <w:tc>
          <w:tcPr>
            <w:tcW w:w="721"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ind w:left="-63" w:leftChars="-30" w:right="-63" w:rightChars="-30"/>
              <w:jc w:val="center"/>
              <w:rPr>
                <w:rFonts w:hint="eastAsia" w:ascii="黑体" w:hAnsi="宋体" w:eastAsia="黑体"/>
                <w:szCs w:val="21"/>
              </w:rPr>
            </w:pPr>
            <w:r>
              <w:rPr>
                <w:rFonts w:hint="eastAsia" w:ascii="黑体" w:hAnsi="宋体" w:eastAsia="黑体"/>
                <w:szCs w:val="21"/>
              </w:rPr>
              <w:t>类别</w:t>
            </w:r>
          </w:p>
        </w:tc>
        <w:tc>
          <w:tcPr>
            <w:tcW w:w="1583"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ind w:left="-63" w:leftChars="-30" w:right="-63" w:rightChars="-30"/>
              <w:jc w:val="center"/>
              <w:rPr>
                <w:rFonts w:hint="eastAsia" w:ascii="黑体" w:hAnsi="宋体" w:eastAsia="黑体"/>
                <w:szCs w:val="21"/>
              </w:rPr>
            </w:pPr>
            <w:r>
              <w:rPr>
                <w:rFonts w:hint="eastAsia" w:ascii="黑体" w:hAnsi="宋体" w:eastAsia="黑体"/>
                <w:szCs w:val="21"/>
              </w:rPr>
              <w:t>项目</w:t>
            </w:r>
          </w:p>
        </w:tc>
        <w:tc>
          <w:tcPr>
            <w:tcW w:w="5292"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ind w:left="-63" w:leftChars="-30" w:right="-63" w:rightChars="-30"/>
              <w:jc w:val="center"/>
              <w:rPr>
                <w:rFonts w:hint="eastAsia" w:ascii="黑体" w:hAnsi="宋体" w:eastAsia="黑体"/>
                <w:szCs w:val="21"/>
              </w:rPr>
            </w:pPr>
            <w:r>
              <w:rPr>
                <w:rFonts w:hint="eastAsia" w:ascii="黑体" w:hAnsi="宋体" w:eastAsia="黑体"/>
                <w:szCs w:val="21"/>
              </w:rPr>
              <w:t>明细与要求</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pPr>
              <w:spacing w:line="260" w:lineRule="exact"/>
              <w:ind w:left="-63" w:leftChars="-30" w:right="-63" w:rightChars="-30"/>
              <w:jc w:val="center"/>
              <w:rPr>
                <w:rFonts w:hint="eastAsia" w:ascii="黑体" w:hAnsi="宋体" w:eastAsia="黑体"/>
                <w:szCs w:val="21"/>
              </w:rPr>
            </w:pPr>
            <w:r>
              <w:rPr>
                <w:rFonts w:hint="eastAsia" w:ascii="黑体" w:hAnsi="宋体" w:eastAsia="黑体"/>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jc w:val="center"/>
        </w:trPr>
        <w:tc>
          <w:tcPr>
            <w:tcW w:w="721"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290" w:lineRule="exact"/>
              <w:ind w:left="-63" w:leftChars="-30" w:right="-63" w:rightChars="-30"/>
              <w:rPr>
                <w:rFonts w:ascii="宋体" w:hAnsi="宋体"/>
                <w:szCs w:val="21"/>
              </w:rPr>
            </w:pPr>
            <w:r>
              <w:rPr>
                <w:rFonts w:hint="eastAsia" w:ascii="宋体" w:hAnsi="宋体"/>
                <w:szCs w:val="21"/>
              </w:rPr>
              <w:t>出勤率及表现情况</w:t>
            </w:r>
          </w:p>
        </w:tc>
        <w:tc>
          <w:tcPr>
            <w:tcW w:w="1583" w:type="dxa"/>
            <w:tcBorders>
              <w:top w:val="single" w:color="000000" w:sz="4" w:space="0"/>
              <w:left w:val="single" w:color="000000" w:sz="4" w:space="0"/>
              <w:bottom w:val="single" w:color="000000" w:sz="4" w:space="0"/>
              <w:right w:val="single" w:color="000000" w:sz="4" w:space="0"/>
            </w:tcBorders>
            <w:noWrap w:val="0"/>
            <w:vAlign w:val="center"/>
          </w:tcPr>
          <w:p>
            <w:pPr>
              <w:spacing w:line="290" w:lineRule="exact"/>
              <w:ind w:left="-63" w:leftChars="-30" w:right="-63" w:rightChars="-30"/>
              <w:rPr>
                <w:rFonts w:ascii="宋体" w:hAnsi="宋体"/>
                <w:szCs w:val="21"/>
              </w:rPr>
            </w:pPr>
            <w:r>
              <w:rPr>
                <w:rFonts w:hint="eastAsia" w:ascii="宋体" w:hAnsi="宋体"/>
                <w:szCs w:val="21"/>
              </w:rPr>
              <w:t>课堂学习</w:t>
            </w:r>
          </w:p>
        </w:tc>
        <w:tc>
          <w:tcPr>
            <w:tcW w:w="5292" w:type="dxa"/>
            <w:tcBorders>
              <w:top w:val="single" w:color="000000" w:sz="4" w:space="0"/>
              <w:left w:val="single" w:color="000000" w:sz="4" w:space="0"/>
              <w:bottom w:val="single" w:color="000000" w:sz="4" w:space="0"/>
              <w:right w:val="single" w:color="000000" w:sz="4" w:space="0"/>
            </w:tcBorders>
            <w:noWrap w:val="0"/>
            <w:vAlign w:val="center"/>
          </w:tcPr>
          <w:p>
            <w:pPr>
              <w:spacing w:line="290" w:lineRule="exact"/>
              <w:ind w:left="-63" w:leftChars="-30" w:right="-63" w:rightChars="-30"/>
              <w:rPr>
                <w:rFonts w:ascii="宋体" w:hAnsi="宋体"/>
                <w:szCs w:val="21"/>
              </w:rPr>
            </w:pPr>
            <w:r>
              <w:rPr>
                <w:rFonts w:hint="eastAsia" w:ascii="宋体" w:hAnsi="宋体"/>
                <w:szCs w:val="21"/>
              </w:rPr>
              <w:t>每周2节以上，每节课45分钟，除正常请假外，每学期出勤率达90%以上为合格。</w:t>
            </w:r>
          </w:p>
        </w:tc>
        <w:tc>
          <w:tcPr>
            <w:tcW w:w="1433"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300" w:lineRule="exact"/>
              <w:ind w:left="-63" w:leftChars="-30" w:right="-63" w:rightChars="-30"/>
              <w:rPr>
                <w:rFonts w:ascii="宋体" w:hAnsi="宋体"/>
                <w:szCs w:val="21"/>
              </w:rPr>
            </w:pPr>
            <w:r>
              <w:rPr>
                <w:rFonts w:hint="eastAsia" w:ascii="宋体" w:hAnsi="宋体"/>
                <w:szCs w:val="21"/>
              </w:rPr>
              <w:t>因不可抗拒因素导致不能参加学习或锻炼的，需提供相关佐证材料。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jc w:val="center"/>
        </w:trPr>
        <w:tc>
          <w:tcPr>
            <w:tcW w:w="72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90" w:lineRule="exact"/>
              <w:ind w:left="-63" w:leftChars="-30" w:right="-63" w:rightChars="-30"/>
              <w:rPr>
                <w:rFonts w:ascii="宋体" w:hAnsi="宋体"/>
                <w:szCs w:val="21"/>
              </w:rPr>
            </w:pPr>
          </w:p>
        </w:tc>
        <w:tc>
          <w:tcPr>
            <w:tcW w:w="1583" w:type="dxa"/>
            <w:tcBorders>
              <w:top w:val="single" w:color="000000" w:sz="4" w:space="0"/>
              <w:left w:val="single" w:color="000000" w:sz="4" w:space="0"/>
              <w:bottom w:val="single" w:color="000000" w:sz="4" w:space="0"/>
              <w:right w:val="single" w:color="000000" w:sz="4" w:space="0"/>
            </w:tcBorders>
            <w:noWrap w:val="0"/>
            <w:vAlign w:val="center"/>
          </w:tcPr>
          <w:p>
            <w:pPr>
              <w:spacing w:line="290" w:lineRule="exact"/>
              <w:ind w:left="-63" w:leftChars="-30" w:right="-63" w:rightChars="-30"/>
              <w:rPr>
                <w:rFonts w:ascii="宋体" w:hAnsi="宋体"/>
                <w:szCs w:val="21"/>
              </w:rPr>
            </w:pPr>
            <w:r>
              <w:rPr>
                <w:rFonts w:hint="eastAsia" w:ascii="宋体" w:hAnsi="宋体"/>
                <w:szCs w:val="21"/>
              </w:rPr>
              <w:t>大课间体育活动</w:t>
            </w:r>
          </w:p>
        </w:tc>
        <w:tc>
          <w:tcPr>
            <w:tcW w:w="5292" w:type="dxa"/>
            <w:tcBorders>
              <w:top w:val="single" w:color="000000" w:sz="4" w:space="0"/>
              <w:left w:val="single" w:color="000000" w:sz="4" w:space="0"/>
              <w:bottom w:val="single" w:color="000000" w:sz="4" w:space="0"/>
              <w:right w:val="single" w:color="000000" w:sz="4" w:space="0"/>
            </w:tcBorders>
            <w:noWrap w:val="0"/>
            <w:vAlign w:val="center"/>
          </w:tcPr>
          <w:p>
            <w:pPr>
              <w:spacing w:line="290" w:lineRule="exact"/>
              <w:ind w:left="-63" w:leftChars="-30" w:right="-63" w:rightChars="-30"/>
              <w:rPr>
                <w:rFonts w:ascii="宋体" w:hAnsi="宋体"/>
                <w:szCs w:val="21"/>
              </w:rPr>
            </w:pPr>
            <w:r>
              <w:rPr>
                <w:rFonts w:hint="eastAsia" w:ascii="宋体" w:hAnsi="宋体"/>
                <w:szCs w:val="21"/>
              </w:rPr>
              <w:t>每天1次，每次不少于30分钟（不含课间时间），除正常请假外，每学期出勤率达90%以上为合格。</w:t>
            </w:r>
          </w:p>
        </w:tc>
        <w:tc>
          <w:tcPr>
            <w:tcW w:w="143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ind w:left="-63" w:leftChars="-30" w:right="-63" w:rightChars="-30"/>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jc w:val="center"/>
        </w:trPr>
        <w:tc>
          <w:tcPr>
            <w:tcW w:w="72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90" w:lineRule="exact"/>
              <w:ind w:left="-63" w:leftChars="-30" w:right="-63" w:rightChars="-30"/>
              <w:rPr>
                <w:rFonts w:ascii="宋体" w:hAnsi="宋体"/>
                <w:szCs w:val="21"/>
              </w:rPr>
            </w:pPr>
          </w:p>
        </w:tc>
        <w:tc>
          <w:tcPr>
            <w:tcW w:w="1583" w:type="dxa"/>
            <w:tcBorders>
              <w:top w:val="single" w:color="000000" w:sz="4" w:space="0"/>
              <w:left w:val="single" w:color="000000" w:sz="4" w:space="0"/>
              <w:bottom w:val="single" w:color="000000" w:sz="4" w:space="0"/>
              <w:right w:val="single" w:color="000000" w:sz="4" w:space="0"/>
            </w:tcBorders>
            <w:noWrap w:val="0"/>
            <w:vAlign w:val="center"/>
          </w:tcPr>
          <w:p>
            <w:pPr>
              <w:spacing w:line="290" w:lineRule="exact"/>
              <w:ind w:left="-63" w:leftChars="-30" w:right="-63" w:rightChars="-30"/>
              <w:rPr>
                <w:rFonts w:ascii="宋体" w:hAnsi="宋体"/>
                <w:szCs w:val="21"/>
              </w:rPr>
            </w:pPr>
            <w:r>
              <w:rPr>
                <w:rFonts w:hint="eastAsia" w:ascii="宋体" w:hAnsi="宋体"/>
                <w:szCs w:val="21"/>
              </w:rPr>
              <w:t>课外体育活动</w:t>
            </w:r>
          </w:p>
        </w:tc>
        <w:tc>
          <w:tcPr>
            <w:tcW w:w="5292" w:type="dxa"/>
            <w:tcBorders>
              <w:top w:val="single" w:color="000000" w:sz="4" w:space="0"/>
              <w:left w:val="single" w:color="000000" w:sz="4" w:space="0"/>
              <w:bottom w:val="single" w:color="000000" w:sz="4" w:space="0"/>
              <w:right w:val="single" w:color="000000" w:sz="4" w:space="0"/>
            </w:tcBorders>
            <w:noWrap w:val="0"/>
            <w:vAlign w:val="center"/>
          </w:tcPr>
          <w:p>
            <w:pPr>
              <w:spacing w:line="290" w:lineRule="exact"/>
              <w:ind w:left="-63" w:leftChars="-30" w:right="-63" w:rightChars="-30"/>
              <w:rPr>
                <w:rFonts w:ascii="宋体" w:hAnsi="宋体"/>
                <w:szCs w:val="21"/>
              </w:rPr>
            </w:pPr>
            <w:r>
              <w:rPr>
                <w:rFonts w:hint="eastAsia" w:ascii="宋体" w:hAnsi="宋体"/>
                <w:szCs w:val="21"/>
              </w:rPr>
              <w:t>每周3次以上，每次不少于30分钟，除正常请假外，每学期出勤率达90%以上为合格。</w:t>
            </w:r>
          </w:p>
        </w:tc>
        <w:tc>
          <w:tcPr>
            <w:tcW w:w="143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ind w:left="-63" w:leftChars="-30" w:right="-63" w:rightChars="-30"/>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jc w:val="center"/>
        </w:trPr>
        <w:tc>
          <w:tcPr>
            <w:tcW w:w="72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90" w:lineRule="exact"/>
              <w:ind w:left="-63" w:leftChars="-30" w:right="-63" w:rightChars="-30"/>
              <w:rPr>
                <w:rFonts w:ascii="宋体" w:hAnsi="宋体"/>
                <w:szCs w:val="21"/>
              </w:rPr>
            </w:pPr>
          </w:p>
        </w:tc>
        <w:tc>
          <w:tcPr>
            <w:tcW w:w="1583" w:type="dxa"/>
            <w:tcBorders>
              <w:top w:val="single" w:color="000000" w:sz="4" w:space="0"/>
              <w:left w:val="single" w:color="000000" w:sz="4" w:space="0"/>
              <w:bottom w:val="single" w:color="000000" w:sz="4" w:space="0"/>
              <w:right w:val="single" w:color="auto" w:sz="4" w:space="0"/>
            </w:tcBorders>
            <w:noWrap w:val="0"/>
            <w:vAlign w:val="center"/>
          </w:tcPr>
          <w:p>
            <w:pPr>
              <w:spacing w:line="290" w:lineRule="exact"/>
              <w:ind w:left="-63" w:leftChars="-30" w:right="-63" w:rightChars="-30"/>
              <w:rPr>
                <w:rFonts w:ascii="宋体" w:hAnsi="宋体"/>
                <w:szCs w:val="21"/>
              </w:rPr>
            </w:pPr>
            <w:r>
              <w:rPr>
                <w:rFonts w:hint="eastAsia" w:ascii="宋体" w:hAnsi="宋体"/>
                <w:szCs w:val="21"/>
              </w:rPr>
              <w:t>健康行为</w:t>
            </w:r>
          </w:p>
        </w:tc>
        <w:tc>
          <w:tcPr>
            <w:tcW w:w="5292" w:type="dxa"/>
            <w:tcBorders>
              <w:top w:val="single" w:color="000000" w:sz="4" w:space="0"/>
              <w:left w:val="single" w:color="auto" w:sz="4" w:space="0"/>
              <w:bottom w:val="single" w:color="000000" w:sz="4" w:space="0"/>
              <w:right w:val="single" w:color="000000" w:sz="4" w:space="0"/>
            </w:tcBorders>
            <w:noWrap w:val="0"/>
            <w:vAlign w:val="center"/>
          </w:tcPr>
          <w:p>
            <w:pPr>
              <w:spacing w:line="290" w:lineRule="exact"/>
              <w:ind w:left="-63" w:leftChars="-30" w:right="-63" w:rightChars="-30"/>
              <w:rPr>
                <w:rFonts w:ascii="宋体" w:hAnsi="宋体"/>
                <w:szCs w:val="21"/>
              </w:rPr>
            </w:pPr>
            <w:r>
              <w:rPr>
                <w:rFonts w:hint="eastAsia" w:ascii="宋体" w:hAnsi="宋体"/>
                <w:szCs w:val="21"/>
              </w:rPr>
              <w:t>自觉坚持有规律的体育锻炼，日常表现积极向上、乐观开朗、热爱生活、珍惜生命、身心健康、体魄强健。</w:t>
            </w:r>
          </w:p>
        </w:tc>
        <w:tc>
          <w:tcPr>
            <w:tcW w:w="143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ind w:left="-63" w:leftChars="-30" w:right="-63" w:rightChars="-30"/>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jc w:val="center"/>
        </w:trPr>
        <w:tc>
          <w:tcPr>
            <w:tcW w:w="72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90" w:lineRule="exact"/>
              <w:ind w:left="-63" w:leftChars="-30" w:right="-63" w:rightChars="-30"/>
              <w:rPr>
                <w:rFonts w:ascii="宋体" w:hAnsi="宋体"/>
                <w:szCs w:val="21"/>
              </w:rPr>
            </w:pPr>
          </w:p>
        </w:tc>
        <w:tc>
          <w:tcPr>
            <w:tcW w:w="1583" w:type="dxa"/>
            <w:tcBorders>
              <w:top w:val="single" w:color="000000" w:sz="4" w:space="0"/>
              <w:left w:val="single" w:color="000000" w:sz="4" w:space="0"/>
              <w:bottom w:val="single" w:color="000000" w:sz="4" w:space="0"/>
              <w:right w:val="single" w:color="auto" w:sz="4" w:space="0"/>
            </w:tcBorders>
            <w:noWrap w:val="0"/>
            <w:vAlign w:val="center"/>
          </w:tcPr>
          <w:p>
            <w:pPr>
              <w:spacing w:line="290" w:lineRule="exact"/>
              <w:ind w:left="-63" w:leftChars="-30" w:right="-63" w:rightChars="-30"/>
              <w:rPr>
                <w:rFonts w:ascii="宋体" w:hAnsi="宋体"/>
                <w:szCs w:val="21"/>
              </w:rPr>
            </w:pPr>
            <w:r>
              <w:rPr>
                <w:rFonts w:hint="eastAsia" w:ascii="宋体" w:hAnsi="宋体"/>
                <w:szCs w:val="21"/>
              </w:rPr>
              <w:t>体育品德</w:t>
            </w:r>
          </w:p>
        </w:tc>
        <w:tc>
          <w:tcPr>
            <w:tcW w:w="5292" w:type="dxa"/>
            <w:tcBorders>
              <w:top w:val="single" w:color="000000" w:sz="4" w:space="0"/>
              <w:left w:val="single" w:color="auto" w:sz="4" w:space="0"/>
              <w:bottom w:val="single" w:color="000000" w:sz="4" w:space="0"/>
              <w:right w:val="single" w:color="000000" w:sz="4" w:space="0"/>
            </w:tcBorders>
            <w:noWrap w:val="0"/>
            <w:vAlign w:val="center"/>
          </w:tcPr>
          <w:p>
            <w:pPr>
              <w:spacing w:line="290" w:lineRule="exact"/>
              <w:ind w:left="-63" w:leftChars="-30" w:right="-63" w:rightChars="-30"/>
              <w:rPr>
                <w:rFonts w:ascii="宋体" w:hAnsi="宋体"/>
                <w:szCs w:val="21"/>
              </w:rPr>
            </w:pPr>
            <w:r>
              <w:rPr>
                <w:rFonts w:hint="eastAsia" w:ascii="宋体" w:hAnsi="宋体"/>
                <w:szCs w:val="21"/>
              </w:rPr>
              <w:t>在体育运动中自律自制，遵规守纪，团队合作，具有运动拼搏精神。</w:t>
            </w:r>
          </w:p>
        </w:tc>
        <w:tc>
          <w:tcPr>
            <w:tcW w:w="143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ind w:left="-63" w:leftChars="-30" w:right="-63" w:rightChars="-30"/>
              <w:rPr>
                <w:rFonts w:ascii="宋体" w:hAnsi="宋体"/>
                <w:szCs w:val="21"/>
              </w:rPr>
            </w:pPr>
          </w:p>
        </w:tc>
      </w:tr>
    </w:tbl>
    <w:p>
      <w:pPr>
        <w:spacing w:before="120" w:beforeLines="50" w:line="396" w:lineRule="atLeast"/>
        <w:ind w:firstLine="480" w:firstLineChars="200"/>
        <w:rPr>
          <w:rFonts w:hint="eastAsia" w:ascii="宋体" w:hAnsi="宋体"/>
          <w:sz w:val="24"/>
          <w:szCs w:val="24"/>
        </w:rPr>
      </w:pPr>
      <w:r>
        <w:rPr>
          <w:rFonts w:hint="eastAsia" w:ascii="宋体" w:hAnsi="宋体"/>
          <w:sz w:val="24"/>
          <w:szCs w:val="24"/>
        </w:rPr>
        <w:t>（2）评价方式。由学校统筹，班主任和体育科任老师</w:t>
      </w:r>
      <w:r>
        <w:rPr>
          <w:rFonts w:hint="eastAsia" w:ascii="宋体" w:hAnsi="宋体" w:cs="仿宋_GB2312"/>
          <w:sz w:val="24"/>
          <w:szCs w:val="24"/>
        </w:rPr>
        <w:t>根据平时在教学中观察学生的有关表现结合考试进行评价</w:t>
      </w:r>
      <w:r>
        <w:rPr>
          <w:rFonts w:hint="eastAsia" w:ascii="宋体" w:hAnsi="宋体"/>
          <w:sz w:val="24"/>
          <w:szCs w:val="24"/>
        </w:rPr>
        <w:t>。</w:t>
      </w:r>
    </w:p>
    <w:p>
      <w:pPr>
        <w:spacing w:line="396" w:lineRule="atLeast"/>
        <w:ind w:firstLine="480" w:firstLineChars="200"/>
        <w:rPr>
          <w:rFonts w:hint="eastAsia" w:ascii="宋体" w:hAnsi="宋体"/>
          <w:sz w:val="24"/>
          <w:szCs w:val="24"/>
        </w:rPr>
      </w:pPr>
      <w:r>
        <w:rPr>
          <w:rFonts w:hint="eastAsia" w:ascii="宋体" w:hAnsi="宋体"/>
          <w:sz w:val="24"/>
          <w:szCs w:val="24"/>
        </w:rPr>
        <w:t>（3）公告公示。每学期末将学生运动参与情况评价表张贴在班级公告栏进行公示5个工作日，公</w:t>
      </w:r>
      <w:r>
        <w:rPr>
          <w:rFonts w:hint="eastAsia" w:ascii="宋体" w:hAnsi="宋体"/>
          <w:spacing w:val="-3"/>
          <w:sz w:val="24"/>
          <w:szCs w:val="24"/>
        </w:rPr>
        <w:t>示无异议后由体育科任老师和班主任签名确认后上传评价系统。原始公示表保存4年。</w:t>
      </w:r>
    </w:p>
    <w:p>
      <w:pPr>
        <w:spacing w:line="396" w:lineRule="atLeast"/>
        <w:ind w:firstLine="480" w:firstLineChars="200"/>
        <w:rPr>
          <w:rFonts w:hint="eastAsia" w:ascii="宋体" w:hAnsi="宋体"/>
          <w:sz w:val="24"/>
          <w:szCs w:val="24"/>
        </w:rPr>
      </w:pPr>
      <w:r>
        <w:rPr>
          <w:rFonts w:hint="eastAsia" w:ascii="宋体" w:hAnsi="宋体"/>
          <w:bCs/>
          <w:sz w:val="24"/>
          <w:szCs w:val="24"/>
        </w:rPr>
        <w:t>2．体质健康测试。</w:t>
      </w:r>
    </w:p>
    <w:p>
      <w:pPr>
        <w:spacing w:line="396" w:lineRule="atLeast"/>
        <w:ind w:firstLine="480" w:firstLineChars="200"/>
        <w:rPr>
          <w:rFonts w:hint="eastAsia" w:ascii="宋体" w:hAnsi="宋体" w:cs="Arial"/>
          <w:sz w:val="24"/>
          <w:szCs w:val="24"/>
          <w:shd w:val="clear" w:color="auto" w:fill="FFFFFF"/>
        </w:rPr>
      </w:pPr>
      <w:r>
        <w:rPr>
          <w:rFonts w:hint="eastAsia" w:ascii="宋体" w:hAnsi="宋体"/>
          <w:sz w:val="24"/>
          <w:szCs w:val="24"/>
        </w:rPr>
        <w:t>（1）测试内容。根据《国家学生体质健康标准》要求，全面测试学生</w:t>
      </w:r>
      <w:r>
        <w:rPr>
          <w:rFonts w:hint="eastAsia" w:ascii="宋体" w:hAnsi="宋体" w:cs="Arial"/>
          <w:sz w:val="24"/>
          <w:szCs w:val="24"/>
          <w:shd w:val="clear" w:color="auto" w:fill="FFFFFF"/>
        </w:rPr>
        <w:t>身体形态、身体机能和身体素质。</w:t>
      </w:r>
    </w:p>
    <w:p>
      <w:pPr>
        <w:spacing w:line="396" w:lineRule="atLeast"/>
        <w:ind w:firstLine="480" w:firstLineChars="200"/>
        <w:rPr>
          <w:rFonts w:hint="eastAsia" w:ascii="宋体" w:hAnsi="宋体"/>
          <w:sz w:val="24"/>
          <w:szCs w:val="24"/>
        </w:rPr>
      </w:pPr>
      <w:r>
        <w:rPr>
          <w:rFonts w:hint="eastAsia" w:ascii="宋体" w:hAnsi="宋体" w:cs="Arial"/>
          <w:sz w:val="24"/>
          <w:szCs w:val="24"/>
          <w:shd w:val="clear" w:color="auto" w:fill="FFFFFF"/>
        </w:rPr>
        <w:t>（2）测试方式。</w:t>
      </w:r>
      <w:r>
        <w:rPr>
          <w:rFonts w:hint="eastAsia" w:ascii="宋体" w:hAnsi="宋体"/>
          <w:sz w:val="24"/>
          <w:szCs w:val="24"/>
        </w:rPr>
        <w:t>测试采用规范的测试设备和测试方法，采用</w:t>
      </w:r>
      <w:r>
        <w:rPr>
          <w:rFonts w:hint="eastAsia" w:ascii="宋体" w:hAnsi="宋体"/>
          <w:kern w:val="15"/>
          <w:sz w:val="24"/>
          <w:szCs w:val="24"/>
        </w:rPr>
        <w:t>集中测试、集中体检或体质达标运动会</w:t>
      </w:r>
      <w:r>
        <w:rPr>
          <w:rFonts w:hint="eastAsia" w:ascii="宋体" w:hAnsi="宋体"/>
          <w:sz w:val="24"/>
          <w:szCs w:val="24"/>
        </w:rPr>
        <w:t>等方式进行测试，</w:t>
      </w:r>
      <w:r>
        <w:rPr>
          <w:rFonts w:hint="eastAsia" w:ascii="宋体" w:hAnsi="宋体" w:cs="仿宋_GB2312"/>
          <w:sz w:val="24"/>
          <w:szCs w:val="24"/>
          <w:lang w:val="zh-CN"/>
        </w:rPr>
        <w:t>其中身体素质测试的项目</w:t>
      </w:r>
      <w:r>
        <w:rPr>
          <w:rFonts w:hint="eastAsia" w:ascii="宋体" w:hAnsi="宋体" w:cs="仿宋_GB2312"/>
          <w:sz w:val="24"/>
          <w:szCs w:val="24"/>
        </w:rPr>
        <w:t>为</w:t>
      </w:r>
      <w:r>
        <w:rPr>
          <w:rFonts w:hint="eastAsia" w:ascii="宋体" w:hAnsi="宋体" w:cs="仿宋_GB2312"/>
          <w:sz w:val="24"/>
          <w:szCs w:val="24"/>
          <w:lang w:val="zh-CN"/>
        </w:rPr>
        <w:t>50米、</w:t>
      </w:r>
      <w:r>
        <w:rPr>
          <w:rFonts w:hint="eastAsia" w:ascii="宋体" w:hAnsi="宋体" w:cs="仿宋_GB2312"/>
          <w:sz w:val="24"/>
          <w:szCs w:val="24"/>
        </w:rPr>
        <w:t>立定跳远、</w:t>
      </w:r>
      <w:r>
        <w:rPr>
          <w:rFonts w:hint="eastAsia" w:ascii="宋体" w:hAnsi="宋体" w:cs="仿宋_GB2312"/>
          <w:sz w:val="24"/>
          <w:szCs w:val="24"/>
          <w:lang w:val="zh-CN"/>
        </w:rPr>
        <w:t>坐位体前屈、仰卧起坐（女）/引体向上（男）、800米（女）/1000米（男）。</w:t>
      </w:r>
    </w:p>
    <w:p>
      <w:pPr>
        <w:spacing w:line="396" w:lineRule="atLeast"/>
        <w:ind w:firstLine="480" w:firstLineChars="200"/>
        <w:rPr>
          <w:rFonts w:hint="eastAsia" w:ascii="宋体" w:hAnsi="宋体" w:cs="楷体_GB2312"/>
          <w:bCs/>
          <w:kern w:val="0"/>
          <w:sz w:val="24"/>
          <w:szCs w:val="24"/>
        </w:rPr>
      </w:pPr>
      <w:r>
        <w:rPr>
          <w:rFonts w:hint="eastAsia" w:ascii="宋体" w:hAnsi="宋体" w:cs="楷体_GB2312"/>
          <w:bCs/>
          <w:kern w:val="0"/>
          <w:sz w:val="24"/>
          <w:szCs w:val="24"/>
        </w:rPr>
        <w:t>（二）终结性专项运动技能测试。</w:t>
      </w:r>
    </w:p>
    <w:p>
      <w:pPr>
        <w:spacing w:line="396" w:lineRule="atLeast"/>
        <w:ind w:firstLine="480" w:firstLineChars="200"/>
        <w:rPr>
          <w:rFonts w:hint="eastAsia" w:ascii="宋体" w:hAnsi="宋体"/>
          <w:sz w:val="24"/>
          <w:szCs w:val="24"/>
        </w:rPr>
      </w:pPr>
      <w:r>
        <w:rPr>
          <w:rFonts w:hint="eastAsia" w:ascii="宋体" w:hAnsi="宋体" w:cs="仿宋_GB2312"/>
          <w:bCs/>
          <w:sz w:val="24"/>
          <w:szCs w:val="24"/>
          <w:lang w:val="zh-CN"/>
        </w:rPr>
        <w:t>1．测试内容。</w:t>
      </w:r>
      <w:r>
        <w:rPr>
          <w:rFonts w:hint="eastAsia" w:ascii="宋体" w:hAnsi="宋体" w:cs="仿宋_GB2312"/>
          <w:sz w:val="24"/>
          <w:szCs w:val="24"/>
          <w:lang w:val="zh-CN"/>
        </w:rPr>
        <w:t>主要考查学生的专项运动技能的结构化运用能力（体能、技战术能力和心理能力）表现。</w:t>
      </w:r>
      <w:r>
        <w:rPr>
          <w:rFonts w:hint="eastAsia" w:ascii="宋体" w:hAnsi="宋体"/>
          <w:sz w:val="24"/>
          <w:szCs w:val="24"/>
        </w:rPr>
        <w:t>依据《普通高中体育与健康课程标准（2017年版</w:t>
      </w:r>
      <w:r>
        <w:rPr>
          <w:rFonts w:hint="eastAsia" w:ascii="宋体" w:hAnsi="宋体" w:cs="仿宋_GB2312"/>
          <w:sz w:val="24"/>
          <w:szCs w:val="24"/>
          <w:shd w:val="clear" w:color="auto" w:fill="FFFFFF"/>
        </w:rPr>
        <w:t>2020年修订</w:t>
      </w:r>
      <w:r>
        <w:rPr>
          <w:rFonts w:hint="eastAsia" w:ascii="宋体" w:hAnsi="宋体"/>
          <w:sz w:val="24"/>
          <w:szCs w:val="24"/>
        </w:rPr>
        <w:t>）》必修选学（运动技能系列）的内容要求设置专项运动技能测试内容，测试时考生从</w:t>
      </w:r>
      <w:r>
        <w:rPr>
          <w:rFonts w:hint="eastAsia" w:ascii="宋体" w:hAnsi="宋体"/>
          <w:kern w:val="15"/>
          <w:sz w:val="24"/>
          <w:szCs w:val="24"/>
        </w:rPr>
        <w:t>田径、游泳、体操（健美操）、球类（篮球、排球、足球、乒乓球、羽毛球、网球）、武术、跳绳等</w:t>
      </w:r>
      <w:r>
        <w:rPr>
          <w:rFonts w:hint="eastAsia" w:ascii="宋体" w:hAnsi="宋体" w:cs="仿宋_GB2312"/>
          <w:kern w:val="15"/>
          <w:sz w:val="24"/>
          <w:szCs w:val="24"/>
        </w:rPr>
        <w:t>6</w:t>
      </w:r>
      <w:r>
        <w:rPr>
          <w:rFonts w:hint="eastAsia" w:ascii="宋体" w:hAnsi="宋体"/>
          <w:kern w:val="15"/>
          <w:sz w:val="24"/>
          <w:szCs w:val="24"/>
        </w:rPr>
        <w:t>大类运动项目中选择</w:t>
      </w:r>
      <w:r>
        <w:rPr>
          <w:rFonts w:hint="eastAsia" w:ascii="宋体" w:hAnsi="宋体" w:cs="仿宋_GB2312"/>
          <w:kern w:val="15"/>
          <w:sz w:val="24"/>
          <w:szCs w:val="24"/>
        </w:rPr>
        <w:t>2</w:t>
      </w:r>
      <w:r>
        <w:rPr>
          <w:rFonts w:hint="eastAsia" w:ascii="宋体" w:hAnsi="宋体"/>
          <w:kern w:val="15"/>
          <w:sz w:val="24"/>
          <w:szCs w:val="24"/>
        </w:rPr>
        <w:t>项不同类别项目进行测试。</w:t>
      </w:r>
    </w:p>
    <w:p>
      <w:pPr>
        <w:spacing w:line="410" w:lineRule="atLeast"/>
        <w:ind w:firstLine="480" w:firstLineChars="200"/>
        <w:rPr>
          <w:rFonts w:hint="eastAsia" w:ascii="宋体" w:hAnsi="宋体" w:cs="仿宋_GB2312"/>
          <w:sz w:val="24"/>
          <w:szCs w:val="24"/>
        </w:rPr>
      </w:pPr>
      <w:r>
        <w:rPr>
          <w:rFonts w:hint="eastAsia" w:ascii="宋体" w:hAnsi="宋体"/>
          <w:bCs/>
          <w:sz w:val="24"/>
          <w:szCs w:val="24"/>
        </w:rPr>
        <w:t>2．测试方式。</w:t>
      </w:r>
      <w:r>
        <w:rPr>
          <w:rFonts w:hint="eastAsia" w:ascii="宋体" w:hAnsi="宋体"/>
          <w:sz w:val="24"/>
          <w:szCs w:val="24"/>
        </w:rPr>
        <w:t>测试</w:t>
      </w:r>
      <w:r>
        <w:rPr>
          <w:rFonts w:hint="eastAsia" w:ascii="宋体" w:hAnsi="宋体" w:cs="仿宋_GB2312"/>
          <w:sz w:val="24"/>
          <w:szCs w:val="24"/>
          <w:lang w:val="zh-CN"/>
        </w:rPr>
        <w:t>采用</w:t>
      </w:r>
      <w:r>
        <w:rPr>
          <w:rFonts w:hint="eastAsia" w:ascii="宋体" w:hAnsi="宋体" w:cs="仿宋_GB2312"/>
          <w:sz w:val="24"/>
          <w:szCs w:val="24"/>
        </w:rPr>
        <w:t>集中</w:t>
      </w:r>
      <w:r>
        <w:rPr>
          <w:rFonts w:hint="eastAsia" w:ascii="宋体" w:hAnsi="宋体" w:cs="仿宋_GB2312"/>
          <w:sz w:val="24"/>
          <w:szCs w:val="24"/>
          <w:lang w:val="zh-CN"/>
        </w:rPr>
        <w:t>现场测试的方式进行，测试结果由考生现场签名确认。</w:t>
      </w:r>
      <w:r>
        <w:rPr>
          <w:rFonts w:hint="eastAsia" w:ascii="宋体" w:hAnsi="宋体" w:cs="方正小标宋简体"/>
          <w:sz w:val="24"/>
          <w:szCs w:val="24"/>
        </w:rPr>
        <w:t>各项目测试具体内容、场地器材要求、测试规则、评分标准等另行制定公布。</w:t>
      </w:r>
    </w:p>
    <w:p>
      <w:pPr>
        <w:widowControl/>
        <w:spacing w:line="410" w:lineRule="atLeast"/>
        <w:ind w:firstLine="480" w:firstLineChars="200"/>
        <w:rPr>
          <w:rFonts w:hint="eastAsia" w:ascii="黑体" w:hAnsi="宋体" w:eastAsia="黑体" w:cs="仿宋_GB2312"/>
          <w:sz w:val="24"/>
          <w:szCs w:val="24"/>
        </w:rPr>
      </w:pPr>
      <w:r>
        <w:rPr>
          <w:rFonts w:hint="eastAsia" w:ascii="黑体" w:hAnsi="宋体" w:eastAsia="黑体" w:cs="仿宋_GB2312"/>
          <w:sz w:val="24"/>
          <w:szCs w:val="24"/>
        </w:rPr>
        <w:t>四、考试对象和时间</w:t>
      </w:r>
    </w:p>
    <w:p>
      <w:pPr>
        <w:spacing w:line="410" w:lineRule="atLeast"/>
        <w:ind w:firstLine="480" w:firstLineChars="200"/>
        <w:rPr>
          <w:rFonts w:hint="eastAsia" w:ascii="宋体" w:hAnsi="宋体" w:cs="仿宋_GB2312"/>
          <w:sz w:val="24"/>
          <w:szCs w:val="24"/>
        </w:rPr>
      </w:pPr>
      <w:r>
        <w:rPr>
          <w:rFonts w:hint="eastAsia" w:ascii="宋体" w:hAnsi="宋体"/>
          <w:sz w:val="24"/>
          <w:szCs w:val="24"/>
        </w:rPr>
        <w:t>具有普通高中学籍的在校学生和申请普通高中同等学力的人员均应参加普通高中体育与健康学业水平考试。</w:t>
      </w:r>
      <w:r>
        <w:rPr>
          <w:rFonts w:hint="eastAsia" w:ascii="宋体" w:hAnsi="宋体" w:cs="仿宋_GB2312"/>
          <w:sz w:val="24"/>
          <w:szCs w:val="24"/>
        </w:rPr>
        <w:t>申请同等学力人员只参加</w:t>
      </w:r>
      <w:r>
        <w:rPr>
          <w:rFonts w:hint="eastAsia" w:ascii="宋体" w:hAnsi="宋体"/>
          <w:sz w:val="24"/>
          <w:szCs w:val="24"/>
        </w:rPr>
        <w:t>终结性专项运动技能测试。终结性专项运动技能测试安排在高三第一学期进行，测试不及格</w:t>
      </w:r>
      <w:r>
        <w:rPr>
          <w:rFonts w:hint="eastAsia" w:ascii="宋体" w:hAnsi="宋体" w:cs="仿宋_GB2312"/>
          <w:sz w:val="24"/>
          <w:szCs w:val="24"/>
        </w:rPr>
        <w:t>，可以</w:t>
      </w:r>
      <w:r>
        <w:rPr>
          <w:rFonts w:hint="eastAsia" w:ascii="宋体" w:hAnsi="宋体"/>
          <w:sz w:val="24"/>
          <w:szCs w:val="24"/>
        </w:rPr>
        <w:t>补测1次</w:t>
      </w:r>
      <w:r>
        <w:rPr>
          <w:rFonts w:hint="eastAsia" w:ascii="宋体" w:hAnsi="宋体"/>
          <w:sz w:val="24"/>
          <w:szCs w:val="24"/>
          <w:lang w:val="zh-CN"/>
        </w:rPr>
        <w:t>。</w:t>
      </w:r>
      <w:r>
        <w:rPr>
          <w:rFonts w:hint="eastAsia" w:ascii="宋体" w:hAnsi="宋体"/>
          <w:sz w:val="24"/>
          <w:szCs w:val="24"/>
        </w:rPr>
        <w:t>首次现场测试时间一般安排在10月至11月，补考时间原则上安排在首次现场测试结束后1个月内。</w:t>
      </w:r>
    </w:p>
    <w:p>
      <w:pPr>
        <w:widowControl/>
        <w:spacing w:line="410" w:lineRule="atLeast"/>
        <w:ind w:firstLine="480" w:firstLineChars="200"/>
        <w:rPr>
          <w:rFonts w:hint="eastAsia" w:ascii="黑体" w:hAnsi="宋体" w:eastAsia="黑体" w:cs="仿宋_GB2312"/>
          <w:sz w:val="24"/>
          <w:szCs w:val="24"/>
        </w:rPr>
      </w:pPr>
      <w:r>
        <w:rPr>
          <w:rFonts w:hint="eastAsia" w:ascii="黑体" w:hAnsi="宋体" w:eastAsia="黑体" w:cs="仿宋_GB2312"/>
          <w:sz w:val="24"/>
          <w:szCs w:val="24"/>
        </w:rPr>
        <w:t>五、考试组织实施</w:t>
      </w:r>
    </w:p>
    <w:p>
      <w:pPr>
        <w:spacing w:line="410" w:lineRule="atLeast"/>
        <w:ind w:firstLine="480" w:firstLineChars="200"/>
        <w:rPr>
          <w:rFonts w:hint="eastAsia"/>
          <w:sz w:val="24"/>
          <w:szCs w:val="24"/>
        </w:rPr>
      </w:pPr>
      <w:r>
        <w:rPr>
          <w:rFonts w:hint="eastAsia"/>
          <w:sz w:val="24"/>
          <w:szCs w:val="24"/>
          <w:lang w:val="zh-CN"/>
        </w:rPr>
        <w:t>过程性评价由学校组织</w:t>
      </w:r>
      <w:r>
        <w:rPr>
          <w:rFonts w:hint="eastAsia"/>
          <w:sz w:val="24"/>
          <w:szCs w:val="24"/>
        </w:rPr>
        <w:t>实施。终结性专项运动技能测试由市教育局统一制订考试内容、要求、评分标准和细则，区教育行政部门统一组织实施。</w:t>
      </w:r>
      <w:r>
        <w:rPr>
          <w:rFonts w:hint="eastAsia"/>
          <w:bCs/>
          <w:sz w:val="24"/>
          <w:szCs w:val="24"/>
        </w:rPr>
        <w:t>测试期间，市教育局随机抽选学校进行巡视。</w:t>
      </w:r>
    </w:p>
    <w:p>
      <w:pPr>
        <w:widowControl/>
        <w:spacing w:line="410" w:lineRule="atLeast"/>
        <w:ind w:firstLine="480" w:firstLineChars="200"/>
        <w:rPr>
          <w:rFonts w:hint="eastAsia" w:ascii="黑体" w:hAnsi="宋体" w:eastAsia="黑体" w:cs="仿宋_GB2312"/>
          <w:sz w:val="24"/>
          <w:szCs w:val="24"/>
        </w:rPr>
      </w:pPr>
      <w:r>
        <w:rPr>
          <w:rFonts w:hint="eastAsia" w:ascii="黑体" w:hAnsi="宋体" w:eastAsia="黑体" w:cs="仿宋_GB2312"/>
          <w:sz w:val="24"/>
          <w:szCs w:val="24"/>
        </w:rPr>
        <w:t>六、考试成绩呈现</w:t>
      </w:r>
    </w:p>
    <w:p>
      <w:pPr>
        <w:spacing w:line="410" w:lineRule="atLeast"/>
        <w:ind w:firstLine="480" w:firstLineChars="200"/>
        <w:rPr>
          <w:rFonts w:hint="eastAsia" w:ascii="宋体" w:hAnsi="宋体"/>
          <w:sz w:val="24"/>
          <w:szCs w:val="24"/>
        </w:rPr>
      </w:pPr>
      <w:r>
        <w:rPr>
          <w:rFonts w:hint="eastAsia" w:ascii="宋体" w:hAnsi="宋体" w:cs="楷体_GB2312"/>
          <w:bCs/>
          <w:kern w:val="0"/>
          <w:sz w:val="24"/>
          <w:szCs w:val="24"/>
        </w:rPr>
        <w:t>（一）成绩呈现。</w:t>
      </w:r>
      <w:r>
        <w:rPr>
          <w:rFonts w:hint="eastAsia" w:ascii="宋体" w:hAnsi="宋体" w:cs="仿宋_GB2312"/>
          <w:sz w:val="24"/>
          <w:szCs w:val="24"/>
        </w:rPr>
        <w:t>考生成绩由</w:t>
      </w:r>
      <w:r>
        <w:rPr>
          <w:rFonts w:hint="eastAsia" w:ascii="宋体" w:hAnsi="宋体" w:cs="仿宋_GB2312"/>
          <w:sz w:val="24"/>
          <w:szCs w:val="24"/>
          <w:lang w:val="zh-CN"/>
        </w:rPr>
        <w:t>过程性评价的运动参与、体质健康</w:t>
      </w:r>
      <w:r>
        <w:rPr>
          <w:rFonts w:hint="eastAsia" w:ascii="宋体" w:hAnsi="宋体" w:cs="仿宋_GB2312"/>
          <w:sz w:val="24"/>
          <w:szCs w:val="24"/>
        </w:rPr>
        <w:t>测试</w:t>
      </w:r>
      <w:r>
        <w:rPr>
          <w:rFonts w:hint="eastAsia" w:ascii="宋体" w:hAnsi="宋体" w:cs="仿宋_GB2312"/>
          <w:sz w:val="24"/>
          <w:szCs w:val="24"/>
          <w:lang w:val="zh-CN"/>
        </w:rPr>
        <w:t>和专项运动技能测试</w:t>
      </w:r>
      <w:r>
        <w:rPr>
          <w:rFonts w:hint="eastAsia" w:ascii="宋体" w:hAnsi="宋体" w:cs="仿宋_GB2312"/>
          <w:sz w:val="24"/>
          <w:szCs w:val="24"/>
        </w:rPr>
        <w:t>的成绩组成，最终成绩呈现方式为“合格”或“不合格”。在3学年内</w:t>
      </w:r>
      <w:r>
        <w:rPr>
          <w:rFonts w:hint="eastAsia" w:ascii="宋体" w:hAnsi="宋体" w:cs="仿宋_GB2312"/>
          <w:sz w:val="24"/>
          <w:szCs w:val="24"/>
          <w:lang w:val="zh-CN"/>
        </w:rPr>
        <w:t>体质健康测试</w:t>
      </w:r>
      <w:r>
        <w:rPr>
          <w:rFonts w:hint="eastAsia" w:ascii="宋体" w:hAnsi="宋体" w:cs="仿宋_GB2312"/>
          <w:sz w:val="24"/>
          <w:szCs w:val="24"/>
        </w:rPr>
        <w:t>有2次以上（含2次）合格，或在高三学年测试合格，则</w:t>
      </w:r>
      <w:r>
        <w:rPr>
          <w:rFonts w:hint="eastAsia" w:ascii="宋体" w:hAnsi="宋体" w:cs="仿宋_GB2312"/>
          <w:sz w:val="24"/>
          <w:szCs w:val="24"/>
          <w:lang w:val="zh-CN"/>
        </w:rPr>
        <w:t>体质健康测试</w:t>
      </w:r>
      <w:r>
        <w:rPr>
          <w:rFonts w:hint="eastAsia" w:ascii="宋体" w:hAnsi="宋体" w:cs="仿宋_GB2312"/>
          <w:sz w:val="24"/>
          <w:szCs w:val="24"/>
        </w:rPr>
        <w:t>最终成绩认定为合格。</w:t>
      </w:r>
      <w:r>
        <w:rPr>
          <w:rFonts w:hint="eastAsia" w:ascii="宋体" w:hAnsi="宋体" w:cs="仿宋_GB2312"/>
          <w:sz w:val="24"/>
          <w:szCs w:val="24"/>
          <w:lang w:val="zh-CN"/>
        </w:rPr>
        <w:t>运动参与每学期每学年均达到合格标准，</w:t>
      </w:r>
      <w:r>
        <w:rPr>
          <w:rFonts w:hint="eastAsia" w:ascii="宋体" w:hAnsi="宋体" w:cs="仿宋_GB2312"/>
          <w:sz w:val="24"/>
          <w:szCs w:val="24"/>
        </w:rPr>
        <w:t>且</w:t>
      </w:r>
      <w:r>
        <w:rPr>
          <w:rFonts w:hint="eastAsia" w:ascii="宋体" w:hAnsi="宋体" w:cs="仿宋_GB2312"/>
          <w:sz w:val="24"/>
          <w:szCs w:val="24"/>
          <w:lang w:val="zh-CN"/>
        </w:rPr>
        <w:t>体质健康测试</w:t>
      </w:r>
      <w:r>
        <w:rPr>
          <w:rFonts w:hint="eastAsia" w:ascii="宋体" w:hAnsi="宋体" w:cs="仿宋_GB2312"/>
          <w:sz w:val="24"/>
          <w:szCs w:val="24"/>
        </w:rPr>
        <w:t>最终成绩、</w:t>
      </w:r>
      <w:r>
        <w:rPr>
          <w:rFonts w:hint="eastAsia" w:ascii="宋体" w:hAnsi="宋体" w:cs="仿宋_GB2312"/>
          <w:sz w:val="24"/>
          <w:szCs w:val="24"/>
          <w:lang w:val="zh-CN"/>
        </w:rPr>
        <w:t>专项运动技能测试成绩也达到合格标准，</w:t>
      </w:r>
      <w:r>
        <w:rPr>
          <w:rFonts w:hint="eastAsia" w:ascii="宋体" w:hAnsi="宋体" w:cs="仿宋_GB2312"/>
          <w:sz w:val="24"/>
          <w:szCs w:val="24"/>
        </w:rPr>
        <w:t>则</w:t>
      </w:r>
      <w:r>
        <w:rPr>
          <w:rFonts w:hint="eastAsia" w:ascii="宋体" w:hAnsi="宋体" w:cs="仿宋_GB2312"/>
          <w:sz w:val="24"/>
          <w:szCs w:val="24"/>
          <w:lang w:val="zh-CN"/>
        </w:rPr>
        <w:t>体育与健康学业水平最终成绩方可认定为“合格”，一项不合格或缺考，成绩认定为“不合格”。</w:t>
      </w:r>
      <w:r>
        <w:rPr>
          <w:rFonts w:hint="eastAsia" w:ascii="宋体" w:hAnsi="宋体"/>
          <w:sz w:val="24"/>
          <w:szCs w:val="24"/>
        </w:rPr>
        <w:t>考试成绩在学生综合素质评价档案中分项如实记录。</w:t>
      </w:r>
    </w:p>
    <w:p>
      <w:pPr>
        <w:spacing w:line="410" w:lineRule="atLeast"/>
        <w:ind w:firstLine="480" w:firstLineChars="200"/>
        <w:rPr>
          <w:rFonts w:hint="eastAsia" w:ascii="宋体" w:hAnsi="宋体" w:cs="楷体_GB2312"/>
          <w:bCs/>
          <w:kern w:val="0"/>
          <w:sz w:val="24"/>
          <w:szCs w:val="24"/>
        </w:rPr>
      </w:pPr>
      <w:r>
        <w:rPr>
          <w:rFonts w:hint="eastAsia" w:ascii="宋体" w:hAnsi="宋体" w:cs="楷体_GB2312"/>
          <w:bCs/>
          <w:kern w:val="0"/>
          <w:sz w:val="24"/>
          <w:szCs w:val="24"/>
        </w:rPr>
        <w:t>（二）特殊类考生的成绩评定。</w:t>
      </w:r>
    </w:p>
    <w:p>
      <w:pPr>
        <w:widowControl/>
        <w:spacing w:line="410" w:lineRule="atLeast"/>
        <w:ind w:firstLine="480" w:firstLineChars="200"/>
        <w:rPr>
          <w:rFonts w:hint="eastAsia" w:ascii="宋体" w:hAnsi="宋体"/>
          <w:bCs/>
          <w:sz w:val="24"/>
          <w:szCs w:val="24"/>
        </w:rPr>
      </w:pPr>
      <w:r>
        <w:rPr>
          <w:rFonts w:hint="eastAsia" w:ascii="宋体" w:hAnsi="宋体"/>
          <w:bCs/>
          <w:sz w:val="24"/>
          <w:szCs w:val="24"/>
        </w:rPr>
        <w:t>1．</w:t>
      </w:r>
      <w:r>
        <w:rPr>
          <w:rFonts w:hint="eastAsia" w:ascii="宋体" w:hAnsi="宋体"/>
          <w:bCs/>
          <w:sz w:val="24"/>
          <w:szCs w:val="24"/>
          <w:lang w:val="zh-CN"/>
        </w:rPr>
        <w:t>高</w:t>
      </w:r>
      <w:r>
        <w:rPr>
          <w:rFonts w:hint="eastAsia" w:ascii="宋体" w:hAnsi="宋体"/>
          <w:bCs/>
          <w:sz w:val="24"/>
          <w:szCs w:val="24"/>
        </w:rPr>
        <w:t>中阶段已办理免修体育实践课手续的考生。</w:t>
      </w:r>
    </w:p>
    <w:p>
      <w:pPr>
        <w:widowControl/>
        <w:spacing w:line="410" w:lineRule="atLeast"/>
        <w:ind w:firstLine="480" w:firstLineChars="200"/>
        <w:rPr>
          <w:rFonts w:hint="eastAsia" w:ascii="宋体" w:hAnsi="宋体"/>
          <w:sz w:val="24"/>
          <w:szCs w:val="24"/>
        </w:rPr>
      </w:pPr>
      <w:r>
        <w:rPr>
          <w:rFonts w:hint="eastAsia" w:ascii="宋体" w:hAnsi="宋体"/>
          <w:sz w:val="24"/>
          <w:szCs w:val="24"/>
        </w:rPr>
        <w:t>出具高中阶段免执行《国家学生体质健康标准》的申请表，成绩可评定为合格，需注明免测，填写为合格（免测）。</w:t>
      </w:r>
    </w:p>
    <w:p>
      <w:pPr>
        <w:widowControl/>
        <w:spacing w:line="410" w:lineRule="atLeast"/>
        <w:ind w:firstLine="480" w:firstLineChars="200"/>
        <w:rPr>
          <w:rFonts w:hint="eastAsia" w:ascii="宋体" w:hAnsi="宋体"/>
          <w:bCs/>
          <w:kern w:val="0"/>
          <w:sz w:val="24"/>
          <w:szCs w:val="24"/>
        </w:rPr>
      </w:pPr>
      <w:r>
        <w:rPr>
          <w:rFonts w:hint="eastAsia" w:ascii="宋体" w:hAnsi="宋体"/>
          <w:bCs/>
          <w:sz w:val="24"/>
          <w:szCs w:val="24"/>
        </w:rPr>
        <w:t>2．身体发育异常、营养不良及肥胖症、畸形等仍然</w:t>
      </w:r>
      <w:r>
        <w:rPr>
          <w:rFonts w:hint="eastAsia" w:ascii="宋体" w:hAnsi="宋体"/>
          <w:bCs/>
          <w:kern w:val="0"/>
          <w:sz w:val="24"/>
          <w:szCs w:val="24"/>
        </w:rPr>
        <w:t>能上体育实践课的考生。</w:t>
      </w:r>
    </w:p>
    <w:p>
      <w:pPr>
        <w:widowControl/>
        <w:spacing w:line="410" w:lineRule="atLeast"/>
        <w:ind w:firstLine="480" w:firstLineChars="200"/>
        <w:rPr>
          <w:rFonts w:hint="eastAsia" w:ascii="宋体" w:hAnsi="宋体"/>
          <w:sz w:val="24"/>
          <w:szCs w:val="24"/>
        </w:rPr>
      </w:pPr>
      <w:r>
        <w:rPr>
          <w:rFonts w:hint="eastAsia" w:ascii="宋体" w:hAnsi="宋体" w:cs="仿宋_GB2312"/>
          <w:sz w:val="24"/>
          <w:szCs w:val="24"/>
          <w:lang w:val="zh-CN"/>
        </w:rPr>
        <w:t>（1）资格界定。</w:t>
      </w:r>
      <w:r>
        <w:rPr>
          <w:rFonts w:hint="eastAsia" w:ascii="宋体" w:hAnsi="宋体"/>
          <w:sz w:val="24"/>
          <w:szCs w:val="24"/>
        </w:rPr>
        <w:t>持有三甲医院证明。界定标准如下：</w:t>
      </w:r>
    </w:p>
    <w:p>
      <w:pPr>
        <w:widowControl/>
        <w:spacing w:line="410" w:lineRule="atLeast"/>
        <w:ind w:firstLine="480" w:firstLineChars="200"/>
        <w:rPr>
          <w:rFonts w:hint="eastAsia" w:ascii="宋体" w:hAnsi="宋体"/>
          <w:kern w:val="24"/>
          <w:sz w:val="24"/>
          <w:szCs w:val="24"/>
        </w:rPr>
      </w:pPr>
      <w:r>
        <w:rPr>
          <w:rFonts w:hint="eastAsia" w:ascii="宋体" w:hAnsi="宋体"/>
          <w:kern w:val="24"/>
          <w:sz w:val="24"/>
          <w:szCs w:val="24"/>
        </w:rPr>
        <w:t>第一类：营养不良〔计算公式：体重（公斤）/身高</w:t>
      </w:r>
      <w:r>
        <w:rPr>
          <w:rFonts w:ascii="宋体" w:hAnsi="宋体"/>
          <w:kern w:val="24"/>
          <w:sz w:val="24"/>
          <w:szCs w:val="24"/>
          <w:vertAlign w:val="superscript"/>
        </w:rPr>
        <w:t>2</w:t>
      </w:r>
      <w:r>
        <w:rPr>
          <w:rFonts w:hint="eastAsia" w:ascii="宋体" w:hAnsi="宋体"/>
          <w:kern w:val="24"/>
          <w:sz w:val="24"/>
          <w:szCs w:val="24"/>
        </w:rPr>
        <w:t>（米</w:t>
      </w:r>
      <w:r>
        <w:rPr>
          <w:rFonts w:ascii="宋体" w:hAnsi="宋体"/>
          <w:kern w:val="24"/>
          <w:sz w:val="24"/>
          <w:szCs w:val="24"/>
          <w:vertAlign w:val="superscript"/>
        </w:rPr>
        <w:t>2</w:t>
      </w:r>
      <w:r>
        <w:rPr>
          <w:rFonts w:hint="eastAsia" w:ascii="宋体" w:hAnsi="宋体"/>
          <w:kern w:val="24"/>
          <w:sz w:val="24"/>
          <w:szCs w:val="24"/>
        </w:rPr>
        <w:t>）〕，≤15.5－14.6为Ⅰ度；≤14.5为Ⅱ度。</w:t>
      </w:r>
    </w:p>
    <w:p>
      <w:pPr>
        <w:widowControl/>
        <w:spacing w:line="410" w:lineRule="atLeast"/>
        <w:ind w:firstLine="480" w:firstLineChars="200"/>
        <w:rPr>
          <w:rFonts w:hint="eastAsia" w:ascii="宋体" w:hAnsi="宋体"/>
          <w:kern w:val="24"/>
          <w:sz w:val="24"/>
          <w:szCs w:val="24"/>
        </w:rPr>
      </w:pPr>
      <w:r>
        <w:rPr>
          <w:rFonts w:hint="eastAsia" w:ascii="宋体" w:hAnsi="宋体"/>
          <w:kern w:val="24"/>
          <w:sz w:val="24"/>
          <w:szCs w:val="24"/>
        </w:rPr>
        <w:t>第</w:t>
      </w:r>
      <w:r>
        <w:rPr>
          <w:rFonts w:hint="eastAsia" w:ascii="宋体" w:hAnsi="宋体"/>
          <w:spacing w:val="-3"/>
          <w:kern w:val="24"/>
          <w:sz w:val="24"/>
          <w:szCs w:val="24"/>
        </w:rPr>
        <w:t>二类：肥胖〔计算公式：体重（公斤）/身高</w:t>
      </w:r>
      <w:r>
        <w:rPr>
          <w:rFonts w:ascii="宋体" w:hAnsi="宋体"/>
          <w:spacing w:val="-3"/>
          <w:kern w:val="24"/>
          <w:sz w:val="24"/>
          <w:szCs w:val="24"/>
          <w:vertAlign w:val="superscript"/>
        </w:rPr>
        <w:t>2</w:t>
      </w:r>
      <w:r>
        <w:rPr>
          <w:rFonts w:hint="eastAsia" w:ascii="宋体" w:hAnsi="宋体"/>
          <w:spacing w:val="-3"/>
          <w:kern w:val="24"/>
          <w:sz w:val="24"/>
          <w:szCs w:val="24"/>
        </w:rPr>
        <w:t>（米</w:t>
      </w:r>
      <w:r>
        <w:rPr>
          <w:rFonts w:ascii="宋体" w:hAnsi="宋体"/>
          <w:spacing w:val="-3"/>
          <w:kern w:val="24"/>
          <w:sz w:val="24"/>
          <w:szCs w:val="24"/>
          <w:vertAlign w:val="superscript"/>
        </w:rPr>
        <w:t>2</w:t>
      </w:r>
      <w:r>
        <w:rPr>
          <w:rFonts w:hint="eastAsia" w:ascii="宋体" w:hAnsi="宋体"/>
          <w:spacing w:val="-3"/>
          <w:kern w:val="24"/>
          <w:sz w:val="24"/>
          <w:szCs w:val="24"/>
        </w:rPr>
        <w:t>）〕，≥26.5－29.9为Ⅰ度；</w:t>
      </w:r>
      <w:r>
        <w:rPr>
          <w:rFonts w:hint="eastAsia" w:ascii="宋体" w:hAnsi="宋体"/>
          <w:kern w:val="24"/>
          <w:sz w:val="24"/>
          <w:szCs w:val="24"/>
        </w:rPr>
        <w:t>≥30为Ⅱ度。</w:t>
      </w:r>
    </w:p>
    <w:p>
      <w:pPr>
        <w:widowControl/>
        <w:spacing w:line="410" w:lineRule="atLeast"/>
        <w:ind w:firstLine="480" w:firstLineChars="200"/>
        <w:rPr>
          <w:rFonts w:hint="eastAsia" w:ascii="宋体" w:hAnsi="宋体"/>
          <w:sz w:val="24"/>
          <w:szCs w:val="24"/>
        </w:rPr>
      </w:pPr>
      <w:r>
        <w:rPr>
          <w:rFonts w:hint="eastAsia" w:ascii="宋体" w:hAnsi="宋体"/>
          <w:sz w:val="24"/>
          <w:szCs w:val="24"/>
        </w:rPr>
        <w:t>第三类：严重脊柱弯曲，偏离中心线2.5厘米－3.4厘米为I度；3.5厘米以上为Ⅱ度。</w:t>
      </w:r>
    </w:p>
    <w:p>
      <w:pPr>
        <w:widowControl/>
        <w:spacing w:line="410" w:lineRule="atLeast"/>
        <w:ind w:firstLine="480" w:firstLineChars="200"/>
        <w:rPr>
          <w:rFonts w:hint="eastAsia" w:ascii="宋体" w:hAnsi="宋体"/>
          <w:sz w:val="24"/>
          <w:szCs w:val="24"/>
        </w:rPr>
      </w:pPr>
      <w:r>
        <w:rPr>
          <w:rFonts w:hint="eastAsia" w:ascii="宋体" w:hAnsi="宋体"/>
          <w:sz w:val="24"/>
          <w:szCs w:val="24"/>
        </w:rPr>
        <w:t>第四类：O型腿：两膝之间距离10厘米－19厘米为Ⅰ度；20厘米以上为Ⅱ度。</w:t>
      </w:r>
    </w:p>
    <w:p>
      <w:pPr>
        <w:widowControl/>
        <w:spacing w:line="410" w:lineRule="atLeast"/>
        <w:ind w:firstLine="480" w:firstLineChars="200"/>
        <w:rPr>
          <w:rFonts w:hint="eastAsia" w:ascii="宋体" w:hAnsi="宋体"/>
          <w:sz w:val="24"/>
          <w:szCs w:val="24"/>
        </w:rPr>
      </w:pPr>
      <w:r>
        <w:rPr>
          <w:rFonts w:hint="eastAsia" w:ascii="宋体" w:hAnsi="宋体"/>
          <w:sz w:val="24"/>
          <w:szCs w:val="24"/>
        </w:rPr>
        <w:t>第五类：X型腿：两脚之间距离10厘米－19厘米为Ⅰ度；20厘米以上为Ⅱ度。</w:t>
      </w:r>
    </w:p>
    <w:p>
      <w:pPr>
        <w:widowControl/>
        <w:spacing w:line="410" w:lineRule="atLeast"/>
        <w:ind w:firstLine="480" w:firstLineChars="200"/>
        <w:rPr>
          <w:rFonts w:hint="eastAsia" w:ascii="宋体" w:hAnsi="宋体" w:cs="仿宋_GB2312"/>
          <w:sz w:val="24"/>
          <w:szCs w:val="24"/>
          <w:lang w:val="zh-CN"/>
        </w:rPr>
      </w:pPr>
      <w:r>
        <w:rPr>
          <w:rFonts w:hint="eastAsia" w:ascii="宋体" w:hAnsi="宋体" w:cs="仿宋_GB2312"/>
          <w:sz w:val="24"/>
          <w:szCs w:val="24"/>
          <w:lang w:val="zh-CN"/>
        </w:rPr>
        <w:t>（2）评定办法。两类考生均需参与过程性评价。《国家学生体质健康标准》测试中，</w:t>
      </w:r>
      <w:r>
        <w:rPr>
          <w:rFonts w:hint="eastAsia" w:ascii="宋体" w:hAnsi="宋体"/>
          <w:kern w:val="0"/>
          <w:sz w:val="24"/>
          <w:szCs w:val="24"/>
        </w:rPr>
        <w:t>达到</w:t>
      </w:r>
      <w:r>
        <w:rPr>
          <w:rFonts w:hint="eastAsia" w:ascii="宋体" w:hAnsi="宋体"/>
          <w:sz w:val="24"/>
          <w:szCs w:val="24"/>
        </w:rPr>
        <w:t>Ⅰ</w:t>
      </w:r>
      <w:r>
        <w:rPr>
          <w:rFonts w:hint="eastAsia" w:ascii="宋体" w:hAnsi="宋体"/>
          <w:kern w:val="0"/>
          <w:sz w:val="24"/>
          <w:szCs w:val="24"/>
        </w:rPr>
        <w:t>度标准的考生，可在测试项目中自行选择力所能及的两个身体素质项目进行测试；达到</w:t>
      </w:r>
      <w:r>
        <w:rPr>
          <w:rFonts w:hint="eastAsia" w:ascii="宋体" w:hAnsi="宋体" w:cs="宋体"/>
          <w:kern w:val="0"/>
          <w:sz w:val="24"/>
          <w:szCs w:val="24"/>
        </w:rPr>
        <w:t>Ⅱ</w:t>
      </w:r>
      <w:r>
        <w:rPr>
          <w:rFonts w:hint="eastAsia" w:ascii="宋体" w:hAnsi="宋体"/>
          <w:kern w:val="0"/>
          <w:sz w:val="24"/>
          <w:szCs w:val="24"/>
        </w:rPr>
        <w:t>度标准的考生，可在身体素质测试项目中自行选择力所能及的</w:t>
      </w:r>
      <w:r>
        <w:rPr>
          <w:rFonts w:ascii="宋体" w:hAnsi="宋体"/>
          <w:kern w:val="0"/>
          <w:sz w:val="24"/>
          <w:szCs w:val="24"/>
        </w:rPr>
        <w:t>1－2</w:t>
      </w:r>
      <w:r>
        <w:rPr>
          <w:rFonts w:hint="eastAsia" w:ascii="宋体" w:hAnsi="宋体"/>
          <w:kern w:val="0"/>
          <w:sz w:val="24"/>
          <w:szCs w:val="24"/>
        </w:rPr>
        <w:t>个项目进行测试，也可以申请免考；身体素质测试和</w:t>
      </w:r>
      <w:r>
        <w:rPr>
          <w:rFonts w:hint="eastAsia" w:ascii="宋体" w:hAnsi="宋体" w:cs="仿宋_GB2312"/>
          <w:sz w:val="24"/>
          <w:szCs w:val="24"/>
          <w:lang w:val="zh-CN"/>
        </w:rPr>
        <w:t>运动参与评价达到合格的，成绩评定为合格。</w:t>
      </w:r>
    </w:p>
    <w:p>
      <w:pPr>
        <w:spacing w:line="410" w:lineRule="atLeast"/>
        <w:ind w:firstLine="480" w:firstLineChars="200"/>
        <w:rPr>
          <w:rFonts w:hint="eastAsia" w:ascii="宋体" w:hAnsi="宋体"/>
          <w:bCs/>
          <w:sz w:val="24"/>
          <w:szCs w:val="24"/>
        </w:rPr>
      </w:pPr>
      <w:r>
        <w:rPr>
          <w:rFonts w:hint="eastAsia" w:ascii="宋体" w:hAnsi="宋体" w:cs="仿宋_GB2312"/>
          <w:bCs/>
          <w:sz w:val="24"/>
          <w:szCs w:val="24"/>
        </w:rPr>
        <w:t>3．</w:t>
      </w:r>
      <w:r>
        <w:rPr>
          <w:rFonts w:hint="eastAsia" w:ascii="宋体" w:hAnsi="宋体" w:cs="仿宋_GB2312"/>
          <w:bCs/>
          <w:sz w:val="24"/>
          <w:szCs w:val="24"/>
          <w:lang w:val="zh-CN"/>
        </w:rPr>
        <w:t>参加《国家学生体质健康标准》测试和</w:t>
      </w:r>
      <w:r>
        <w:rPr>
          <w:rFonts w:hint="eastAsia" w:ascii="宋体" w:hAnsi="宋体" w:cs="仿宋_GB2312"/>
          <w:bCs/>
          <w:sz w:val="24"/>
          <w:szCs w:val="24"/>
        </w:rPr>
        <w:t>专项运动技能</w:t>
      </w:r>
      <w:r>
        <w:rPr>
          <w:rFonts w:hint="eastAsia" w:ascii="宋体" w:hAnsi="宋体"/>
          <w:bCs/>
          <w:sz w:val="24"/>
          <w:szCs w:val="24"/>
        </w:rPr>
        <w:t>测试时临时有伤、病或残疾的考生。</w:t>
      </w:r>
    </w:p>
    <w:p>
      <w:pPr>
        <w:widowControl/>
        <w:spacing w:line="410" w:lineRule="atLeast"/>
        <w:ind w:firstLine="480" w:firstLineChars="200"/>
        <w:rPr>
          <w:rFonts w:hint="eastAsia" w:ascii="宋体" w:hAnsi="宋体"/>
          <w:sz w:val="24"/>
          <w:szCs w:val="24"/>
        </w:rPr>
      </w:pPr>
      <w:r>
        <w:rPr>
          <w:rFonts w:hint="eastAsia" w:ascii="宋体" w:hAnsi="宋体"/>
          <w:sz w:val="24"/>
          <w:szCs w:val="24"/>
        </w:rPr>
        <w:t>（1）体质健康测试缓免考的办理。按《国家学生体质健康标准》相关流程及要求执行。</w:t>
      </w:r>
    </w:p>
    <w:p>
      <w:pPr>
        <w:widowControl/>
        <w:spacing w:line="410" w:lineRule="atLeast"/>
        <w:ind w:firstLine="480" w:firstLineChars="200"/>
        <w:rPr>
          <w:rFonts w:hint="eastAsia" w:ascii="宋体" w:hAnsi="宋体" w:cs="仿宋_GB2312"/>
          <w:sz w:val="24"/>
          <w:szCs w:val="24"/>
          <w:lang w:val="zh-CN"/>
        </w:rPr>
      </w:pPr>
      <w:r>
        <w:rPr>
          <w:rFonts w:hint="eastAsia" w:ascii="宋体" w:hAnsi="宋体"/>
          <w:sz w:val="24"/>
          <w:szCs w:val="24"/>
        </w:rPr>
        <w:t>（2）专项运动技能测试缓免考的办理。</w:t>
      </w:r>
      <w:r>
        <w:rPr>
          <w:rFonts w:hint="eastAsia" w:ascii="宋体" w:hAnsi="宋体"/>
          <w:kern w:val="0"/>
          <w:sz w:val="24"/>
          <w:szCs w:val="24"/>
        </w:rPr>
        <w:t>申请缓考的考生须持</w:t>
      </w:r>
      <w:r>
        <w:rPr>
          <w:rFonts w:hint="eastAsia" w:ascii="宋体" w:hAnsi="宋体" w:cs="仿宋_GB2312"/>
          <w:sz w:val="24"/>
          <w:szCs w:val="24"/>
        </w:rPr>
        <w:t>三甲以上医院的诊断证明（就医病历），经学校同意并加盖公章，由学校汇总报区教育行政部门核准后，可办理缓考。缓考时间在测试结束后1个月内进行。缓考</w:t>
      </w:r>
      <w:r>
        <w:rPr>
          <w:rFonts w:hint="eastAsia" w:ascii="宋体" w:hAnsi="宋体" w:cs="仿宋_GB2312"/>
          <w:sz w:val="24"/>
          <w:szCs w:val="24"/>
          <w:lang w:val="zh-CN"/>
        </w:rPr>
        <w:t>为年度终结性测试，以实际</w:t>
      </w:r>
      <w:r>
        <w:rPr>
          <w:rFonts w:hint="eastAsia" w:ascii="宋体" w:hAnsi="宋体" w:cs="仿宋_GB2312"/>
          <w:sz w:val="24"/>
          <w:szCs w:val="24"/>
        </w:rPr>
        <w:t>测试</w:t>
      </w:r>
      <w:r>
        <w:rPr>
          <w:rFonts w:hint="eastAsia" w:ascii="宋体" w:hAnsi="宋体" w:cs="仿宋_GB2312"/>
          <w:sz w:val="24"/>
          <w:szCs w:val="24"/>
          <w:lang w:val="zh-CN"/>
        </w:rPr>
        <w:t>成绩评定是否合格。</w:t>
      </w:r>
    </w:p>
    <w:p>
      <w:pPr>
        <w:spacing w:line="410" w:lineRule="atLeast"/>
        <w:ind w:firstLine="480" w:firstLineChars="200"/>
        <w:rPr>
          <w:rFonts w:hint="eastAsia" w:ascii="宋体" w:hAnsi="宋体"/>
          <w:sz w:val="24"/>
          <w:szCs w:val="24"/>
        </w:rPr>
      </w:pPr>
      <w:r>
        <w:rPr>
          <w:rFonts w:hint="eastAsia" w:ascii="宋体" w:hAnsi="宋体" w:cs="仿宋_GB2312"/>
          <w:sz w:val="24"/>
          <w:szCs w:val="24"/>
          <w:lang w:val="zh-CN"/>
        </w:rPr>
        <w:t>在</w:t>
      </w:r>
      <w:r>
        <w:rPr>
          <w:rFonts w:hint="eastAsia" w:ascii="宋体" w:hAnsi="宋体" w:cs="仿宋_GB2312"/>
          <w:sz w:val="24"/>
          <w:szCs w:val="24"/>
        </w:rPr>
        <w:t>缓</w:t>
      </w:r>
      <w:r>
        <w:rPr>
          <w:rFonts w:hint="eastAsia" w:ascii="宋体" w:hAnsi="宋体" w:cs="仿宋_GB2312"/>
          <w:sz w:val="24"/>
          <w:szCs w:val="24"/>
          <w:lang w:val="zh-CN"/>
        </w:rPr>
        <w:t>考前身体机能状况仍然达不到测试要求的，</w:t>
      </w:r>
      <w:r>
        <w:rPr>
          <w:rFonts w:hint="eastAsia" w:ascii="宋体" w:hAnsi="宋体"/>
          <w:kern w:val="0"/>
          <w:sz w:val="24"/>
          <w:szCs w:val="24"/>
        </w:rPr>
        <w:t>持</w:t>
      </w:r>
      <w:r>
        <w:rPr>
          <w:rFonts w:hint="eastAsia" w:ascii="宋体" w:hAnsi="宋体" w:cs="仿宋_GB2312"/>
          <w:sz w:val="24"/>
          <w:szCs w:val="24"/>
        </w:rPr>
        <w:t>三甲以上医院的诊断证明（就医病历），经学校同意并加盖公章，由学校汇总报区教育行政部门认定后，</w:t>
      </w:r>
      <w:r>
        <w:rPr>
          <w:rFonts w:hint="eastAsia" w:ascii="宋体" w:hAnsi="宋体" w:cs="仿宋_GB2312"/>
          <w:sz w:val="24"/>
          <w:szCs w:val="24"/>
          <w:lang w:val="zh-CN"/>
        </w:rPr>
        <w:t>可免考，成绩</w:t>
      </w:r>
      <w:r>
        <w:rPr>
          <w:rFonts w:hint="eastAsia" w:ascii="宋体" w:hAnsi="宋体"/>
          <w:sz w:val="24"/>
          <w:szCs w:val="24"/>
        </w:rPr>
        <w:t>填写为合格（免测）。</w:t>
      </w:r>
    </w:p>
    <w:p>
      <w:pPr>
        <w:widowControl/>
        <w:spacing w:line="410" w:lineRule="atLeast"/>
        <w:ind w:firstLine="480" w:firstLineChars="200"/>
        <w:rPr>
          <w:rFonts w:hint="eastAsia" w:ascii="黑体" w:hAnsi="宋体" w:eastAsia="黑体" w:cs="仿宋_GB2312"/>
          <w:sz w:val="24"/>
          <w:szCs w:val="24"/>
        </w:rPr>
      </w:pPr>
      <w:r>
        <w:rPr>
          <w:rFonts w:hint="eastAsia" w:ascii="黑体" w:hAnsi="宋体" w:eastAsia="黑体" w:cs="仿宋_GB2312"/>
          <w:sz w:val="24"/>
          <w:szCs w:val="24"/>
        </w:rPr>
        <w:t>七、工作要求</w:t>
      </w:r>
    </w:p>
    <w:p>
      <w:pPr>
        <w:shd w:val="clear" w:color="auto" w:fill="FFFFFF"/>
        <w:spacing w:line="410" w:lineRule="atLeast"/>
        <w:ind w:firstLine="480" w:firstLineChars="200"/>
        <w:rPr>
          <w:rFonts w:hint="eastAsia" w:ascii="宋体" w:hAnsi="宋体"/>
          <w:kern w:val="0"/>
          <w:sz w:val="24"/>
          <w:szCs w:val="24"/>
        </w:rPr>
      </w:pPr>
      <w:r>
        <w:rPr>
          <w:rFonts w:hint="eastAsia" w:ascii="宋体" w:hAnsi="宋体" w:cs="楷体_GB2312"/>
          <w:bCs/>
          <w:kern w:val="0"/>
          <w:sz w:val="24"/>
          <w:szCs w:val="24"/>
        </w:rPr>
        <w:t>（一）加强组织领导。</w:t>
      </w:r>
      <w:r>
        <w:rPr>
          <w:rFonts w:hint="eastAsia" w:ascii="宋体" w:hAnsi="宋体" w:cs="仿宋_GB2312"/>
          <w:sz w:val="24"/>
          <w:szCs w:val="24"/>
        </w:rPr>
        <w:t>各区教育行政部门、各学校要</w:t>
      </w:r>
      <w:r>
        <w:rPr>
          <w:rFonts w:hint="eastAsia" w:ascii="宋体" w:hAnsi="宋体"/>
          <w:kern w:val="15"/>
          <w:sz w:val="24"/>
          <w:szCs w:val="24"/>
        </w:rPr>
        <w:t>高度重视，</w:t>
      </w:r>
      <w:r>
        <w:rPr>
          <w:rFonts w:hint="eastAsia" w:ascii="宋体" w:hAnsi="宋体" w:cs="仿宋_GB2312"/>
          <w:sz w:val="24"/>
          <w:szCs w:val="24"/>
        </w:rPr>
        <w:t>成立体育与健康学业水平考试工作领导小组，</w:t>
      </w:r>
      <w:r>
        <w:rPr>
          <w:rFonts w:hint="eastAsia" w:ascii="宋体" w:hAnsi="宋体"/>
          <w:kern w:val="15"/>
          <w:sz w:val="24"/>
          <w:szCs w:val="24"/>
        </w:rPr>
        <w:t>制定周全的考试应急预案，预案中必须包含安全应急内容。</w:t>
      </w:r>
      <w:r>
        <w:rPr>
          <w:rFonts w:hint="eastAsia" w:ascii="宋体" w:hAnsi="宋体"/>
          <w:kern w:val="0"/>
          <w:sz w:val="24"/>
          <w:szCs w:val="24"/>
        </w:rPr>
        <w:t>各学校应根据本实施办法制定本校高中学生</w:t>
      </w:r>
      <w:r>
        <w:rPr>
          <w:rFonts w:hint="eastAsia" w:ascii="宋体" w:hAnsi="宋体" w:cs="仿宋_GB2312"/>
          <w:sz w:val="24"/>
          <w:szCs w:val="24"/>
          <w:lang w:val="zh-CN"/>
        </w:rPr>
        <w:t>体育与健康学业水平考试过程性评价实施细则</w:t>
      </w:r>
      <w:r>
        <w:rPr>
          <w:rFonts w:hint="eastAsia" w:ascii="宋体" w:hAnsi="宋体" w:cs="仿宋_GB2312"/>
          <w:sz w:val="24"/>
          <w:szCs w:val="24"/>
        </w:rPr>
        <w:t>，</w:t>
      </w:r>
      <w:r>
        <w:rPr>
          <w:rFonts w:hint="eastAsia" w:ascii="宋体" w:hAnsi="宋体"/>
          <w:kern w:val="0"/>
          <w:sz w:val="24"/>
          <w:szCs w:val="24"/>
        </w:rPr>
        <w:t>报区教育行政部门备案。</w:t>
      </w:r>
    </w:p>
    <w:p>
      <w:pPr>
        <w:shd w:val="clear" w:color="auto" w:fill="FFFFFF"/>
        <w:spacing w:line="410" w:lineRule="atLeast"/>
        <w:ind w:firstLine="480" w:firstLineChars="200"/>
        <w:rPr>
          <w:rFonts w:hint="eastAsia" w:ascii="宋体" w:hAnsi="宋体" w:cs="仿宋_GB2312"/>
          <w:sz w:val="24"/>
          <w:szCs w:val="24"/>
        </w:rPr>
      </w:pPr>
      <w:r>
        <w:rPr>
          <w:rFonts w:hint="eastAsia" w:ascii="宋体" w:hAnsi="宋体" w:cs="楷体_GB2312"/>
          <w:bCs/>
          <w:kern w:val="0"/>
          <w:sz w:val="24"/>
          <w:szCs w:val="24"/>
        </w:rPr>
        <w:t>（二）加强教学管理。</w:t>
      </w:r>
      <w:r>
        <w:rPr>
          <w:rFonts w:hint="eastAsia" w:ascii="宋体" w:hAnsi="宋体" w:cs="仿宋_GB2312"/>
          <w:sz w:val="24"/>
          <w:szCs w:val="24"/>
        </w:rPr>
        <w:t>各学校要严格落实</w:t>
      </w:r>
      <w:r>
        <w:rPr>
          <w:rFonts w:hint="eastAsia" w:ascii="宋体" w:hAnsi="宋体"/>
          <w:kern w:val="15"/>
          <w:sz w:val="24"/>
          <w:szCs w:val="24"/>
        </w:rPr>
        <w:t>《普通高中体育与健康课程标准（</w:t>
      </w:r>
      <w:r>
        <w:rPr>
          <w:rFonts w:ascii="宋体" w:hAnsi="宋体"/>
          <w:kern w:val="15"/>
          <w:sz w:val="24"/>
          <w:szCs w:val="24"/>
        </w:rPr>
        <w:t>2017</w:t>
      </w:r>
      <w:r>
        <w:rPr>
          <w:rFonts w:hint="eastAsia" w:ascii="宋体" w:hAnsi="宋体"/>
          <w:kern w:val="15"/>
          <w:sz w:val="24"/>
          <w:szCs w:val="24"/>
        </w:rPr>
        <w:t>年版</w:t>
      </w:r>
      <w:r>
        <w:rPr>
          <w:rFonts w:ascii="宋体" w:hAnsi="宋体"/>
          <w:kern w:val="15"/>
          <w:sz w:val="24"/>
          <w:szCs w:val="24"/>
        </w:rPr>
        <w:t>2020</w:t>
      </w:r>
      <w:r>
        <w:rPr>
          <w:rFonts w:hint="eastAsia" w:ascii="宋体" w:hAnsi="宋体"/>
          <w:kern w:val="15"/>
          <w:sz w:val="24"/>
          <w:szCs w:val="24"/>
        </w:rPr>
        <w:t>年修订）》</w:t>
      </w:r>
      <w:r>
        <w:rPr>
          <w:rFonts w:hint="eastAsia" w:ascii="宋体" w:hAnsi="宋体" w:cs="仿宋_GB2312"/>
          <w:sz w:val="24"/>
          <w:szCs w:val="24"/>
        </w:rPr>
        <w:t>，合理安排教学进度，严禁压缩课程授课时间，确保开齐开足体育与健康课程。加强体育与健康课程教学改革，将学生在校内开展的课外锻炼纳入教学计划，与体育与健康课堂教学内容相互衔接、互为补充，满足学生体育爱好和特长发展的需求，提高学生专项运动能力。</w:t>
      </w:r>
    </w:p>
    <w:p>
      <w:pPr>
        <w:spacing w:line="396" w:lineRule="atLeast"/>
        <w:ind w:firstLine="480" w:firstLineChars="200"/>
        <w:rPr>
          <w:rFonts w:hint="eastAsia" w:ascii="宋体" w:hAnsi="宋体"/>
          <w:kern w:val="0"/>
          <w:sz w:val="24"/>
          <w:szCs w:val="24"/>
        </w:rPr>
      </w:pPr>
      <w:r>
        <w:rPr>
          <w:rFonts w:hint="eastAsia" w:ascii="宋体" w:hAnsi="宋体" w:cs="楷体_GB2312"/>
          <w:bCs/>
          <w:kern w:val="0"/>
          <w:sz w:val="24"/>
          <w:szCs w:val="24"/>
        </w:rPr>
        <w:t>（三）建立结果公示与抽查制度。</w:t>
      </w:r>
      <w:r>
        <w:rPr>
          <w:rFonts w:hint="eastAsia" w:ascii="宋体" w:hAnsi="宋体" w:cs="仿宋_GB2312"/>
          <w:sz w:val="24"/>
          <w:szCs w:val="24"/>
        </w:rPr>
        <w:t>学校应在校内公布学生运动参与、《国家学生体质健康标准》测试、运动技能类项目自主自选项目测试单项成绩和总成绩。</w:t>
      </w:r>
      <w:r>
        <w:rPr>
          <w:rFonts w:hint="eastAsia" w:ascii="宋体" w:hAnsi="宋体"/>
          <w:kern w:val="0"/>
          <w:sz w:val="24"/>
          <w:szCs w:val="24"/>
        </w:rPr>
        <w:t>市教育局建立抽查通报制度，不断完善监督，不定期对各学校实施情况进行检查。</w:t>
      </w:r>
    </w:p>
    <w:p>
      <w:pPr>
        <w:spacing w:line="396" w:lineRule="atLeast"/>
        <w:ind w:firstLine="480" w:firstLineChars="200"/>
        <w:rPr>
          <w:rFonts w:hint="eastAsia" w:ascii="宋体" w:hAnsi="宋体" w:cs="仿宋_GB2312"/>
          <w:sz w:val="24"/>
          <w:szCs w:val="24"/>
        </w:rPr>
      </w:pPr>
    </w:p>
    <w:p>
      <w:pPr>
        <w:spacing w:line="396" w:lineRule="atLeast"/>
        <w:ind w:firstLine="480" w:firstLineChars="200"/>
        <w:rPr>
          <w:rFonts w:hint="eastAsia" w:ascii="宋体" w:hAnsi="宋体" w:cs="仿宋_GB2312"/>
          <w:spacing w:val="-3"/>
          <w:sz w:val="24"/>
          <w:szCs w:val="24"/>
        </w:rPr>
      </w:pPr>
      <w:r>
        <w:rPr>
          <w:rFonts w:hint="eastAsia" w:ascii="宋体" w:hAnsi="宋体" w:cs="仿宋_GB2312"/>
          <w:sz w:val="24"/>
          <w:szCs w:val="24"/>
        </w:rPr>
        <w:t>附表</w:t>
      </w:r>
      <w:r>
        <w:rPr>
          <w:rFonts w:hint="eastAsia" w:ascii="宋体" w:hAnsi="宋体" w:cs="仿宋_GB2312"/>
          <w:spacing w:val="-3"/>
          <w:sz w:val="24"/>
          <w:szCs w:val="24"/>
        </w:rPr>
        <w:t>：1．深圳市普通高中体育与健康学业水平考试过程性评价结果登记表（略）</w:t>
      </w:r>
    </w:p>
    <w:p>
      <w:pPr>
        <w:spacing w:line="396" w:lineRule="atLeast"/>
        <w:ind w:firstLine="1200" w:firstLineChars="500"/>
        <w:rPr>
          <w:rFonts w:hint="eastAsia" w:ascii="宋体" w:hAnsi="宋体" w:cs="仿宋_GB2312"/>
          <w:sz w:val="24"/>
          <w:szCs w:val="24"/>
        </w:rPr>
      </w:pPr>
      <w:r>
        <w:rPr>
          <w:rFonts w:hint="eastAsia" w:ascii="宋体" w:hAnsi="宋体" w:cs="仿宋_GB2312"/>
          <w:sz w:val="24"/>
          <w:szCs w:val="24"/>
        </w:rPr>
        <w:t>2．深圳市普通高中体育与健康学业水平考试评定结果汇总表（略）</w:t>
      </w:r>
    </w:p>
    <w:p>
      <w:pPr>
        <w:widowControl/>
        <w:spacing w:line="396" w:lineRule="atLeast"/>
        <w:ind w:firstLine="1200" w:firstLineChars="500"/>
        <w:rPr>
          <w:rFonts w:hint="eastAsia" w:ascii="宋体" w:hAnsi="宋体" w:cs="仿宋_GB2312"/>
          <w:sz w:val="24"/>
          <w:szCs w:val="24"/>
        </w:rPr>
      </w:pPr>
      <w:r>
        <w:rPr>
          <w:rFonts w:hint="eastAsia" w:ascii="宋体" w:hAnsi="宋体" w:cs="仿宋_GB2312"/>
          <w:sz w:val="24"/>
          <w:szCs w:val="24"/>
        </w:rPr>
        <w:t>3．深圳市普通高中体育与健康学业水平考试知情同意书（略）</w:t>
      </w:r>
    </w:p>
    <w:p>
      <w:pPr>
        <w:pStyle w:val="2"/>
        <w:spacing w:before="0" w:beforeAutospacing="0" w:after="0" w:afterAutospacing="0" w:line="400" w:lineRule="atLeast"/>
        <w:jc w:val="both"/>
        <w:rPr>
          <w:rFonts w:hint="eastAsia" w:ascii="宋体" w:hAnsi="宋体"/>
          <w:kern w:val="24"/>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方正舒体"/>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F94A81"/>
    <w:rsid w:val="61F94A81"/>
    <w:rsid w:val="763A69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widowControl/>
      <w:spacing w:before="100" w:beforeAutospacing="1" w:after="100" w:afterAutospacing="1"/>
      <w:jc w:val="left"/>
    </w:pPr>
    <w:rPr>
      <w:rFonts w:ascii="Times New Roman" w:hAnsi="Times New Roman"/>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2020-12-07T08:14:00Z</dcterms:created>
  <dc:creator>Jus</dc:creator>
  <cp:lastModifiedBy>Jus</cp:lastModifiedBy>
  <dcterms:modified xsi:type="dcterms:W3CDTF">2020-12-07T08:16:59Z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