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00E2" w14:textId="5DBABE42" w:rsidR="00DF44AE" w:rsidRPr="00DF44AE" w:rsidRDefault="00DF44AE" w:rsidP="00DF44A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DF44AE">
        <w:rPr>
          <w:rFonts w:ascii="黑体" w:eastAsia="黑体" w:hAnsi="黑体" w:hint="eastAsia"/>
          <w:sz w:val="32"/>
          <w:szCs w:val="32"/>
        </w:rPr>
        <w:t>附件4</w:t>
      </w:r>
    </w:p>
    <w:p w14:paraId="307B3EBA" w14:textId="77777777" w:rsidR="00DF44AE" w:rsidRDefault="00DF44AE" w:rsidP="00DF44A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E7CCCAB" w14:textId="725B37DE" w:rsidR="004B3D7E" w:rsidRPr="00DF44AE" w:rsidRDefault="004B3D7E" w:rsidP="00DF44AE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F44AE">
        <w:rPr>
          <w:rFonts w:ascii="方正小标宋简体" w:eastAsia="方正小标宋简体" w:hint="eastAsia"/>
          <w:sz w:val="44"/>
          <w:szCs w:val="44"/>
        </w:rPr>
        <w:t>广东省安全文明校园复检工作报告参考提纲</w:t>
      </w:r>
    </w:p>
    <w:p w14:paraId="54436CAD" w14:textId="77777777" w:rsidR="00DF44AE" w:rsidRDefault="00DF44AE" w:rsidP="00DF44AE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34C48EC5" w14:textId="032241D0" w:rsidR="004B3D7E" w:rsidRPr="00DF44AE" w:rsidRDefault="004B3D7E" w:rsidP="00DF44AE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F44AE">
        <w:rPr>
          <w:rFonts w:ascii="黑体" w:eastAsia="黑体" w:hAnsi="黑体" w:hint="eastAsia"/>
          <w:bCs/>
          <w:sz w:val="32"/>
          <w:szCs w:val="32"/>
        </w:rPr>
        <w:t>一、部署落实工作情况</w:t>
      </w:r>
    </w:p>
    <w:p w14:paraId="73A5DC74" w14:textId="3206C0B2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(一)本</w:t>
      </w:r>
      <w:r w:rsidR="00DF44AE">
        <w:rPr>
          <w:rFonts w:ascii="仿宋_GB2312" w:eastAsia="仿宋_GB2312" w:hAnsi="宋体" w:hint="eastAsia"/>
          <w:sz w:val="32"/>
          <w:szCs w:val="32"/>
        </w:rPr>
        <w:t>区</w:t>
      </w:r>
      <w:r w:rsidRPr="00DF44AE">
        <w:rPr>
          <w:rFonts w:ascii="仿宋_GB2312" w:eastAsia="仿宋_GB2312" w:hAnsi="宋体" w:hint="eastAsia"/>
          <w:sz w:val="32"/>
          <w:szCs w:val="32"/>
        </w:rPr>
        <w:t>于X月X日印发通知(或会议等)部署复检。</w:t>
      </w:r>
    </w:p>
    <w:p w14:paraId="3D073385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(二)各校于X月X日完成自查。制定整改措施，落实整改X项。</w:t>
      </w:r>
    </w:p>
    <w:p w14:paraId="58504603" w14:textId="64D9D7FD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(三)</w:t>
      </w:r>
      <w:r w:rsidR="00DF44AE">
        <w:rPr>
          <w:rFonts w:ascii="仿宋_GB2312" w:eastAsia="仿宋_GB2312" w:hAnsi="宋体" w:hint="eastAsia"/>
          <w:sz w:val="32"/>
          <w:szCs w:val="32"/>
        </w:rPr>
        <w:t>本区</w:t>
      </w:r>
      <w:r w:rsidRPr="00DF44AE">
        <w:rPr>
          <w:rFonts w:ascii="仿宋_GB2312" w:eastAsia="仿宋_GB2312" w:hAnsi="宋体" w:hint="eastAsia"/>
          <w:sz w:val="32"/>
          <w:szCs w:val="32"/>
        </w:rPr>
        <w:t>于X月X日完成指导和</w:t>
      </w:r>
      <w:r w:rsidR="00DF44AE">
        <w:rPr>
          <w:rFonts w:ascii="仿宋_GB2312" w:eastAsia="仿宋_GB2312" w:hAnsi="宋体" w:hint="eastAsia"/>
          <w:sz w:val="32"/>
          <w:szCs w:val="32"/>
        </w:rPr>
        <w:t>复检</w:t>
      </w:r>
      <w:r w:rsidRPr="00DF44AE">
        <w:rPr>
          <w:rFonts w:ascii="仿宋_GB2312" w:eastAsia="仿宋_GB2312" w:hAnsi="宋体" w:hint="eastAsia"/>
          <w:sz w:val="32"/>
          <w:szCs w:val="32"/>
        </w:rPr>
        <w:t>。</w:t>
      </w:r>
    </w:p>
    <w:p w14:paraId="1A9AD2FC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(四)整改情况(可另附表)：</w:t>
      </w:r>
    </w:p>
    <w:p w14:paraId="409CC49F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落实整改的主要项目类型，尚未落实整改的主要项目类型。</w:t>
      </w:r>
    </w:p>
    <w:p w14:paraId="592FCEA5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X所学校完成整改X项，有条件整改但未落实的X项，学校暂时无条件整改X项(主要问题)，X项已报请主管部门协助解决。</w:t>
      </w:r>
    </w:p>
    <w:p w14:paraId="1A176357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帮助X所学校完成X项整改，尚有X所学校X项未落实。</w:t>
      </w:r>
    </w:p>
    <w:p w14:paraId="0E4ABA74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F44AE">
        <w:rPr>
          <w:rFonts w:ascii="黑体" w:eastAsia="黑体" w:hAnsi="黑体" w:hint="eastAsia"/>
          <w:bCs/>
          <w:sz w:val="32"/>
          <w:szCs w:val="32"/>
        </w:rPr>
        <w:t>二、复检情况</w:t>
      </w:r>
    </w:p>
    <w:p w14:paraId="63DFB04E" w14:textId="0C37CF1A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全</w:t>
      </w:r>
      <w:r w:rsidR="00DF44AE" w:rsidRPr="00DF44AE">
        <w:rPr>
          <w:rFonts w:ascii="仿宋_GB2312" w:eastAsia="仿宋_GB2312" w:hAnsi="宋体" w:hint="eastAsia"/>
          <w:sz w:val="32"/>
          <w:szCs w:val="32"/>
        </w:rPr>
        <w:t>区</w:t>
      </w:r>
      <w:r w:rsidRPr="00DF44AE">
        <w:rPr>
          <w:rFonts w:ascii="仿宋_GB2312" w:eastAsia="仿宋_GB2312" w:hAnsi="宋体" w:hint="eastAsia"/>
          <w:sz w:val="32"/>
          <w:szCs w:val="32"/>
        </w:rPr>
        <w:t>共X所学校属于复检范围，全</w:t>
      </w:r>
      <w:r w:rsidR="00DF44AE" w:rsidRPr="00DF44AE">
        <w:rPr>
          <w:rFonts w:ascii="仿宋_GB2312" w:eastAsia="仿宋_GB2312" w:hAnsi="宋体" w:hint="eastAsia"/>
          <w:sz w:val="32"/>
          <w:szCs w:val="32"/>
        </w:rPr>
        <w:t>区</w:t>
      </w:r>
      <w:r w:rsidRPr="00DF44AE">
        <w:rPr>
          <w:rFonts w:ascii="仿宋_GB2312" w:eastAsia="仿宋_GB2312" w:hAnsi="宋体" w:hint="eastAsia"/>
          <w:sz w:val="32"/>
          <w:szCs w:val="32"/>
        </w:rPr>
        <w:t>于X月X日组织复检。经复检，全</w:t>
      </w:r>
      <w:r w:rsidR="00DF44AE" w:rsidRPr="00DF44AE">
        <w:rPr>
          <w:rFonts w:ascii="仿宋_GB2312" w:eastAsia="仿宋_GB2312" w:hAnsi="宋体" w:hint="eastAsia"/>
          <w:sz w:val="32"/>
          <w:szCs w:val="32"/>
        </w:rPr>
        <w:t>区</w:t>
      </w:r>
      <w:r w:rsidRPr="00DF44AE">
        <w:rPr>
          <w:rFonts w:ascii="仿宋_GB2312" w:eastAsia="仿宋_GB2312" w:hAnsi="宋体" w:hint="eastAsia"/>
          <w:sz w:val="32"/>
          <w:szCs w:val="32"/>
        </w:rPr>
        <w:t>X所学校为“通过”，X所学校为“不通过”。</w:t>
      </w:r>
    </w:p>
    <w:p w14:paraId="177B9B12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</w:t>
      </w:r>
      <w:proofErr w:type="gramStart"/>
      <w:r w:rsidRPr="00DF44AE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DF44AE">
        <w:rPr>
          <w:rFonts w:ascii="仿宋_GB2312" w:eastAsia="仿宋_GB2312" w:hAnsi="宋体" w:hint="eastAsia"/>
          <w:sz w:val="32"/>
          <w:szCs w:val="32"/>
        </w:rPr>
        <w:t>)复检为“通过”学校的主要工作亮点：</w:t>
      </w:r>
    </w:p>
    <w:p w14:paraId="7BF8C93E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(二)复检为“不通过”学校存在的主要问题(或存在负面清单否决事项情况)：</w:t>
      </w:r>
    </w:p>
    <w:p w14:paraId="124D4936" w14:textId="77777777" w:rsidR="000510B0" w:rsidRPr="00DF44AE" w:rsidRDefault="004B3D7E" w:rsidP="00DF44AE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F44AE">
        <w:rPr>
          <w:rFonts w:ascii="黑体" w:eastAsia="黑体" w:hAnsi="黑体" w:hint="eastAsia"/>
          <w:bCs/>
          <w:sz w:val="32"/>
          <w:szCs w:val="32"/>
        </w:rPr>
        <w:t>三、创建实施工作情况</w:t>
      </w:r>
    </w:p>
    <w:p w14:paraId="39FE4F7F" w14:textId="406C2796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</w:t>
      </w:r>
      <w:r w:rsidRPr="00DF44AE">
        <w:rPr>
          <w:rFonts w:ascii="仿宋_GB2312" w:eastAsia="仿宋_GB2312" w:hAnsi="宋体"/>
          <w:sz w:val="32"/>
          <w:szCs w:val="32"/>
        </w:rPr>
        <w:t>一</w:t>
      </w:r>
      <w:r w:rsidRPr="00DF44AE">
        <w:rPr>
          <w:rFonts w:ascii="仿宋_GB2312" w:eastAsia="仿宋_GB2312" w:hAnsi="宋体" w:hint="eastAsia"/>
          <w:sz w:val="32"/>
          <w:szCs w:val="32"/>
        </w:rPr>
        <w:t>)本</w:t>
      </w:r>
      <w:r w:rsidR="00DF44AE" w:rsidRPr="00DF44AE">
        <w:rPr>
          <w:rFonts w:ascii="仿宋_GB2312" w:eastAsia="仿宋_GB2312" w:hAnsi="宋体" w:hint="eastAsia"/>
          <w:sz w:val="32"/>
          <w:szCs w:val="32"/>
        </w:rPr>
        <w:t>区</w:t>
      </w:r>
      <w:r w:rsidRPr="00DF44AE">
        <w:rPr>
          <w:rFonts w:ascii="仿宋_GB2312" w:eastAsia="仿宋_GB2312" w:hAnsi="宋体" w:hint="eastAsia"/>
          <w:sz w:val="32"/>
          <w:szCs w:val="32"/>
        </w:rPr>
        <w:t>创建工作总体评价。</w:t>
      </w:r>
    </w:p>
    <w:p w14:paraId="6C3C7B6C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lastRenderedPageBreak/>
        <w:t>(二)创建主要保障措施及工作经验等。</w:t>
      </w:r>
    </w:p>
    <w:p w14:paraId="6757D897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(三)存在的弱项短板，面临的困难和问题</w:t>
      </w:r>
      <w:r w:rsidRPr="00DF44AE">
        <w:rPr>
          <w:rFonts w:ascii="仿宋_GB2312" w:eastAsia="仿宋_GB2312" w:hAnsi="宋体"/>
          <w:sz w:val="32"/>
          <w:szCs w:val="32"/>
        </w:rPr>
        <w:t>。</w:t>
      </w:r>
    </w:p>
    <w:p w14:paraId="301D0A86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F44AE">
        <w:rPr>
          <w:rFonts w:ascii="黑体" w:eastAsia="黑体" w:hAnsi="黑体" w:hint="eastAsia"/>
          <w:bCs/>
          <w:sz w:val="32"/>
          <w:szCs w:val="32"/>
        </w:rPr>
        <w:t>四、创建现代化“平安校园”工作建议</w:t>
      </w:r>
    </w:p>
    <w:p w14:paraId="65297F35" w14:textId="77777777" w:rsidR="004B3D7E" w:rsidRPr="00DF44AE" w:rsidRDefault="004B3D7E" w:rsidP="00DF44AE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44AE">
        <w:rPr>
          <w:rFonts w:ascii="仿宋_GB2312" w:eastAsia="仿宋_GB2312" w:hAnsi="宋体" w:hint="eastAsia"/>
          <w:sz w:val="32"/>
          <w:szCs w:val="32"/>
        </w:rPr>
        <w:t>进一步提升学校安全治理水平，创建现代化“平安校园”的方法路径、工作措施等建议。</w:t>
      </w:r>
    </w:p>
    <w:sectPr w:rsidR="004B3D7E" w:rsidRPr="00DF44AE" w:rsidSect="00DF44AE">
      <w:pgSz w:w="11906" w:h="16838"/>
      <w:pgMar w:top="226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32099" w14:textId="77777777" w:rsidR="005907A8" w:rsidRDefault="005907A8" w:rsidP="004B3D7E">
      <w:r>
        <w:separator/>
      </w:r>
    </w:p>
  </w:endnote>
  <w:endnote w:type="continuationSeparator" w:id="0">
    <w:p w14:paraId="38478C09" w14:textId="77777777" w:rsidR="005907A8" w:rsidRDefault="005907A8" w:rsidP="004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3344" w14:textId="77777777" w:rsidR="005907A8" w:rsidRDefault="005907A8" w:rsidP="004B3D7E">
      <w:r>
        <w:separator/>
      </w:r>
    </w:p>
  </w:footnote>
  <w:footnote w:type="continuationSeparator" w:id="0">
    <w:p w14:paraId="476F7791" w14:textId="77777777" w:rsidR="005907A8" w:rsidRDefault="005907A8" w:rsidP="004B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7B"/>
    <w:rsid w:val="00451CF0"/>
    <w:rsid w:val="004B3D7E"/>
    <w:rsid w:val="005907A8"/>
    <w:rsid w:val="006F3A6E"/>
    <w:rsid w:val="00877A25"/>
    <w:rsid w:val="0096567B"/>
    <w:rsid w:val="00D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D0528"/>
  <w15:chartTrackingRefBased/>
  <w15:docId w15:val="{4F9C9F96-7821-4715-90E1-B4DA2A3B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程锦廷</dc:creator>
  <cp:keywords/>
  <dc:description/>
  <cp:lastModifiedBy>程锦廷</cp:lastModifiedBy>
  <cp:revision>2</cp:revision>
  <dcterms:created xsi:type="dcterms:W3CDTF">2020-09-01T07:32:00Z</dcterms:created>
  <dcterms:modified xsi:type="dcterms:W3CDTF">2020-09-01T07:32:00Z</dcterms:modified>
</cp:coreProperties>
</file>