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after="289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pacing w:val="-20"/>
          <w:kern w:val="0"/>
          <w:sz w:val="52"/>
          <w:szCs w:val="52"/>
        </w:rPr>
      </w:pPr>
    </w:p>
    <w:p>
      <w:pPr>
        <w:widowControl/>
        <w:shd w:val="clear" w:color="auto" w:fill="FFFFFF"/>
        <w:spacing w:after="289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pacing w:val="-20"/>
          <w:kern w:val="0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20"/>
          <w:kern w:val="0"/>
          <w:sz w:val="52"/>
          <w:szCs w:val="52"/>
        </w:rPr>
        <w:t>2020年南山区“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20"/>
          <w:kern w:val="0"/>
          <w:sz w:val="52"/>
          <w:szCs w:val="52"/>
          <w:lang w:val="en-US" w:eastAsia="zh-CN"/>
        </w:rPr>
        <w:t>十大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20"/>
          <w:kern w:val="0"/>
          <w:sz w:val="52"/>
          <w:szCs w:val="52"/>
        </w:rPr>
        <w:t>创新工匠”</w:t>
      </w:r>
    </w:p>
    <w:p>
      <w:pPr>
        <w:widowControl/>
        <w:shd w:val="clear" w:color="auto" w:fill="FFFFFF"/>
        <w:spacing w:after="289"/>
        <w:jc w:val="center"/>
        <w:rPr>
          <w:rFonts w:hint="eastAsia" w:ascii="方正小标宋简体" w:hAnsi="方正小标宋简体" w:eastAsia="方正小标宋简体" w:cs="方正小标宋简体"/>
          <w:b/>
          <w:color w:val="666666"/>
          <w:kern w:val="0"/>
          <w:sz w:val="24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20"/>
          <w:kern w:val="0"/>
          <w:sz w:val="52"/>
          <w:szCs w:val="52"/>
        </w:rPr>
        <w:t>评选推荐表</w:t>
      </w:r>
    </w:p>
    <w:bookmarkEnd w:id="0"/>
    <w:p>
      <w:pPr>
        <w:widowControl/>
        <w:shd w:val="clear" w:color="auto" w:fill="FFFFFF"/>
        <w:spacing w:line="700" w:lineRule="atLeast"/>
        <w:ind w:firstLine="1955"/>
        <w:jc w:val="left"/>
        <w:rPr>
          <w:rFonts w:ascii="Times New Roman" w:hAnsi="Times New Roman" w:eastAsia="宋体" w:cs="Times New Roman"/>
          <w:color w:val="666666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  <w:t> </w:t>
      </w:r>
    </w:p>
    <w:p>
      <w:pPr>
        <w:widowControl/>
        <w:shd w:val="clear" w:color="auto" w:fill="FFFFFF"/>
        <w:spacing w:line="700" w:lineRule="atLeast"/>
        <w:ind w:firstLine="1955"/>
        <w:jc w:val="left"/>
        <w:rPr>
          <w:rFonts w:ascii="Times New Roman" w:hAnsi="Times New Roman" w:eastAsia="宋体" w:cs="Times New Roman"/>
          <w:color w:val="666666"/>
          <w:kern w:val="0"/>
          <w:sz w:val="24"/>
          <w:szCs w:val="21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  <w:t> </w:t>
      </w:r>
    </w:p>
    <w:p>
      <w:pPr>
        <w:widowControl/>
        <w:shd w:val="clear" w:color="auto" w:fill="FFFFFF"/>
        <w:spacing w:line="700" w:lineRule="atLeast"/>
        <w:ind w:firstLine="1955"/>
        <w:jc w:val="left"/>
        <w:rPr>
          <w:rFonts w:ascii="Times New Roman" w:hAnsi="Times New Roman" w:eastAsia="仿宋_GB2312" w:cs="Times New Roman"/>
          <w:color w:val="000000"/>
          <w:kern w:val="0"/>
          <w:sz w:val="36"/>
          <w:szCs w:val="32"/>
        </w:rPr>
      </w:pPr>
    </w:p>
    <w:p>
      <w:pPr>
        <w:widowControl/>
        <w:shd w:val="clear" w:color="auto" w:fill="FFFFFF"/>
        <w:spacing w:line="700" w:lineRule="atLeast"/>
        <w:ind w:firstLine="1955"/>
        <w:jc w:val="left"/>
        <w:rPr>
          <w:rFonts w:ascii="Times New Roman" w:hAnsi="Times New Roman" w:eastAsia="仿宋_GB2312" w:cs="Times New Roman"/>
          <w:color w:val="000000"/>
          <w:kern w:val="0"/>
          <w:sz w:val="36"/>
          <w:szCs w:val="32"/>
        </w:rPr>
      </w:pPr>
    </w:p>
    <w:p>
      <w:pPr>
        <w:widowControl/>
        <w:shd w:val="clear" w:color="auto" w:fill="FFFFFF"/>
        <w:spacing w:line="700" w:lineRule="atLeast"/>
        <w:ind w:firstLine="1440" w:firstLineChars="400"/>
        <w:jc w:val="left"/>
        <w:rPr>
          <w:rFonts w:ascii="Times New Roman" w:hAnsi="Times New Roman" w:eastAsia="宋体" w:cs="Times New Roman"/>
          <w:color w:val="666666"/>
          <w:kern w:val="0"/>
          <w:sz w:val="36"/>
          <w:szCs w:val="21"/>
        </w:rPr>
      </w:pPr>
      <w:r>
        <w:rPr>
          <w:rFonts w:ascii="Times New Roman" w:hAnsi="Times New Roman" w:eastAsia="仿宋_GB2312" w:cs="Times New Roman"/>
          <w:color w:val="000000"/>
          <w:kern w:val="0"/>
          <w:sz w:val="36"/>
          <w:szCs w:val="32"/>
        </w:rPr>
        <w:t>姓   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kern w:val="0"/>
          <w:sz w:val="36"/>
          <w:szCs w:val="32"/>
        </w:rPr>
        <w:t>名</w:t>
      </w:r>
      <w:r>
        <w:rPr>
          <w:rFonts w:ascii="Times New Roman" w:hAnsi="Times New Roman" w:eastAsia="仿宋_GB2312" w:cs="Times New Roman"/>
          <w:color w:val="000000"/>
          <w:kern w:val="0"/>
          <w:sz w:val="36"/>
          <w:szCs w:val="32"/>
          <w:u w:val="single"/>
        </w:rPr>
        <w:t>                    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color w:val="000000"/>
          <w:kern w:val="0"/>
          <w:sz w:val="36"/>
          <w:szCs w:val="32"/>
          <w:u w:val="single"/>
        </w:rPr>
        <w:t>    </w:t>
      </w:r>
    </w:p>
    <w:p>
      <w:pPr>
        <w:widowControl/>
        <w:shd w:val="clear" w:color="auto" w:fill="FFFFFF"/>
        <w:spacing w:line="700" w:lineRule="atLeast"/>
        <w:ind w:firstLine="1440" w:firstLineChars="400"/>
        <w:jc w:val="left"/>
        <w:rPr>
          <w:rFonts w:ascii="Times New Roman" w:hAnsi="Times New Roman" w:eastAsia="宋体" w:cs="Times New Roman"/>
          <w:color w:val="666666"/>
          <w:kern w:val="0"/>
          <w:sz w:val="36"/>
          <w:szCs w:val="21"/>
        </w:rPr>
      </w:pPr>
      <w:r>
        <w:rPr>
          <w:rFonts w:ascii="Times New Roman" w:hAnsi="Times New Roman" w:eastAsia="仿宋_GB2312" w:cs="Times New Roman"/>
          <w:color w:val="000000"/>
          <w:kern w:val="0"/>
          <w:sz w:val="36"/>
          <w:szCs w:val="32"/>
        </w:rPr>
        <w:t>工作单位</w:t>
      </w:r>
      <w:r>
        <w:rPr>
          <w:rFonts w:ascii="Times New Roman" w:hAnsi="Times New Roman" w:eastAsia="仿宋_GB2312" w:cs="Times New Roman"/>
          <w:color w:val="000000"/>
          <w:kern w:val="0"/>
          <w:sz w:val="36"/>
          <w:szCs w:val="32"/>
          <w:u w:val="single"/>
        </w:rPr>
        <w:t>      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color w:val="000000"/>
          <w:kern w:val="0"/>
          <w:sz w:val="36"/>
          <w:szCs w:val="32"/>
          <w:u w:val="single"/>
        </w:rPr>
        <w:t>                  </w:t>
      </w:r>
    </w:p>
    <w:p>
      <w:pPr>
        <w:widowControl/>
        <w:shd w:val="clear" w:color="auto" w:fill="FFFFFF"/>
        <w:spacing w:line="700" w:lineRule="atLeast"/>
        <w:ind w:firstLine="1440" w:firstLineChars="400"/>
        <w:jc w:val="left"/>
        <w:rPr>
          <w:rFonts w:ascii="Times New Roman" w:hAnsi="Times New Roman" w:eastAsia="宋体" w:cs="Times New Roman"/>
          <w:color w:val="666666"/>
          <w:kern w:val="0"/>
          <w:sz w:val="36"/>
          <w:szCs w:val="21"/>
        </w:rPr>
      </w:pPr>
      <w:r>
        <w:rPr>
          <w:rFonts w:ascii="Times New Roman" w:hAnsi="Times New Roman" w:eastAsia="仿宋_GB2312" w:cs="Times New Roman"/>
          <w:color w:val="000000"/>
          <w:kern w:val="0"/>
          <w:sz w:val="36"/>
          <w:szCs w:val="32"/>
        </w:rPr>
        <w:t>单位类型</w:t>
      </w:r>
      <w:r>
        <w:rPr>
          <w:rFonts w:ascii="Times New Roman" w:hAnsi="Times New Roman" w:eastAsia="仿宋_GB2312" w:cs="Times New Roman"/>
          <w:color w:val="000000"/>
          <w:kern w:val="0"/>
          <w:sz w:val="36"/>
          <w:szCs w:val="32"/>
          <w:u w:val="single"/>
        </w:rPr>
        <w:t>   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color w:val="000000"/>
          <w:kern w:val="0"/>
          <w:sz w:val="36"/>
          <w:szCs w:val="32"/>
          <w:u w:val="single"/>
        </w:rPr>
        <w:t>                     </w:t>
      </w:r>
    </w:p>
    <w:p>
      <w:pPr>
        <w:widowControl/>
        <w:shd w:val="clear" w:color="auto" w:fill="FFFFFF"/>
        <w:spacing w:line="700" w:lineRule="atLeast"/>
        <w:ind w:firstLine="1440" w:firstLineChars="400"/>
        <w:jc w:val="left"/>
        <w:rPr>
          <w:rFonts w:ascii="Times New Roman" w:hAnsi="Times New Roman" w:eastAsia="宋体" w:cs="Times New Roman"/>
          <w:color w:val="666666"/>
          <w:kern w:val="0"/>
          <w:sz w:val="36"/>
          <w:szCs w:val="21"/>
        </w:rPr>
      </w:pPr>
      <w:r>
        <w:rPr>
          <w:rFonts w:ascii="Times New Roman" w:hAnsi="Times New Roman" w:eastAsia="仿宋_GB2312" w:cs="Times New Roman"/>
          <w:color w:val="000000"/>
          <w:kern w:val="0"/>
          <w:sz w:val="36"/>
          <w:szCs w:val="32"/>
        </w:rPr>
        <w:t>所属行业</w:t>
      </w:r>
      <w:r>
        <w:rPr>
          <w:rFonts w:ascii="Times New Roman" w:hAnsi="Times New Roman" w:eastAsia="仿宋_GB2312" w:cs="Times New Roman"/>
          <w:color w:val="000000"/>
          <w:kern w:val="0"/>
          <w:sz w:val="36"/>
          <w:szCs w:val="32"/>
          <w:u w:val="single"/>
        </w:rPr>
        <w:t>           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color w:val="000000"/>
          <w:kern w:val="0"/>
          <w:sz w:val="36"/>
          <w:szCs w:val="32"/>
          <w:u w:val="single"/>
        </w:rPr>
        <w:t>             </w:t>
      </w:r>
    </w:p>
    <w:p>
      <w:pPr>
        <w:widowControl/>
        <w:shd w:val="clear" w:color="auto" w:fill="FFFFFF"/>
        <w:spacing w:line="700" w:lineRule="atLeast"/>
        <w:ind w:firstLine="1440" w:firstLineChars="400"/>
        <w:jc w:val="left"/>
        <w:rPr>
          <w:rFonts w:ascii="Times New Roman" w:hAnsi="Times New Roman" w:eastAsia="宋体" w:cs="Times New Roman"/>
          <w:color w:val="666666"/>
          <w:kern w:val="0"/>
          <w:sz w:val="36"/>
          <w:szCs w:val="21"/>
        </w:rPr>
      </w:pPr>
      <w:r>
        <w:rPr>
          <w:rFonts w:ascii="Times New Roman" w:hAnsi="Times New Roman" w:eastAsia="仿宋_GB2312" w:cs="Times New Roman"/>
          <w:color w:val="000000"/>
          <w:kern w:val="0"/>
          <w:sz w:val="36"/>
          <w:szCs w:val="32"/>
        </w:rPr>
        <w:t>推荐单位</w:t>
      </w:r>
      <w:r>
        <w:rPr>
          <w:rFonts w:ascii="Times New Roman" w:hAnsi="Times New Roman" w:eastAsia="仿宋_GB2312" w:cs="Times New Roman"/>
          <w:color w:val="000000"/>
          <w:kern w:val="0"/>
          <w:sz w:val="36"/>
          <w:szCs w:val="32"/>
          <w:u w:val="single"/>
        </w:rPr>
        <w:t>         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color w:val="000000"/>
          <w:kern w:val="0"/>
          <w:sz w:val="36"/>
          <w:szCs w:val="32"/>
          <w:u w:val="single"/>
        </w:rPr>
        <w:t>               </w:t>
      </w:r>
    </w:p>
    <w:p>
      <w:pPr>
        <w:widowControl/>
        <w:shd w:val="clear" w:color="auto" w:fill="FFFFFF"/>
        <w:spacing w:after="289"/>
        <w:jc w:val="center"/>
        <w:rPr>
          <w:rFonts w:ascii="Times New Roman" w:hAnsi="Times New Roman" w:eastAsia="宋体" w:cs="Times New Roman"/>
          <w:color w:val="666666"/>
          <w:kern w:val="0"/>
          <w:sz w:val="36"/>
          <w:szCs w:val="21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56"/>
          <w:szCs w:val="52"/>
        </w:rPr>
        <w:t> 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666666"/>
          <w:kern w:val="0"/>
          <w:sz w:val="36"/>
          <w:szCs w:val="21"/>
        </w:rPr>
      </w:pPr>
      <w:r>
        <w:rPr>
          <w:rFonts w:ascii="Times New Roman" w:hAnsi="Times New Roman" w:eastAsia="楷体_GB2312" w:cs="Times New Roman"/>
          <w:color w:val="000000"/>
          <w:kern w:val="0"/>
          <w:sz w:val="36"/>
          <w:szCs w:val="32"/>
        </w:rPr>
        <w:t> </w:t>
      </w:r>
    </w:p>
    <w:p>
      <w:pPr>
        <w:widowControl/>
        <w:shd w:val="clear" w:color="auto" w:fill="FFFFFF"/>
        <w:ind w:firstLine="1600" w:firstLineChars="500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填报日期：   年   月   日</w:t>
      </w:r>
    </w:p>
    <w:p>
      <w:pPr>
        <w:widowControl/>
        <w:shd w:val="clear" w:color="auto" w:fill="FFFFFF"/>
        <w:spacing w:line="500" w:lineRule="atLeast"/>
        <w:ind w:firstLine="1440" w:firstLineChars="600"/>
        <w:rPr>
          <w:rFonts w:ascii="宋体" w:hAnsi="宋体" w:eastAsia="宋体" w:cs="宋体"/>
          <w:color w:val="000000"/>
          <w:kern w:val="0"/>
          <w:sz w:val="24"/>
        </w:rPr>
      </w:pPr>
    </w:p>
    <w:tbl>
      <w:tblPr>
        <w:tblStyle w:val="5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079"/>
        <w:gridCol w:w="796"/>
        <w:gridCol w:w="1215"/>
        <w:gridCol w:w="1170"/>
        <w:gridCol w:w="1199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br w:type="pag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eastAsia="仿宋_GB2312" w:cs="宋体"/>
                <w:color w:val="666666"/>
                <w:kern w:val="0"/>
                <w:sz w:val="24"/>
                <w:szCs w:val="18"/>
              </w:rPr>
            </w:pPr>
          </w:p>
        </w:tc>
        <w:tc>
          <w:tcPr>
            <w:tcW w:w="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60"/>
                <w:kern w:val="0"/>
                <w:sz w:val="24"/>
              </w:rPr>
              <w:t> 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仿宋_GB2312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eastAsia="仿宋_GB2312" w:cs="宋体"/>
                <w:color w:val="666666"/>
                <w:kern w:val="0"/>
                <w:sz w:val="24"/>
                <w:szCs w:val="18"/>
              </w:rPr>
            </w:pPr>
          </w:p>
        </w:tc>
        <w:tc>
          <w:tcPr>
            <w:tcW w:w="23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正面免冠照片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（或彩色打印）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仿宋_GB2312" w:cs="宋体"/>
                <w:color w:val="666666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2寸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白底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eastAsia="仿宋_GB2312" w:cs="宋体"/>
                <w:color w:val="666666"/>
                <w:kern w:val="0"/>
                <w:sz w:val="24"/>
                <w:szCs w:val="18"/>
              </w:rPr>
            </w:pPr>
          </w:p>
        </w:tc>
        <w:tc>
          <w:tcPr>
            <w:tcW w:w="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手机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54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54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0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30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246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工种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0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在南山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776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□干部   □专业技术人员   □普通工人   □职员   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技能等级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或职称</w:t>
            </w:r>
          </w:p>
        </w:tc>
        <w:tc>
          <w:tcPr>
            <w:tcW w:w="776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□高级技师     □技师     □高级工     □中级工    □初级工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□高级职称     □中级职称     □初级职称   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899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具有工艺专长、掌握高超技能、体现领军作用、做出突出贡献四项指标至少选填一项。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创新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（技术创新性）</w:t>
            </w:r>
          </w:p>
        </w:tc>
        <w:tc>
          <w:tcPr>
            <w:tcW w:w="30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技术水平：</w:t>
            </w:r>
          </w:p>
          <w:p>
            <w:pPr>
              <w:widowControl/>
              <w:spacing w:line="300" w:lineRule="atLeast"/>
              <w:ind w:firstLine="246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□国际领先  □国际先进</w:t>
            </w:r>
          </w:p>
          <w:p>
            <w:pPr>
              <w:widowControl/>
              <w:spacing w:line="300" w:lineRule="atLeast"/>
              <w:ind w:firstLine="246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□国内领先  □国内先进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是否获得专利： □是   □否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发明专利数量：            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实用新型专利数量：        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外观设计专利数量：        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创新成果具有影响力</w:t>
            </w: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（市场影响力）</w:t>
            </w:r>
          </w:p>
        </w:tc>
        <w:tc>
          <w:tcPr>
            <w:tcW w:w="35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高度产业化，</w:t>
            </w:r>
            <w:r>
              <w:rPr>
                <w:rFonts w:hint="eastAsia" w:ascii="仿宋" w:hAnsi="仿宋" w:eastAsia="仿宋"/>
                <w:sz w:val="24"/>
              </w:rPr>
              <w:t>市场普及度高</w:t>
            </w:r>
          </w:p>
          <w:p>
            <w:pPr>
              <w:widowControl/>
              <w:spacing w:line="30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初级产业化的，</w:t>
            </w:r>
            <w:r>
              <w:rPr>
                <w:rFonts w:hint="eastAsia" w:ascii="仿宋" w:hAnsi="仿宋" w:eastAsia="仿宋"/>
                <w:sz w:val="24"/>
              </w:rPr>
              <w:t>市场认可度高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尚未完全产业化，</w:t>
            </w:r>
            <w:r>
              <w:rPr>
                <w:rFonts w:hint="eastAsia" w:ascii="仿宋" w:hAnsi="仿宋" w:eastAsia="仿宋"/>
                <w:sz w:val="24"/>
              </w:rPr>
              <w:t>未完全得到市场认知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领军人物作用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创新</w:t>
            </w:r>
          </w:p>
          <w:p>
            <w:pPr>
              <w:widowControl/>
              <w:spacing w:line="300" w:lineRule="atLeas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（行业代表性）</w:t>
            </w:r>
          </w:p>
        </w:tc>
        <w:tc>
          <w:tcPr>
            <w:tcW w:w="30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技能、技艺传授途径：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□带徒   □培训   □其他：        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技能、技艺传授范围：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□本单位 □本行业 □其他：         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成果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（质量贡献度）</w:t>
            </w:r>
          </w:p>
        </w:tc>
        <w:tc>
          <w:tcPr>
            <w:tcW w:w="35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 全国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 本市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 本行业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 本单位做出卓越贡献，取得重要成果。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76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7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曾经获得荣誉（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级以上）</w:t>
            </w:r>
          </w:p>
        </w:tc>
        <w:tc>
          <w:tcPr>
            <w:tcW w:w="776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“创新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的理解（100字以内）</w:t>
            </w:r>
          </w:p>
        </w:tc>
        <w:tc>
          <w:tcPr>
            <w:tcW w:w="776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7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典型事迹（500字左右）</w:t>
            </w:r>
          </w:p>
        </w:tc>
        <w:tc>
          <w:tcPr>
            <w:tcW w:w="776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786"/>
              </w:tabs>
              <w:spacing w:line="30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1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所在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工会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left="176" w:firstLine="492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ind w:left="176" w:firstLine="492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本单位现推荐___________同志参加南山区“创新工匠”评选，该同志申报的所有情况属实。</w:t>
            </w:r>
          </w:p>
          <w:p>
            <w:pPr>
              <w:widowControl/>
              <w:spacing w:line="300" w:lineRule="atLeast"/>
              <w:ind w:left="3060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left="3060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firstLine="5040" w:firstLineChars="2100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ind w:left="3480"/>
              <w:jc w:val="center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                    年    月    日</w:t>
            </w:r>
          </w:p>
          <w:p>
            <w:pPr>
              <w:widowControl/>
              <w:spacing w:line="300" w:lineRule="atLeast"/>
              <w:ind w:left="348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上级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工会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意见</w:t>
            </w:r>
          </w:p>
          <w:p>
            <w:pPr>
              <w:widowControl/>
              <w:spacing w:line="300" w:lineRule="atLeast"/>
              <w:ind w:left="3060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18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76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5280" w:firstLineChars="2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5280" w:firstLineChars="2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5280" w:firstLineChars="2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5280" w:firstLineChars="2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5280" w:firstLineChars="2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5280" w:firstLineChars="2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5280" w:firstLineChars="2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5040" w:firstLineChars="2100"/>
              <w:rPr>
                <w:rFonts w:ascii="宋体" w:hAnsi="宋体" w:eastAsia="仿宋_GB2312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spacing w:line="300" w:lineRule="atLeast"/>
              <w:ind w:left="348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  <w:jc w:val="center"/>
        </w:trPr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审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30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30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30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30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30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30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30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306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3060"/>
              <w:jc w:val="center"/>
              <w:rPr>
                <w:rFonts w:ascii="宋体" w:hAnsi="宋体" w:eastAsia="仿宋_GB2312" w:cs="宋体"/>
                <w:color w:val="666666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spacing w:line="300" w:lineRule="atLeas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                    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年    月    日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Times New Roman" w:hAnsi="Times New Roman" w:eastAsia="楷体_GB2312" w:cs="Times New Roman"/>
          <w:b/>
          <w:bCs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ascii="Times New Roman" w:hAnsi="Times New Roman" w:eastAsia="宋体" w:cs="Times New Roman"/>
          <w:color w:val="666666"/>
          <w:kern w:val="0"/>
          <w:sz w:val="24"/>
          <w:szCs w:val="21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24"/>
        </w:rPr>
        <w:t>填表说明：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92"/>
        <w:jc w:val="both"/>
        <w:textAlignment w:val="auto"/>
        <w:rPr>
          <w:rFonts w:ascii="Times New Roman" w:hAnsi="Times New Roman" w:eastAsia="宋体" w:cs="Times New Roman"/>
          <w:color w:val="666666"/>
          <w:kern w:val="0"/>
          <w:sz w:val="24"/>
          <w:szCs w:val="21"/>
        </w:rPr>
      </w:pPr>
      <w:r>
        <w:rPr>
          <w:rFonts w:hint="eastAsia" w:ascii="楷体_GB2312" w:hAnsi="Times New Roman" w:eastAsia="楷体_GB2312" w:cs="Times New Roman"/>
          <w:color w:val="000000"/>
          <w:kern w:val="0"/>
          <w:sz w:val="24"/>
        </w:rPr>
        <w:t>1.此表一式2份，用A4纸张双面打印。填写时请勿改动表格格式及页面设置，不得加页，表格所有需要填写的内容全部用打印方式填写，需要填写的内容全部使用仿宋GB2312小五号字，数字统一使用阿拉伯数字。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92"/>
        <w:jc w:val="both"/>
        <w:textAlignment w:val="auto"/>
        <w:rPr>
          <w:rFonts w:ascii="Times New Roman" w:hAnsi="Times New Roman" w:eastAsia="宋体" w:cs="Times New Roman"/>
          <w:color w:val="666666"/>
          <w:kern w:val="0"/>
          <w:sz w:val="24"/>
          <w:szCs w:val="21"/>
        </w:rPr>
      </w:pPr>
      <w:r>
        <w:rPr>
          <w:rFonts w:hint="eastAsia" w:ascii="楷体_GB2312" w:hAnsi="Times New Roman" w:eastAsia="楷体_GB2312" w:cs="Times New Roman"/>
          <w:color w:val="000000"/>
          <w:kern w:val="0"/>
          <w:sz w:val="24"/>
        </w:rPr>
        <w:t>2.单位类型指国有企业、集体企业、股份合作企业、联营企业、有限责任公司、股份有限公司、私营企业，港、澳、台商投资企业，外商投资企业，行政机关、事业单位和社会团体，其他。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kern w:val="0"/>
          <w:sz w:val="24"/>
        </w:rPr>
        <w:t>3.具有工艺专长、掌握高超技能、体现领军作用、做出突出贡献四项指标需另提交证明材料，并由</w:t>
      </w:r>
      <w:r>
        <w:rPr>
          <w:rFonts w:hint="eastAsia" w:ascii="楷体_GB2312" w:hAnsi="Times New Roman" w:eastAsia="楷体_GB2312" w:cs="Times New Roman"/>
          <w:color w:val="000000"/>
          <w:kern w:val="0"/>
          <w:sz w:val="24"/>
          <w:lang w:val="en-US" w:eastAsia="zh-CN"/>
        </w:rPr>
        <w:t>所在</w:t>
      </w:r>
      <w:r>
        <w:rPr>
          <w:rFonts w:hint="eastAsia" w:ascii="楷体_GB2312" w:hAnsi="Times New Roman" w:eastAsia="楷体_GB2312" w:cs="Times New Roman"/>
          <w:color w:val="000000"/>
          <w:kern w:val="0"/>
          <w:sz w:val="24"/>
        </w:rPr>
        <w:t>单位盖章确认。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34DEF"/>
    <w:rsid w:val="4253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2020-08-24T07:46:00Z</dcterms:created>
  <dc:creator>总工会帐户</dc:creator>
  <cp:lastModifiedBy>总工会帐户</cp:lastModifiedBy>
  <dcterms:modified xsi:type="dcterms:W3CDTF">2020-08-24T07:46:55Z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