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2020年“创客中国”深圳市专精特新中小企业创新创业大赛决赛名单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tbl>
      <w:tblPr>
        <w:tblStyle w:val="2"/>
        <w:tblW w:w="83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color w:val="000000"/>
                <w:sz w:val="24"/>
              </w:rPr>
            </w:pPr>
            <w:r>
              <w:rPr>
                <w:rFonts w:hint="eastAsia" w:ascii="方正小标宋简体" w:hAnsi="黑体" w:eastAsia="方正小标宋简体" w:cs="黑体"/>
                <w:b/>
                <w:bCs/>
                <w:sz w:val="24"/>
              </w:rPr>
              <w:t>企业组进入决赛名单(排名不分先后)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英美达影像诊断医疗设备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治疗脑中风-脑溢血的新型介入医疗产品研发与制造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智能室内配送&amp;消毒机器人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高精度光学元件面形测试仪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应用于5G产业链的创新导热材料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来画视频办公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智能化高集成度高压18串锂电池控制芯片和系统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5G时代全透明、超高清增强现实显示核心技术的研发与产业化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气体分离及低温液化装置的研发及应用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曼顿物联网智慧式微型断路器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“数字地铁”智能监测系统解决方案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110寸超级窄边框柔性触控触摸屏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3D图像传感器芯片和算法研发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5G小基站SoC芯片及系统方案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循环肿瘤细胞（CTC）高效分离与临床应用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5G时代双目&amp;多目VR 3D相机的应用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利用自主超高灵敏度磁传感器侦测潜艇技术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双臂智能机器人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行云创新开发云生态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骨骼系统的修复重建与再生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高精度数字化位移测量系统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高纯镓及氮化镓衬底材料产业化项目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单分子体外检测技术平台的研发创新及产业化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莫来石空心微珠——5G高频透波及塑料轻量化核心改性填料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呼出气检测技术应用于癌症和感染性疾病快速鉴别诊断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3D医学虚拟仿真系统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启明新视界盲人智能系统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大幅面超薄基板表面微结构光学器件微纳米压印关键技术研发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Epitech全自动化全封闭式建库富集仪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5G在地质灾害实时监测中的应用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AI虚拟人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新一代生物洁净新材料AOP-KF®固体碱的应用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高通量原子层沉积粉体包覆技术与设备的产业化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基于云+AI的5G基站低成本高可靠储能技术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创客组进入决赛名单(排名不分先后)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6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6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基于3D摄像头的AI人体行为模式识别系统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稳定同位素标记化合物新型合成技术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新型液态散热Ⅱ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吞咽易SeniorDeli - 老年人吞咽障碍食品工程和产品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基于AI脑机接口Ⅲ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桌面化微型自然景观科技产品生态链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领先全球超节能服务器，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基于人工智能图像处理的高性能眼科医疗康复辅助AR眼镜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先进飞行控制系统的研制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奥乐科技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头部命题赛直通决赛企业和创客（排名不分先后）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6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基于人工智能与决策科学算法技术相关应用系统开发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DQAMS分布式投研一体化平台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水下清刷机器人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“庇虎”消防安全透明管理SaaS云服务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英国MiRTLE毫米波人工智能安防雷达落地中国项目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5G链接无人驾驶物流车</w:t>
            </w:r>
          </w:p>
        </w:tc>
      </w:tr>
    </w:tbl>
    <w:p/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C06C8"/>
    <w:rsid w:val="27A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2020-08-12T01:49:00Z</dcterms:created>
  <dc:creator>林彤</dc:creator>
  <cp:lastModifiedBy>林彤</cp:lastModifiedBy>
  <dcterms:modified xsi:type="dcterms:W3CDTF">2020-08-12T01:50:22Z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