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F9" w:rsidRDefault="007667F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  <w:bookmarkStart w:id="0" w:name="_GoBack"/>
      <w:bookmarkEnd w:id="0"/>
    </w:p>
    <w:p w:rsidR="007618F9" w:rsidRDefault="007618F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18F9" w:rsidRDefault="007667F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广东省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大数据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骨干（培育）企业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复审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方案</w:t>
      </w:r>
    </w:p>
    <w:p w:rsidR="007618F9" w:rsidRDefault="007618F9">
      <w:pPr>
        <w:spacing w:line="560" w:lineRule="exact"/>
        <w:jc w:val="center"/>
        <w:rPr>
          <w:rFonts w:eastAsia="仿宋_GB2312" w:cs="Times New Roman"/>
          <w:sz w:val="32"/>
          <w:szCs w:val="32"/>
        </w:rPr>
      </w:pP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根据《广东省经济和信息化委关于开展</w:t>
      </w:r>
      <w:r>
        <w:rPr>
          <w:rFonts w:hint="eastAsia"/>
        </w:rPr>
        <w:t>2017</w:t>
      </w:r>
      <w:r>
        <w:rPr>
          <w:rFonts w:hint="eastAsia"/>
        </w:rPr>
        <w:t>年大数据骨干（培育）企业申报遴选工作的通知</w:t>
      </w:r>
      <w:r>
        <w:rPr>
          <w:rFonts w:hint="eastAsia"/>
        </w:rPr>
        <w:t>》（粤经信标准函</w:t>
      </w:r>
      <w:r>
        <w:rPr>
          <w:rFonts w:hint="eastAsia"/>
        </w:rPr>
        <w:t>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27</w:t>
      </w:r>
      <w:r>
        <w:rPr>
          <w:rFonts w:hint="eastAsia"/>
        </w:rPr>
        <w:t>号</w:t>
      </w:r>
      <w:r>
        <w:rPr>
          <w:rFonts w:hint="eastAsia"/>
        </w:rPr>
        <w:t>）要求，为促进大数据产业发展，充分发挥骨干（培育）企业的引领带动和典型示范作用，拟组织对入选的大数据骨干（培育）企业进行复审。</w:t>
      </w:r>
    </w:p>
    <w:p w:rsidR="007618F9" w:rsidRDefault="007667FE" w:rsidP="00B81678">
      <w:pPr>
        <w:pStyle w:val="ac"/>
        <w:ind w:firstLine="640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一、</w:t>
      </w:r>
      <w:r>
        <w:rPr>
          <w:rFonts w:ascii="黑体" w:eastAsia="黑体" w:hAnsi="黑体" w:cs="黑体" w:hint="eastAsia"/>
        </w:rPr>
        <w:t>复审</w:t>
      </w:r>
      <w:r>
        <w:rPr>
          <w:rFonts w:ascii="黑体" w:eastAsia="黑体" w:hAnsi="黑体" w:cs="黑体"/>
        </w:rPr>
        <w:t>范围</w:t>
      </w:r>
    </w:p>
    <w:p w:rsidR="007618F9" w:rsidRDefault="007667FE" w:rsidP="00B81678">
      <w:pPr>
        <w:pStyle w:val="ac"/>
        <w:ind w:firstLine="640"/>
      </w:pPr>
      <w:r>
        <w:t>入选</w:t>
      </w:r>
      <w:r>
        <w:t>2017</w:t>
      </w:r>
      <w:r>
        <w:t>年广东省大数据骨干（培育）企业名单的企业</w:t>
      </w:r>
      <w:del w:id="1" w:author="李波" w:date="2020-08-06T16:44:00Z">
        <w:r>
          <w:delText>（</w:delText>
        </w:r>
        <w:r>
          <w:rPr>
            <w:rFonts w:hint="eastAsia"/>
          </w:rPr>
          <w:delText>附件</w:delText>
        </w:r>
        <w:r>
          <w:rPr>
            <w:rFonts w:hint="eastAsia"/>
          </w:rPr>
          <w:delText>2</w:delText>
        </w:r>
        <w:r>
          <w:delText>）</w:delText>
        </w:r>
      </w:del>
      <w:r>
        <w:t>。</w:t>
      </w:r>
    </w:p>
    <w:p w:rsidR="007618F9" w:rsidRDefault="007667FE" w:rsidP="00B81678">
      <w:pPr>
        <w:pStyle w:val="ac"/>
        <w:ind w:firstLine="640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二、复审内容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为检验大数据骨干（培育）企业发展情况，复审内容包括但不限于以下项目：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（一）企业大数据产品或服务销售收入稳定增长。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（二）</w:t>
      </w:r>
      <w:r>
        <w:rPr>
          <w:rFonts w:hint="eastAsia"/>
        </w:rPr>
        <w:t>自认定以来，新增不少于</w:t>
      </w:r>
      <w:del w:id="2" w:author="李波" w:date="2020-08-06T16:22:00Z">
        <w:r>
          <w:rPr>
            <w:rFonts w:hint="eastAsia"/>
          </w:rPr>
          <w:delText>3</w:delText>
        </w:r>
      </w:del>
      <w:ins w:id="3" w:author="李波" w:date="2020-08-06T16:22:00Z">
        <w:r>
          <w:rPr>
            <w:rFonts w:hint="eastAsia"/>
          </w:rPr>
          <w:t>1</w:t>
        </w:r>
      </w:ins>
      <w:r>
        <w:rPr>
          <w:rFonts w:hint="eastAsia"/>
        </w:rPr>
        <w:t>项大数据相关知识产权（例如发明专利、软件著作权等），且上述成果有不少于</w:t>
      </w:r>
      <w:del w:id="4" w:author="李波" w:date="2020-08-06T16:22:00Z">
        <w:r>
          <w:rPr>
            <w:rFonts w:hint="eastAsia"/>
          </w:rPr>
          <w:delText>3</w:delText>
        </w:r>
      </w:del>
      <w:ins w:id="5" w:author="李波" w:date="2020-08-06T16:22:00Z">
        <w:r>
          <w:rPr>
            <w:rFonts w:hint="eastAsia"/>
          </w:rPr>
          <w:t>1</w:t>
        </w:r>
      </w:ins>
      <w:r>
        <w:rPr>
          <w:rFonts w:hint="eastAsia"/>
        </w:rPr>
        <w:t>项完成产业转化。</w:t>
      </w:r>
    </w:p>
    <w:p w:rsidR="007618F9" w:rsidRDefault="007667FE" w:rsidP="00B81678">
      <w:pPr>
        <w:pStyle w:val="ac"/>
        <w:ind w:firstLine="640"/>
        <w:rPr>
          <w:ins w:id="6" w:author="杨冬梅" w:date="2020-08-04T09:07:00Z"/>
        </w:rPr>
      </w:pPr>
      <w:r>
        <w:rPr>
          <w:rFonts w:hint="eastAsia"/>
        </w:rPr>
        <w:t>（三）</w:t>
      </w:r>
      <w:ins w:id="7" w:author="杨冬梅" w:date="2020-08-04T09:07:00Z">
        <w:r>
          <w:rPr>
            <w:rFonts w:hint="eastAsia"/>
          </w:rPr>
          <w:t>企业经营业绩良好，财务稳健，制度完善，管理规范，守法经营，近两年无违法违规违纪、失信</w:t>
        </w:r>
        <w:r>
          <w:rPr>
            <w:rFonts w:hint="eastAsia"/>
          </w:rPr>
          <w:t>被处理</w:t>
        </w:r>
        <w:r>
          <w:rPr>
            <w:rFonts w:hint="eastAsia"/>
          </w:rPr>
          <w:t>等情况</w:t>
        </w:r>
        <w:r>
          <w:rPr>
            <w:rFonts w:hint="eastAsia"/>
          </w:rPr>
          <w:t>；未被政府采购部门列入不良行为记录名单</w:t>
        </w:r>
        <w:r>
          <w:rPr>
            <w:rFonts w:hint="eastAsia"/>
          </w:rPr>
          <w:t>。</w:t>
        </w:r>
      </w:ins>
    </w:p>
    <w:p w:rsidR="007618F9" w:rsidRDefault="007667FE" w:rsidP="00B81678">
      <w:pPr>
        <w:pStyle w:val="ac"/>
        <w:ind w:firstLine="640"/>
        <w:rPr>
          <w:del w:id="8" w:author="杨冬梅" w:date="2020-08-04T09:07:00Z"/>
          <w:highlight w:val="yellow"/>
        </w:rPr>
      </w:pPr>
      <w:del w:id="9" w:author="杨冬梅" w:date="2020-08-04T09:07:00Z">
        <w:r>
          <w:rPr>
            <w:rFonts w:hint="eastAsia"/>
          </w:rPr>
          <w:delText>如发现企业有</w:delText>
        </w:r>
      </w:del>
      <w:ins w:id="10" w:author="林海雪原" w:date="2020-08-03T22:49:00Z">
        <w:del w:id="11" w:author="杨冬梅" w:date="2020-08-04T09:07:00Z">
          <w:r>
            <w:rPr>
              <w:rFonts w:hint="eastAsia"/>
            </w:rPr>
            <w:delText>违法违规违纪</w:delText>
          </w:r>
        </w:del>
      </w:ins>
      <w:del w:id="12" w:author="杨冬梅" w:date="2020-08-04T09:07:00Z">
        <w:r>
          <w:rPr>
            <w:rFonts w:hint="eastAsia"/>
          </w:rPr>
          <w:delText>违法违规</w:delText>
        </w:r>
      </w:del>
      <w:ins w:id="13" w:author="杨冬梅" w:date="2020-08-03T16:16:00Z">
        <w:del w:id="14" w:author="杨冬梅" w:date="2020-08-04T09:07:00Z">
          <w:r>
            <w:rPr>
              <w:rFonts w:hint="eastAsia"/>
            </w:rPr>
            <w:delText>、</w:delText>
          </w:r>
        </w:del>
      </w:ins>
      <w:ins w:id="15" w:author="杨冬梅" w:date="2020-08-03T16:25:00Z">
        <w:del w:id="16" w:author="杨冬梅" w:date="2020-08-04T09:07:00Z">
          <w:r>
            <w:rPr>
              <w:rFonts w:hint="eastAsia"/>
            </w:rPr>
            <w:delText>省级以上</w:delText>
          </w:r>
        </w:del>
      </w:ins>
      <w:ins w:id="17" w:author="杨冬梅" w:date="2020-08-03T16:16:00Z">
        <w:del w:id="18" w:author="杨冬梅" w:date="2020-08-04T09:07:00Z">
          <w:r>
            <w:rPr>
              <w:rFonts w:hint="eastAsia"/>
            </w:rPr>
            <w:delText>财政资金支持项目未通过验收</w:delText>
          </w:r>
        </w:del>
      </w:ins>
      <w:ins w:id="19" w:author="杨冬梅" w:date="2020-08-03T16:25:00Z">
        <w:del w:id="20" w:author="杨冬梅" w:date="2020-08-04T09:07:00Z">
          <w:r>
            <w:rPr>
              <w:rFonts w:hint="eastAsia"/>
            </w:rPr>
            <w:delText>或管理不善</w:delText>
          </w:r>
        </w:del>
      </w:ins>
      <w:ins w:id="21" w:author="林海雪原" w:date="2020-08-03T22:59:00Z">
        <w:del w:id="22" w:author="杨冬梅" w:date="2020-08-04T09:07:00Z">
          <w:r>
            <w:rPr>
              <w:rFonts w:hint="eastAsia"/>
            </w:rPr>
            <w:delText>被处理</w:delText>
          </w:r>
        </w:del>
      </w:ins>
      <w:del w:id="23" w:author="杨冬梅" w:date="2020-08-04T09:07:00Z">
        <w:r>
          <w:rPr>
            <w:rFonts w:hint="eastAsia"/>
          </w:rPr>
          <w:delText>等情况，一律撤销骨干（培育）企业资格，包括但不限于以下情况：</w:delText>
        </w:r>
        <w:r>
          <w:rPr>
            <w:rFonts w:hint="eastAsia"/>
          </w:rPr>
          <w:delText>近两年企业承担的各级财政资金支持项目未通过验收；</w:delText>
        </w:r>
        <w:r>
          <w:rPr>
            <w:rFonts w:hint="eastAsia"/>
          </w:rPr>
          <w:delText>近两年有</w:delText>
        </w:r>
        <w:r>
          <w:rPr>
            <w:rFonts w:hint="eastAsia"/>
          </w:rPr>
          <w:delText>违法违规违纪等不良记录或严重负面舆情；</w:delText>
        </w:r>
        <w:r>
          <w:rPr>
            <w:rFonts w:hint="eastAsia"/>
            <w:highlight w:val="yellow"/>
          </w:rPr>
          <w:delText>企业主要负责人近两年有严重违纪、违法犯罪被查处或被追究刑事责任等情况。</w:delText>
        </w:r>
      </w:del>
    </w:p>
    <w:p w:rsidR="007618F9" w:rsidRDefault="007667FE" w:rsidP="00B81678">
      <w:pPr>
        <w:pStyle w:val="ac"/>
        <w:ind w:firstLine="640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三、复审要求</w:t>
      </w:r>
    </w:p>
    <w:p w:rsidR="007618F9" w:rsidRDefault="007667FE" w:rsidP="00B81678">
      <w:pPr>
        <w:pStyle w:val="ac"/>
        <w:ind w:firstLine="64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（一）</w:t>
      </w:r>
      <w:r>
        <w:rPr>
          <w:rFonts w:ascii="楷体_GB2312" w:eastAsia="楷体_GB2312" w:hAnsi="楷体_GB2312" w:cs="楷体_GB2312"/>
        </w:rPr>
        <w:t>申报材料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lastRenderedPageBreak/>
        <w:t>1.</w:t>
      </w:r>
      <w:r>
        <w:rPr>
          <w:rFonts w:hint="eastAsia"/>
        </w:rPr>
        <w:t>《广东省大数据骨干（培育）企业复审申请书》（附件）。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2.</w:t>
      </w:r>
      <w:r>
        <w:rPr>
          <w:rFonts w:hint="eastAsia"/>
        </w:rPr>
        <w:t>提供相关证明材料或其复印件，包括但不限于：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）企业法人资格证书复印件。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）经会计师事务所或审计部门审计的</w:t>
      </w:r>
      <w:r>
        <w:rPr>
          <w:rFonts w:hint="eastAsia"/>
        </w:rPr>
        <w:t>2018</w:t>
      </w:r>
      <w:r>
        <w:rPr>
          <w:rFonts w:hint="eastAsia"/>
        </w:rPr>
        <w:t>、</w:t>
      </w:r>
      <w:r>
        <w:rPr>
          <w:rFonts w:hint="eastAsia"/>
        </w:rPr>
        <w:t>2019</w:t>
      </w:r>
      <w:r>
        <w:rPr>
          <w:rFonts w:hint="eastAsia"/>
        </w:rPr>
        <w:t>年会计报表。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）拥有大数据相关知识产权的证书复印件；</w:t>
      </w:r>
      <w:r>
        <w:rPr>
          <w:rFonts w:hint="eastAsia"/>
        </w:rPr>
        <w:t>2016</w:t>
      </w:r>
      <w:r>
        <w:rPr>
          <w:rFonts w:hint="eastAsia"/>
        </w:rPr>
        <w:t>年以来牵头起草的行业以上标准等证明材料复印件。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）获得软件企业、高新技术企业等认定的证明材料复印件；大数据产品或服务获省部级以上党政部门奖励、荣誉证书等的复印件。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）其他反映企业大数据或人工智能相关能力的证明材料，例如：产品第三方检测报告、有效纳税证明、银行提供的资信证明等材料的复印件。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）信用中国企业信用信息查询报告。</w:t>
      </w:r>
    </w:p>
    <w:p w:rsidR="007618F9" w:rsidRDefault="007667FE" w:rsidP="00B81678">
      <w:pPr>
        <w:pStyle w:val="ac"/>
        <w:ind w:firstLine="64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/>
        </w:rPr>
        <w:t>（二）</w:t>
      </w:r>
      <w:r>
        <w:rPr>
          <w:rFonts w:ascii="楷体_GB2312" w:eastAsia="楷体_GB2312" w:hAnsi="楷体_GB2312" w:cs="楷体_GB2312" w:hint="eastAsia"/>
        </w:rPr>
        <w:t>材料</w:t>
      </w:r>
      <w:r>
        <w:rPr>
          <w:rFonts w:ascii="楷体_GB2312" w:eastAsia="楷体_GB2312" w:hAnsi="楷体_GB2312" w:cs="楷体_GB2312"/>
        </w:rPr>
        <w:t>要求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1.</w:t>
      </w:r>
      <w:r>
        <w:t>《广东省大数据骨干（培育）企业复审申请书》和证明材料装订成册，加盖</w:t>
      </w:r>
      <w:r>
        <w:rPr>
          <w:rFonts w:hint="eastAsia"/>
        </w:rPr>
        <w:t>复审</w:t>
      </w:r>
      <w:r>
        <w:t>单位骑缝公章。统一采用</w:t>
      </w:r>
      <w:r>
        <w:t>A4</w:t>
      </w:r>
      <w:r>
        <w:t>纸双面打印或复印。</w:t>
      </w:r>
      <w:r>
        <w:rPr>
          <w:rFonts w:hint="eastAsia"/>
        </w:rPr>
        <w:t>复审</w:t>
      </w:r>
      <w:r>
        <w:t>企业应如实提供</w:t>
      </w:r>
      <w:r>
        <w:rPr>
          <w:rFonts w:hint="eastAsia"/>
        </w:rPr>
        <w:t>相关</w:t>
      </w:r>
      <w:r>
        <w:t>材料，保证内容和数据真实可靠</w:t>
      </w:r>
      <w:r>
        <w:rPr>
          <w:rFonts w:hint="eastAsia"/>
        </w:rPr>
        <w:t>，</w:t>
      </w:r>
      <w:r>
        <w:t>纸质</w:t>
      </w:r>
      <w:r>
        <w:rPr>
          <w:rFonts w:hint="eastAsia"/>
        </w:rPr>
        <w:t>复审</w:t>
      </w:r>
      <w:r>
        <w:t>材料中存在字迹模糊、无法辨别内容的，其责任及后果由</w:t>
      </w:r>
      <w:r>
        <w:rPr>
          <w:rFonts w:hint="eastAsia"/>
        </w:rPr>
        <w:t>复审</w:t>
      </w:r>
      <w:r>
        <w:t>单位自行承担。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2.</w:t>
      </w:r>
      <w:r>
        <w:t>提交材料包括纸质材料一式两份</w:t>
      </w:r>
      <w:r>
        <w:rPr>
          <w:rFonts w:hint="eastAsia"/>
        </w:rPr>
        <w:t>及</w:t>
      </w:r>
      <w:r>
        <w:t>电子版（不含证明材料）一份。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3.</w:t>
      </w:r>
      <w:r>
        <w:rPr>
          <w:rFonts w:hint="eastAsia"/>
        </w:rPr>
        <w:t>在规定时间内未提交复审材料的企业，撤销其骨干</w:t>
      </w:r>
      <w:r>
        <w:rPr>
          <w:rFonts w:hint="eastAsia"/>
        </w:rPr>
        <w:lastRenderedPageBreak/>
        <w:t>（培育）企业资格，收回颁发的证书。</w:t>
      </w:r>
    </w:p>
    <w:p w:rsidR="007618F9" w:rsidRDefault="007667FE" w:rsidP="00B81678">
      <w:pPr>
        <w:pStyle w:val="ac"/>
        <w:ind w:firstLine="640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四</w:t>
      </w:r>
      <w:r>
        <w:rPr>
          <w:rFonts w:ascii="黑体" w:eastAsia="黑体" w:hAnsi="黑体" w:cs="黑体"/>
        </w:rPr>
        <w:t>、</w:t>
      </w:r>
      <w:r>
        <w:rPr>
          <w:rFonts w:ascii="黑体" w:eastAsia="黑体" w:hAnsi="黑体" w:cs="黑体" w:hint="eastAsia"/>
        </w:rPr>
        <w:t>复审</w:t>
      </w:r>
      <w:r>
        <w:rPr>
          <w:rFonts w:ascii="黑体" w:eastAsia="黑体" w:hAnsi="黑体" w:cs="黑体"/>
        </w:rPr>
        <w:t>程序</w:t>
      </w:r>
    </w:p>
    <w:p w:rsidR="007618F9" w:rsidRDefault="007667FE" w:rsidP="00B81678">
      <w:pPr>
        <w:pStyle w:val="ac"/>
        <w:ind w:firstLine="640"/>
      </w:pPr>
      <w:r>
        <w:rPr>
          <w:rFonts w:ascii="楷体_GB2312" w:eastAsia="楷体_GB2312" w:hAnsi="楷体_GB2312" w:cs="楷体_GB2312" w:hint="eastAsia"/>
        </w:rPr>
        <w:t>（一）企业申请。</w:t>
      </w:r>
      <w:r>
        <w:t>入选</w:t>
      </w:r>
      <w:r>
        <w:t>2017</w:t>
      </w:r>
      <w:r>
        <w:t>年广东省大数据骨干（培育）企业名单的企业，按照要求准备</w:t>
      </w:r>
      <w:r>
        <w:rPr>
          <w:rFonts w:hint="eastAsia"/>
        </w:rPr>
        <w:t>复审</w:t>
      </w:r>
      <w:r>
        <w:t>材料</w:t>
      </w:r>
      <w:r>
        <w:rPr>
          <w:rFonts w:hint="eastAsia"/>
        </w:rPr>
        <w:t>，提交纸质材料（含电子版）到所在地市工业和信息化主管部门</w:t>
      </w:r>
      <w:r>
        <w:t>。</w:t>
      </w:r>
    </w:p>
    <w:p w:rsidR="007618F9" w:rsidRDefault="007667FE" w:rsidP="00B81678">
      <w:pPr>
        <w:pStyle w:val="ac"/>
        <w:ind w:firstLine="640"/>
      </w:pPr>
      <w:r>
        <w:rPr>
          <w:rFonts w:ascii="楷体_GB2312" w:eastAsia="楷体_GB2312" w:hAnsi="楷体_GB2312" w:cs="楷体_GB2312" w:hint="eastAsia"/>
        </w:rPr>
        <w:t>（二）地市工业和信息化主管部门初审。</w:t>
      </w:r>
      <w:r>
        <w:rPr>
          <w:rFonts w:hint="eastAsia"/>
        </w:rPr>
        <w:t>由各地市工业和信息化主管部门进行真实性和符合性审查，审查通过后，汇总企业复审材料（含电子版）报送省工业和信息化厅。</w:t>
      </w:r>
    </w:p>
    <w:p w:rsidR="007618F9" w:rsidRDefault="007667FE" w:rsidP="00B81678">
      <w:pPr>
        <w:pStyle w:val="ac"/>
        <w:ind w:firstLine="640"/>
        <w:rPr>
          <w:ins w:id="24" w:author="杨冬梅" w:date="2020-08-03T16:35:00Z"/>
        </w:rPr>
      </w:pPr>
      <w:r>
        <w:rPr>
          <w:rFonts w:ascii="楷体_GB2312" w:eastAsia="楷体_GB2312" w:hAnsi="楷体_GB2312" w:cs="楷体_GB2312"/>
        </w:rPr>
        <w:t>（</w:t>
      </w:r>
      <w:r>
        <w:rPr>
          <w:rFonts w:ascii="楷体_GB2312" w:eastAsia="楷体_GB2312" w:hAnsi="楷体_GB2312" w:cs="楷体_GB2312" w:hint="eastAsia"/>
        </w:rPr>
        <w:t>三</w:t>
      </w:r>
      <w:r>
        <w:rPr>
          <w:rFonts w:ascii="楷体_GB2312" w:eastAsia="楷体_GB2312" w:hAnsi="楷体_GB2312" w:cs="楷体_GB2312"/>
        </w:rPr>
        <w:t>）综合评审。</w:t>
      </w:r>
      <w:r>
        <w:t>省工业和信息化厅组织对</w:t>
      </w:r>
      <w:r>
        <w:rPr>
          <w:rFonts w:hint="eastAsia"/>
        </w:rPr>
        <w:t>复审</w:t>
      </w:r>
      <w:r>
        <w:t>材料进行综合评审</w:t>
      </w:r>
      <w:ins w:id="25" w:author="杨冬梅" w:date="2020-08-03T16:35:00Z">
        <w:r>
          <w:rPr>
            <w:rFonts w:hint="eastAsia"/>
          </w:rPr>
          <w:t>，拟订复审</w:t>
        </w:r>
      </w:ins>
      <w:ins w:id="26" w:author="杨冬梅" w:date="2020-08-03T16:36:00Z">
        <w:r>
          <w:rPr>
            <w:rFonts w:hint="eastAsia"/>
          </w:rPr>
          <w:t>通过骨干（培育）企业候选名单。</w:t>
        </w:r>
      </w:ins>
      <w:del w:id="27" w:author="杨冬梅" w:date="2020-08-03T16:35:00Z">
        <w:r>
          <w:delText>。</w:delText>
        </w:r>
      </w:del>
    </w:p>
    <w:p w:rsidR="007618F9" w:rsidRDefault="007667FE" w:rsidP="00B81678">
      <w:pPr>
        <w:pStyle w:val="ac"/>
        <w:ind w:firstLine="640"/>
        <w:rPr>
          <w:ins w:id="28" w:author="杨冬梅" w:date="2020-08-03T16:35:00Z"/>
        </w:rPr>
      </w:pPr>
      <w:ins w:id="29" w:author="杨冬梅" w:date="2020-08-03T16:35:00Z">
        <w:r>
          <w:rPr>
            <w:rFonts w:ascii="楷体_GB2312" w:eastAsia="楷体_GB2312" w:hAnsi="楷体_GB2312" w:cs="楷体_GB2312"/>
          </w:rPr>
          <w:t>（</w:t>
        </w:r>
        <w:r>
          <w:rPr>
            <w:rFonts w:ascii="楷体_GB2312" w:eastAsia="楷体_GB2312" w:hAnsi="楷体_GB2312" w:cs="楷体_GB2312" w:hint="eastAsia"/>
          </w:rPr>
          <w:t>四</w:t>
        </w:r>
        <w:r>
          <w:rPr>
            <w:rFonts w:ascii="楷体_GB2312" w:eastAsia="楷体_GB2312" w:hAnsi="楷体_GB2312" w:cs="楷体_GB2312"/>
          </w:rPr>
          <w:t>）现场考察。</w:t>
        </w:r>
        <w:r>
          <w:t>对候选骨干（培育）企业，必要时（如需对某些申报材料作进一步核实）由省工业和信息化厅组织专家或委托第三方机构，依据申报条件对企业进行现场考察。</w:t>
        </w:r>
      </w:ins>
    </w:p>
    <w:p w:rsidR="007618F9" w:rsidRDefault="007667FE" w:rsidP="00B81678">
      <w:pPr>
        <w:pStyle w:val="ac"/>
        <w:ind w:firstLine="640"/>
        <w:rPr>
          <w:ins w:id="30" w:author="杨冬梅" w:date="2020-08-03T16:35:00Z"/>
        </w:rPr>
      </w:pPr>
      <w:ins w:id="31" w:author="杨冬梅" w:date="2020-08-03T16:35:00Z">
        <w:r>
          <w:rPr>
            <w:rFonts w:ascii="楷体_GB2312" w:eastAsia="楷体_GB2312" w:hAnsi="楷体_GB2312" w:cs="楷体_GB2312"/>
          </w:rPr>
          <w:t>（</w:t>
        </w:r>
        <w:r>
          <w:rPr>
            <w:rFonts w:ascii="楷体_GB2312" w:eastAsia="楷体_GB2312" w:hAnsi="楷体_GB2312" w:cs="楷体_GB2312" w:hint="eastAsia"/>
          </w:rPr>
          <w:t>五</w:t>
        </w:r>
        <w:r>
          <w:rPr>
            <w:rFonts w:ascii="楷体_GB2312" w:eastAsia="楷体_GB2312" w:hAnsi="楷体_GB2312" w:cs="楷体_GB2312"/>
          </w:rPr>
          <w:t>）公示和发布。</w:t>
        </w:r>
        <w:r>
          <w:t>根据综合评审和现场考察结果，提出拟</w:t>
        </w:r>
      </w:ins>
      <w:ins w:id="32" w:author="杨冬梅" w:date="2020-08-03T16:36:00Z">
        <w:r>
          <w:rPr>
            <w:rFonts w:hint="eastAsia"/>
          </w:rPr>
          <w:t>通过复审</w:t>
        </w:r>
      </w:ins>
      <w:ins w:id="33" w:author="杨冬梅" w:date="2020-08-03T16:35:00Z">
        <w:r>
          <w:t>的广东省</w:t>
        </w:r>
        <w:r>
          <w:rPr>
            <w:rFonts w:hint="eastAsia"/>
          </w:rPr>
          <w:t>大数据</w:t>
        </w:r>
        <w:r>
          <w:t>骨干（培育）企业名单，进行网上公示。公示期为</w:t>
        </w:r>
        <w:r>
          <w:t>5</w:t>
        </w:r>
        <w:r>
          <w:t>个工作日。没有异议的，予以发布。</w:t>
        </w:r>
      </w:ins>
    </w:p>
    <w:p w:rsidR="007618F9" w:rsidRDefault="007667FE" w:rsidP="00B81678">
      <w:pPr>
        <w:pStyle w:val="ac"/>
        <w:ind w:firstLine="640"/>
        <w:rPr>
          <w:del w:id="34" w:author="杨冬梅" w:date="2020-08-03T16:35:00Z"/>
        </w:rPr>
      </w:pPr>
      <w:del w:id="35" w:author="杨冬梅" w:date="2020-08-03T16:35:00Z">
        <w:r>
          <w:delText>根据综合评审结果，骨干企业复审通过的保留骨干企业资格，复审不通过的降为培育企业。培育企业复审成绩特别优秀的，可晋升为骨干企业；复审合格的保留培育企业资格；复审不合格的，取消资格，收回颁发的证书。</w:delText>
        </w:r>
      </w:del>
    </w:p>
    <w:p w:rsidR="007618F9" w:rsidRDefault="007667FE" w:rsidP="00B81678">
      <w:pPr>
        <w:pStyle w:val="ac"/>
        <w:ind w:firstLine="640"/>
        <w:rPr>
          <w:rFonts w:ascii="黑体" w:eastAsia="黑体" w:hAnsi="黑体"/>
        </w:rPr>
      </w:pPr>
      <w:del w:id="36" w:author="杨阳" w:date="2020-08-06T19:01:00Z">
        <w:r>
          <w:rPr>
            <w:rFonts w:ascii="黑体" w:eastAsia="黑体" w:hAnsi="黑体" w:cs="黑体" w:hint="eastAsia"/>
          </w:rPr>
          <w:delText>四</w:delText>
        </w:r>
      </w:del>
      <w:ins w:id="37" w:author="杨阳" w:date="2020-08-06T19:01:00Z">
        <w:r>
          <w:rPr>
            <w:rFonts w:ascii="黑体" w:eastAsia="黑体" w:hAnsi="黑体" w:cs="黑体" w:hint="eastAsia"/>
          </w:rPr>
          <w:t>五</w:t>
        </w:r>
      </w:ins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/>
        </w:rPr>
        <w:t>培育和管理</w:t>
      </w:r>
    </w:p>
    <w:p w:rsidR="007618F9" w:rsidRDefault="007667FE" w:rsidP="00B81678">
      <w:pPr>
        <w:pStyle w:val="ac"/>
        <w:ind w:firstLine="64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（一）培育政策</w:t>
      </w:r>
    </w:p>
    <w:p w:rsidR="007618F9" w:rsidRDefault="007667FE" w:rsidP="00B81678">
      <w:pPr>
        <w:pStyle w:val="ac"/>
        <w:ind w:firstLine="640"/>
      </w:pPr>
      <w:r>
        <w:t xml:space="preserve">1. </w:t>
      </w:r>
      <w:r>
        <w:t>对</w:t>
      </w:r>
      <w:r>
        <w:rPr>
          <w:rFonts w:hint="eastAsia"/>
        </w:rPr>
        <w:t>复审通过的</w:t>
      </w:r>
      <w:r>
        <w:t>企业，</w:t>
      </w:r>
      <w:r>
        <w:rPr>
          <w:rFonts w:hint="eastAsia"/>
        </w:rPr>
        <w:t>优先支持按照要求申报</w:t>
      </w:r>
      <w:r>
        <w:t>大数据</w:t>
      </w:r>
      <w:r>
        <w:rPr>
          <w:rFonts w:hint="eastAsia"/>
        </w:rPr>
        <w:t>应用示范</w:t>
      </w:r>
      <w:r>
        <w:t>项目</w:t>
      </w:r>
      <w:r>
        <w:rPr>
          <w:rFonts w:hint="eastAsia"/>
        </w:rPr>
        <w:t>等活动</w:t>
      </w:r>
      <w:r>
        <w:t>，</w:t>
      </w:r>
      <w:r>
        <w:rPr>
          <w:rFonts w:hint="eastAsia"/>
        </w:rPr>
        <w:t>符合条件的支持纳入省级专项资金项目库。</w:t>
      </w:r>
    </w:p>
    <w:p w:rsidR="007618F9" w:rsidRDefault="007667FE" w:rsidP="00B81678">
      <w:pPr>
        <w:pStyle w:val="ac"/>
        <w:ind w:firstLine="640"/>
      </w:pPr>
      <w:r>
        <w:t>2.</w:t>
      </w:r>
      <w:r>
        <w:rPr>
          <w:rFonts w:hint="eastAsia"/>
        </w:rPr>
        <w:t>优先支持企业参加数字技术产品和解决方案征集，符合条件的在“粤商通”平台发布，支持企业参加供需对接等活动。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lastRenderedPageBreak/>
        <w:t>3.</w:t>
      </w:r>
      <w:r>
        <w:rPr>
          <w:rFonts w:hint="eastAsia"/>
        </w:rPr>
        <w:t>优先支持企业按照要求参加</w:t>
      </w:r>
      <w:r>
        <w:t>国家有关部委</w:t>
      </w:r>
      <w:r>
        <w:rPr>
          <w:rFonts w:hint="eastAsia"/>
        </w:rPr>
        <w:t>组织的项目申报等</w:t>
      </w:r>
      <w:r>
        <w:t>推荐</w:t>
      </w:r>
      <w:r>
        <w:rPr>
          <w:rFonts w:hint="eastAsia"/>
        </w:rPr>
        <w:t>活动</w:t>
      </w:r>
      <w:r>
        <w:t>，争取国家大数据重大专项、专项资金、优秀成果等落户我省</w:t>
      </w:r>
      <w:r>
        <w:rPr>
          <w:rFonts w:hint="eastAsia"/>
        </w:rPr>
        <w:t>大数据</w:t>
      </w:r>
      <w:r>
        <w:t>骨干（培育）企业。</w:t>
      </w:r>
    </w:p>
    <w:p w:rsidR="007618F9" w:rsidRDefault="007667FE" w:rsidP="00B81678">
      <w:pPr>
        <w:pStyle w:val="ac"/>
        <w:ind w:firstLine="64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/>
        </w:rPr>
        <w:t>（二）管理措施</w:t>
      </w:r>
      <w:del w:id="38" w:author="杨冬梅" w:date="2020-08-03T16:38:00Z">
        <w:r>
          <w:rPr>
            <w:rFonts w:ascii="楷体_GB2312" w:eastAsia="楷体_GB2312" w:hAnsi="楷体_GB2312" w:cs="楷体_GB2312"/>
          </w:rPr>
          <w:delText>。</w:delText>
        </w:r>
      </w:del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1.</w:t>
      </w:r>
      <w:r>
        <w:t>对</w:t>
      </w:r>
      <w:r>
        <w:rPr>
          <w:rFonts w:hint="eastAsia"/>
        </w:rPr>
        <w:t>复审通过的广东</w:t>
      </w:r>
      <w:r>
        <w:t>省</w:t>
      </w:r>
      <w:r>
        <w:rPr>
          <w:rFonts w:hint="eastAsia"/>
        </w:rPr>
        <w:t>大数据</w:t>
      </w:r>
      <w:r>
        <w:t>骨干（培育）企业，由省工业和信息化厅颁发证书。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广东</w:t>
      </w:r>
      <w:r>
        <w:t>省</w:t>
      </w:r>
      <w:r>
        <w:rPr>
          <w:rFonts w:hint="eastAsia"/>
        </w:rPr>
        <w:t>大数据</w:t>
      </w:r>
      <w:r>
        <w:t>骨干（培育）企业资格自颁发证书之日起有效期二年，有效期到期将由省工业和信息化厅组织资格复审</w:t>
      </w:r>
      <w:r>
        <w:rPr>
          <w:rFonts w:hint="eastAsia"/>
        </w:rPr>
        <w:t>。骨干企业复审通过的保留骨干企业资格，复审不通过的降为培育企业。培育企业复审成绩特别优秀的，可晋升为骨干企业；复审合格的保留培育企业资格；复审不合格的，取消资格，收回颁发的证书；</w:t>
      </w:r>
      <w:r w:rsidR="007618F9" w:rsidRPr="007618F9">
        <w:rPr>
          <w:rFonts w:hint="eastAsia"/>
          <w:rPrChange w:id="39" w:author="杨冬梅" w:date="2020-08-03T16:26:00Z">
            <w:rPr>
              <w:rFonts w:ascii="Times New Roman" w:hAnsi="Times New Roman" w:cs="Times New Roman" w:hint="eastAsia"/>
              <w:highlight w:val="yellow"/>
            </w:rPr>
          </w:rPrChange>
        </w:rPr>
        <w:t>连续</w:t>
      </w:r>
      <w:del w:id="40" w:author="李波" w:date="2020-08-06T16:23:00Z">
        <w:r w:rsidR="007618F9" w:rsidRPr="007618F9">
          <w:rPr>
            <w:rFonts w:hint="eastAsia"/>
            <w:rPrChange w:id="41" w:author="杨冬梅" w:date="2020-08-03T16:26:00Z">
              <w:rPr>
                <w:rFonts w:ascii="Times New Roman" w:hAnsi="Times New Roman" w:cs="Times New Roman" w:hint="eastAsia"/>
                <w:highlight w:val="yellow"/>
              </w:rPr>
            </w:rPrChange>
          </w:rPr>
          <w:delText>两</w:delText>
        </w:r>
      </w:del>
      <w:ins w:id="42" w:author="杨冬梅" w:date="2020-08-04T09:08:00Z">
        <w:del w:id="43" w:author="李波" w:date="2020-08-06T16:23:00Z">
          <w:r>
            <w:rPr>
              <w:rFonts w:hint="eastAsia"/>
            </w:rPr>
            <w:delText>多</w:delText>
          </w:r>
        </w:del>
      </w:ins>
      <w:ins w:id="44" w:author="李波" w:date="2020-08-06T16:23:00Z">
        <w:r>
          <w:rPr>
            <w:rFonts w:hint="eastAsia"/>
          </w:rPr>
          <w:t>2</w:t>
        </w:r>
      </w:ins>
      <w:r w:rsidR="007618F9" w:rsidRPr="007618F9">
        <w:rPr>
          <w:rFonts w:hint="eastAsia"/>
          <w:rPrChange w:id="45" w:author="杨冬梅" w:date="2020-08-03T16:26:00Z">
            <w:rPr>
              <w:rFonts w:ascii="Times New Roman" w:hAnsi="Times New Roman" w:cs="Times New Roman" w:hint="eastAsia"/>
              <w:highlight w:val="yellow"/>
            </w:rPr>
          </w:rPrChange>
        </w:rPr>
        <w:t>次复审均不能升级为骨干企业的，</w:t>
      </w:r>
      <w:ins w:id="46" w:author="杨冬梅" w:date="2020-08-04T09:08:00Z">
        <w:r>
          <w:rPr>
            <w:rFonts w:hint="eastAsia"/>
          </w:rPr>
          <w:t>视情</w:t>
        </w:r>
      </w:ins>
      <w:r w:rsidR="007618F9" w:rsidRPr="007618F9">
        <w:rPr>
          <w:rFonts w:hint="eastAsia"/>
          <w:rPrChange w:id="47" w:author="杨冬梅" w:date="2020-08-03T16:26:00Z">
            <w:rPr>
              <w:rFonts w:ascii="Times New Roman" w:hAnsi="Times New Roman" w:cs="Times New Roman" w:hint="eastAsia"/>
              <w:highlight w:val="yellow"/>
            </w:rPr>
          </w:rPrChange>
        </w:rPr>
        <w:t>取消资格，收回颁发的证书。</w:t>
      </w:r>
    </w:p>
    <w:p w:rsidR="007618F9" w:rsidRPr="007618F9" w:rsidRDefault="007667FE" w:rsidP="00B81678">
      <w:pPr>
        <w:pStyle w:val="ac"/>
        <w:ind w:firstLine="640"/>
        <w:rPr>
          <w:color w:val="FF0000"/>
          <w:rPrChange w:id="48" w:author="林海雪原" w:date="2020-08-03T22:58:00Z">
            <w:rPr>
              <w:rFonts w:eastAsia="仿宋_GB2312" w:cs="Times New Roman"/>
              <w:color w:val="FF0000"/>
              <w:sz w:val="32"/>
              <w:szCs w:val="32"/>
              <w:highlight w:val="yellow"/>
              <w:u w:val="single"/>
            </w:rPr>
          </w:rPrChange>
        </w:rPr>
        <w:pPrChange w:id="49" w:author="杨冬梅" w:date="2020-08-03T16:21:00Z">
          <w:pPr>
            <w:spacing w:line="560" w:lineRule="exact"/>
            <w:ind w:firstLineChars="200" w:firstLine="420"/>
          </w:pPr>
        </w:pPrChange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广东</w:t>
      </w:r>
      <w:r>
        <w:t>省</w:t>
      </w:r>
      <w:r>
        <w:rPr>
          <w:rFonts w:hint="eastAsia"/>
        </w:rPr>
        <w:t>大数据</w:t>
      </w:r>
      <w:r>
        <w:t>骨干（</w:t>
      </w:r>
      <w:r w:rsidR="007618F9">
        <w:rPr>
          <w:rFonts w:hint="eastAsia"/>
        </w:rPr>
        <w:t>培育）企业在资格证书有效期内发生</w:t>
      </w:r>
      <w:ins w:id="50" w:author="林海雪原" w:date="2020-08-03T22:51:00Z">
        <w:r>
          <w:rPr>
            <w:rFonts w:hint="eastAsia"/>
          </w:rPr>
          <w:t>违法违规违纪、</w:t>
        </w:r>
        <w:r>
          <w:rPr>
            <w:rFonts w:hint="eastAsia"/>
          </w:rPr>
          <w:t>失信被处理</w:t>
        </w:r>
      </w:ins>
      <w:del w:id="51" w:author="林海雪原" w:date="2020-08-03T22:51:00Z">
        <w:r w:rsidR="007618F9">
          <w:rPr>
            <w:rFonts w:hint="eastAsia"/>
          </w:rPr>
          <w:delText>重大违法违规违纪行为</w:delText>
        </w:r>
        <w:r w:rsidR="007618F9" w:rsidRPr="007618F9">
          <w:rPr>
            <w:rFonts w:hint="eastAsia"/>
            <w:rPrChange w:id="52" w:author="林海雪原" w:date="2020-08-03T22:58:00Z">
              <w:rPr>
                <w:rFonts w:eastAsia="仿宋_GB2312" w:cs="Times New Roman" w:hint="eastAsia"/>
                <w:sz w:val="32"/>
                <w:szCs w:val="32"/>
                <w:highlight w:val="yellow"/>
              </w:rPr>
            </w:rPrChange>
          </w:rPr>
          <w:delText>或严重负面舆情的；企业主要负责人发生严重违纪、违法犯罪被查处或被追究刑事责任等</w:delText>
        </w:r>
      </w:del>
      <w:r w:rsidR="007618F9" w:rsidRPr="007618F9">
        <w:rPr>
          <w:rFonts w:hint="eastAsia"/>
          <w:rPrChange w:id="53" w:author="林海雪原" w:date="2020-08-03T22:58:00Z">
            <w:rPr>
              <w:rFonts w:eastAsia="仿宋_GB2312" w:cs="Times New Roman" w:hint="eastAsia"/>
              <w:sz w:val="32"/>
              <w:szCs w:val="32"/>
              <w:highlight w:val="yellow"/>
            </w:rPr>
          </w:rPrChange>
        </w:rPr>
        <w:t>情况的</w:t>
      </w:r>
      <w:del w:id="54" w:author="林海雪原" w:date="2020-08-03T22:51:00Z">
        <w:r w:rsidR="007618F9" w:rsidRPr="007618F9">
          <w:rPr>
            <w:rFonts w:hint="eastAsia"/>
            <w:rPrChange w:id="55" w:author="林海雪原" w:date="2020-08-03T22:58:00Z">
              <w:rPr>
                <w:rFonts w:eastAsia="仿宋_GB2312" w:cs="Times New Roman" w:hint="eastAsia"/>
                <w:sz w:val="32"/>
                <w:szCs w:val="32"/>
                <w:highlight w:val="yellow"/>
              </w:rPr>
            </w:rPrChange>
          </w:rPr>
          <w:delText>，</w:delText>
        </w:r>
      </w:del>
      <w:ins w:id="56" w:author="杨冬梅" w:date="2020-08-03T16:19:00Z">
        <w:del w:id="57" w:author="林海雪原" w:date="2020-08-03T22:51:00Z">
          <w:r w:rsidR="007618F9" w:rsidRPr="007618F9">
            <w:rPr>
              <w:rFonts w:hint="eastAsia"/>
              <w:rPrChange w:id="58" w:author="林海雪原" w:date="2020-08-03T22:58:00Z">
                <w:rPr>
                  <w:rFonts w:eastAsia="仿宋_GB2312" w:cs="Times New Roman" w:hint="eastAsia"/>
                  <w:sz w:val="32"/>
                  <w:szCs w:val="32"/>
                  <w:highlight w:val="yellow"/>
                </w:rPr>
              </w:rPrChange>
            </w:rPr>
            <w:delText>；</w:delText>
          </w:r>
        </w:del>
      </w:ins>
      <w:ins w:id="59" w:author="杨冬梅" w:date="2020-08-03T16:20:00Z">
        <w:del w:id="60" w:author="林海雪原" w:date="2020-08-03T22:51:00Z">
          <w:r w:rsidR="007618F9" w:rsidRPr="007618F9">
            <w:rPr>
              <w:rFonts w:hint="eastAsia"/>
              <w:rPrChange w:id="61" w:author="林海雪原" w:date="2020-08-03T22:58:00Z">
                <w:rPr>
                  <w:rFonts w:eastAsia="仿宋_GB2312" w:cs="Times New Roman" w:hint="eastAsia"/>
                  <w:sz w:val="32"/>
                  <w:szCs w:val="32"/>
                  <w:highlight w:val="yellow"/>
                </w:rPr>
              </w:rPrChange>
            </w:rPr>
            <w:delText>承担省级以上财政资金支持项目未通过验收</w:delText>
          </w:r>
        </w:del>
      </w:ins>
      <w:ins w:id="62" w:author="杨冬梅" w:date="2020-08-03T16:21:00Z">
        <w:del w:id="63" w:author="林海雪原" w:date="2020-08-03T22:51:00Z">
          <w:r w:rsidR="007618F9" w:rsidRPr="007618F9">
            <w:rPr>
              <w:rFonts w:hint="eastAsia"/>
              <w:rPrChange w:id="64" w:author="林海雪原" w:date="2020-08-03T22:58:00Z">
                <w:rPr>
                  <w:rFonts w:eastAsia="仿宋_GB2312" w:cs="Times New Roman" w:hint="eastAsia"/>
                  <w:sz w:val="32"/>
                  <w:szCs w:val="32"/>
                  <w:highlight w:val="yellow"/>
                </w:rPr>
              </w:rPrChange>
            </w:rPr>
            <w:delText>等财政资金使用不良情况</w:delText>
          </w:r>
        </w:del>
      </w:ins>
      <w:ins w:id="65" w:author="杨冬梅" w:date="2020-08-03T16:20:00Z">
        <w:del w:id="66" w:author="林海雪原" w:date="2020-08-03T22:51:00Z">
          <w:r w:rsidR="007618F9" w:rsidRPr="007618F9">
            <w:rPr>
              <w:rFonts w:hint="eastAsia"/>
              <w:rPrChange w:id="67" w:author="林海雪原" w:date="2020-08-03T22:58:00Z">
                <w:rPr>
                  <w:rFonts w:eastAsia="仿宋_GB2312" w:cs="Times New Roman" w:hint="eastAsia"/>
                  <w:sz w:val="32"/>
                  <w:szCs w:val="32"/>
                  <w:highlight w:val="yellow"/>
                </w:rPr>
              </w:rPrChange>
            </w:rPr>
            <w:delText>的；</w:delText>
          </w:r>
        </w:del>
      </w:ins>
      <w:ins w:id="68" w:author="林海雪原" w:date="2020-08-03T22:51:00Z">
        <w:r w:rsidR="007618F9" w:rsidRPr="007618F9">
          <w:rPr>
            <w:rFonts w:hint="eastAsia"/>
            <w:rPrChange w:id="69" w:author="林海雪原" w:date="2020-08-03T22:58:00Z">
              <w:rPr>
                <w:rFonts w:eastAsia="仿宋_GB2312" w:cs="Times New Roman" w:hint="eastAsia"/>
                <w:sz w:val="32"/>
                <w:szCs w:val="32"/>
                <w:highlight w:val="yellow"/>
              </w:rPr>
            </w:rPrChange>
          </w:rPr>
          <w:t>，</w:t>
        </w:r>
      </w:ins>
      <w:r w:rsidR="007618F9" w:rsidRPr="007618F9">
        <w:rPr>
          <w:rFonts w:hint="eastAsia"/>
          <w:rPrChange w:id="70" w:author="林海雪原" w:date="2020-08-03T22:58:00Z">
            <w:rPr>
              <w:rFonts w:eastAsia="仿宋_GB2312" w:cs="Times New Roman" w:hint="eastAsia"/>
              <w:sz w:val="32"/>
              <w:szCs w:val="32"/>
              <w:highlight w:val="yellow"/>
            </w:rPr>
          </w:rPrChange>
        </w:rPr>
        <w:t>一经查实，撤销其骨干（培育）企业资格</w:t>
      </w:r>
      <w:del w:id="71" w:author="林海雪原" w:date="2020-08-03T22:51:00Z">
        <w:r w:rsidR="007618F9" w:rsidRPr="007618F9">
          <w:rPr>
            <w:rFonts w:hint="eastAsia"/>
            <w:rPrChange w:id="72" w:author="林海雪原" w:date="2020-08-03T22:58:00Z">
              <w:rPr>
                <w:rFonts w:eastAsia="仿宋_GB2312" w:cs="Times New Roman" w:hint="eastAsia"/>
                <w:sz w:val="32"/>
                <w:szCs w:val="32"/>
                <w:highlight w:val="yellow"/>
              </w:rPr>
            </w:rPrChange>
          </w:rPr>
          <w:delText>，且在5年内取消申报省工业和信息化厅相关项目资格</w:delText>
        </w:r>
      </w:del>
      <w:r w:rsidR="007618F9" w:rsidRPr="007618F9">
        <w:rPr>
          <w:rFonts w:hint="eastAsia"/>
          <w:rPrChange w:id="73" w:author="林海雪原" w:date="2020-08-03T22:58:00Z">
            <w:rPr>
              <w:rFonts w:eastAsia="仿宋_GB2312" w:cs="Times New Roman" w:hint="eastAsia"/>
              <w:sz w:val="32"/>
              <w:szCs w:val="32"/>
              <w:highlight w:val="yellow"/>
            </w:rPr>
          </w:rPrChange>
        </w:rPr>
        <w:t>。</w:t>
      </w: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4</w:t>
      </w:r>
      <w:r>
        <w:t>.</w:t>
      </w:r>
      <w:r>
        <w:t>省工业和信息化厅开展</w:t>
      </w:r>
      <w:r>
        <w:rPr>
          <w:rFonts w:hint="eastAsia"/>
        </w:rPr>
        <w:t>大数据</w:t>
      </w:r>
      <w:r>
        <w:t>骨干（培育）企业监测分析工作，建立相应的企业工作联系制度，反馈企业意见和建议，帮助协调解决企业发展过程中遇到的困难和问题。企业应配合</w:t>
      </w:r>
      <w:r>
        <w:rPr>
          <w:rFonts w:hint="eastAsia"/>
        </w:rPr>
        <w:t>数字经济</w:t>
      </w:r>
      <w:r>
        <w:t>产业和骨干</w:t>
      </w:r>
      <w:r>
        <w:rPr>
          <w:rFonts w:hint="eastAsia"/>
        </w:rPr>
        <w:t>（培育）</w:t>
      </w:r>
      <w:r>
        <w:t>企业发展监测分析相关工作。</w:t>
      </w:r>
    </w:p>
    <w:p w:rsidR="007618F9" w:rsidRDefault="007618F9">
      <w:pPr>
        <w:ind w:firstLineChars="200" w:firstLine="420"/>
        <w:jc w:val="left"/>
      </w:pPr>
    </w:p>
    <w:p w:rsidR="007618F9" w:rsidRDefault="007667FE">
      <w:pPr>
        <w:spacing w:line="560" w:lineRule="exact"/>
        <w:ind w:firstLineChars="200" w:firstLine="640"/>
        <w:rPr>
          <w:ins w:id="74" w:author="杨冬梅" w:date="2020-08-03T16:38:00Z"/>
          <w:rFonts w:eastAsia="仿宋_GB2312" w:cs="Times New Roman"/>
          <w:sz w:val="32"/>
          <w:szCs w:val="32"/>
        </w:rPr>
      </w:pPr>
      <w:r>
        <w:rPr>
          <w:rFonts w:eastAsia="仿宋_GB2312" w:cs="Times New Roman" w:hint="eastAsia"/>
          <w:sz w:val="32"/>
          <w:szCs w:val="32"/>
        </w:rPr>
        <w:t>附件：广东省大数据骨干（培育）企业复审申请书</w:t>
      </w:r>
    </w:p>
    <w:p w:rsidR="007618F9" w:rsidRDefault="007667FE" w:rsidP="007618F9">
      <w:pPr>
        <w:spacing w:line="560" w:lineRule="exact"/>
        <w:ind w:firstLineChars="400" w:firstLine="1280"/>
        <w:rPr>
          <w:del w:id="75" w:author="杨冬梅" w:date="2020-08-03T16:38:00Z"/>
          <w:rFonts w:eastAsia="仿宋_GB2312" w:cs="Times New Roman"/>
          <w:sz w:val="32"/>
          <w:szCs w:val="32"/>
        </w:rPr>
        <w:pPrChange w:id="76" w:author="杨冬梅" w:date="2020-08-03T16:38:00Z">
          <w:pPr>
            <w:spacing w:line="560" w:lineRule="exact"/>
            <w:ind w:firstLineChars="200" w:firstLine="640"/>
          </w:pPr>
        </w:pPrChange>
      </w:pPr>
      <w:ins w:id="77" w:author="杨冬梅" w:date="2020-08-03T16:38:00Z">
        <w:r>
          <w:rPr>
            <w:rFonts w:eastAsia="仿宋_GB2312" w:cs="Times New Roman" w:hint="eastAsia"/>
            <w:sz w:val="32"/>
            <w:szCs w:val="32"/>
          </w:rPr>
          <w:br w:type="page"/>
        </w:r>
      </w:ins>
    </w:p>
    <w:p w:rsidR="007618F9" w:rsidRDefault="007618F9" w:rsidP="007618F9">
      <w:pPr>
        <w:spacing w:line="560" w:lineRule="exact"/>
        <w:ind w:firstLineChars="400" w:firstLine="1280"/>
        <w:rPr>
          <w:del w:id="78" w:author="杨冬梅" w:date="2020-08-03T16:38:00Z"/>
          <w:rFonts w:eastAsia="仿宋_GB2312" w:cs="Times New Roman"/>
          <w:sz w:val="32"/>
          <w:szCs w:val="32"/>
        </w:rPr>
        <w:pPrChange w:id="79" w:author="杨冬梅" w:date="2020-08-03T16:38:00Z">
          <w:pPr>
            <w:spacing w:line="560" w:lineRule="exact"/>
            <w:ind w:firstLineChars="500" w:firstLine="1600"/>
          </w:pPr>
        </w:pPrChange>
      </w:pPr>
    </w:p>
    <w:p w:rsidR="007618F9" w:rsidRDefault="007618F9" w:rsidP="007618F9">
      <w:pPr>
        <w:spacing w:line="560" w:lineRule="exact"/>
        <w:ind w:firstLineChars="400" w:firstLine="1280"/>
        <w:rPr>
          <w:del w:id="80" w:author="杨冬梅" w:date="2020-08-03T16:38:00Z"/>
          <w:rFonts w:eastAsia="仿宋_GB2312" w:cs="Times New Roman"/>
          <w:sz w:val="32"/>
          <w:szCs w:val="32"/>
        </w:rPr>
        <w:pPrChange w:id="81" w:author="杨冬梅" w:date="2020-08-03T16:38:00Z">
          <w:pPr>
            <w:spacing w:line="560" w:lineRule="exact"/>
            <w:ind w:firstLineChars="500" w:firstLine="1600"/>
          </w:pPr>
        </w:pPrChange>
      </w:pPr>
    </w:p>
    <w:p w:rsidR="007618F9" w:rsidRDefault="007667FE">
      <w:pPr>
        <w:adjustRightInd w:val="0"/>
        <w:snapToGrid w:val="0"/>
        <w:spacing w:line="360" w:lineRule="auto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</w:p>
    <w:p w:rsidR="007618F9" w:rsidRDefault="007618F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color w:val="000000"/>
          <w:sz w:val="48"/>
          <w:szCs w:val="48"/>
        </w:rPr>
      </w:pPr>
    </w:p>
    <w:p w:rsidR="007618F9" w:rsidRDefault="007667FE">
      <w:pPr>
        <w:adjustRightInd w:val="0"/>
        <w:snapToGrid w:val="0"/>
        <w:jc w:val="center"/>
        <w:rPr>
          <w:rFonts w:ascii="方正小标宋简体" w:eastAsia="方正小标宋简体" w:hAnsi="方正小标宋简体"/>
          <w:color w:val="000000"/>
          <w:sz w:val="52"/>
          <w:szCs w:val="52"/>
        </w:rPr>
      </w:pP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广东省大数据骨干（培育）企业</w:t>
      </w:r>
    </w:p>
    <w:p w:rsidR="007618F9" w:rsidRDefault="007667FE">
      <w:pPr>
        <w:adjustRightInd w:val="0"/>
        <w:snapToGrid w:val="0"/>
        <w:jc w:val="center"/>
        <w:rPr>
          <w:rFonts w:ascii="方正小标宋简体" w:eastAsia="方正小标宋简体" w:hAnsi="黑体"/>
          <w:color w:val="000000"/>
          <w:spacing w:val="30"/>
          <w:sz w:val="44"/>
          <w:szCs w:val="44"/>
        </w:rPr>
      </w:pP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复审申请书</w:t>
      </w:r>
    </w:p>
    <w:p w:rsidR="007618F9" w:rsidRDefault="007667FE">
      <w:pPr>
        <w:adjustRightInd w:val="0"/>
        <w:snapToGrid w:val="0"/>
        <w:jc w:val="center"/>
        <w:rPr>
          <w:rFonts w:ascii="方正小标宋简体" w:eastAsia="方正小标宋简体" w:hAnsi="黑体"/>
          <w:color w:val="000000"/>
          <w:spacing w:val="30"/>
          <w:sz w:val="44"/>
          <w:szCs w:val="44"/>
        </w:rPr>
      </w:pP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（</w:t>
      </w: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20</w:t>
      </w: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20</w:t>
      </w: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年）</w:t>
      </w:r>
    </w:p>
    <w:p w:rsidR="007618F9" w:rsidRDefault="007618F9">
      <w:pPr>
        <w:adjustRightInd w:val="0"/>
        <w:snapToGrid w:val="0"/>
        <w:spacing w:line="360" w:lineRule="auto"/>
        <w:rPr>
          <w:color w:val="000000"/>
          <w:sz w:val="28"/>
        </w:rPr>
      </w:pPr>
    </w:p>
    <w:p w:rsidR="007618F9" w:rsidRDefault="007618F9">
      <w:pPr>
        <w:adjustRightInd w:val="0"/>
        <w:snapToGrid w:val="0"/>
        <w:spacing w:line="360" w:lineRule="auto"/>
        <w:jc w:val="center"/>
        <w:rPr>
          <w:color w:val="000000"/>
          <w:sz w:val="28"/>
        </w:rPr>
      </w:pPr>
    </w:p>
    <w:p w:rsidR="007618F9" w:rsidRDefault="007618F9">
      <w:pPr>
        <w:adjustRightInd w:val="0"/>
        <w:snapToGrid w:val="0"/>
        <w:spacing w:line="360" w:lineRule="auto"/>
        <w:ind w:firstLineChars="200" w:firstLine="600"/>
        <w:rPr>
          <w:color w:val="000000"/>
          <w:sz w:val="30"/>
        </w:rPr>
      </w:pPr>
    </w:p>
    <w:p w:rsidR="007618F9" w:rsidRDefault="007618F9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7618F9" w:rsidRDefault="007618F9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7618F9" w:rsidRDefault="007618F9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7618F9" w:rsidRDefault="007618F9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7618F9" w:rsidRDefault="007618F9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7618F9" w:rsidRDefault="007667FE">
      <w:pPr>
        <w:adjustRightInd w:val="0"/>
        <w:snapToGrid w:val="0"/>
        <w:spacing w:line="360" w:lineRule="auto"/>
        <w:ind w:firstLineChars="200" w:firstLine="640"/>
        <w:jc w:val="center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</w:rPr>
        <w:t>复审</w:t>
      </w:r>
      <w:r>
        <w:rPr>
          <w:color w:val="000000"/>
          <w:sz w:val="32"/>
          <w:szCs w:val="32"/>
        </w:rPr>
        <w:t>单位：</w:t>
      </w:r>
      <w:r>
        <w:rPr>
          <w:rFonts w:hint="eastAsia"/>
          <w:color w:val="000000"/>
          <w:sz w:val="32"/>
          <w:szCs w:val="32"/>
          <w:u w:val="single"/>
        </w:rPr>
        <w:t>（公章）</w:t>
      </w:r>
    </w:p>
    <w:p w:rsidR="007618F9" w:rsidRDefault="007618F9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长城小标宋体"/>
          <w:b/>
          <w:color w:val="000000"/>
          <w:sz w:val="36"/>
        </w:rPr>
      </w:pPr>
    </w:p>
    <w:p w:rsidR="007618F9" w:rsidRDefault="007618F9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rPr>
          <w:rFonts w:eastAsia="长城小标宋体"/>
          <w:b/>
          <w:color w:val="000000"/>
          <w:sz w:val="36"/>
        </w:rPr>
      </w:pPr>
    </w:p>
    <w:p w:rsidR="007618F9" w:rsidRDefault="007618F9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楷体_GB2312"/>
          <w:b/>
          <w:snapToGrid w:val="0"/>
          <w:color w:val="000000"/>
          <w:spacing w:val="8"/>
          <w:sz w:val="32"/>
          <w:szCs w:val="32"/>
        </w:rPr>
      </w:pPr>
    </w:p>
    <w:p w:rsidR="007618F9" w:rsidRDefault="007618F9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楷体_GB2312"/>
          <w:b/>
          <w:snapToGrid w:val="0"/>
          <w:color w:val="000000"/>
          <w:spacing w:val="8"/>
          <w:sz w:val="32"/>
          <w:szCs w:val="32"/>
        </w:rPr>
      </w:pPr>
    </w:p>
    <w:p w:rsidR="007618F9" w:rsidRDefault="007667FE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楷体_GB2312"/>
          <w:bCs/>
          <w:color w:val="000000"/>
          <w:sz w:val="28"/>
          <w:szCs w:val="28"/>
        </w:rPr>
      </w:pPr>
      <w:r>
        <w:rPr>
          <w:rFonts w:eastAsia="楷体_GB2312"/>
          <w:bCs/>
          <w:snapToGrid w:val="0"/>
          <w:color w:val="000000"/>
          <w:spacing w:val="8"/>
          <w:sz w:val="28"/>
          <w:szCs w:val="28"/>
        </w:rPr>
        <w:t>广东省</w:t>
      </w:r>
      <w:r>
        <w:rPr>
          <w:rFonts w:eastAsia="楷体_GB2312" w:hint="eastAsia"/>
          <w:bCs/>
          <w:snapToGrid w:val="0"/>
          <w:color w:val="000000"/>
          <w:spacing w:val="8"/>
          <w:sz w:val="28"/>
          <w:szCs w:val="28"/>
        </w:rPr>
        <w:t>工业和信息化厅</w:t>
      </w:r>
    </w:p>
    <w:p w:rsidR="00B81678" w:rsidRDefault="007667FE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ascii="方正小标宋简体" w:eastAsia="方正小标宋简体" w:hAnsi="宋体" w:cs="宋体" w:hint="eastAsia"/>
          <w:bCs/>
          <w:color w:val="000000"/>
          <w:sz w:val="28"/>
          <w:szCs w:val="28"/>
        </w:rPr>
      </w:pPr>
      <w:r>
        <w:rPr>
          <w:rFonts w:eastAsia="楷体_GB2312"/>
          <w:bCs/>
          <w:color w:val="000000"/>
          <w:sz w:val="28"/>
          <w:szCs w:val="28"/>
        </w:rPr>
        <w:t>二</w:t>
      </w:r>
      <w:r>
        <w:rPr>
          <w:bCs/>
          <w:color w:val="000000"/>
          <w:sz w:val="28"/>
          <w:szCs w:val="28"/>
        </w:rPr>
        <w:t>〇</w:t>
      </w:r>
      <w:r>
        <w:rPr>
          <w:rFonts w:eastAsia="楷体_GB2312"/>
          <w:bCs/>
          <w:color w:val="000000"/>
          <w:sz w:val="28"/>
          <w:szCs w:val="28"/>
        </w:rPr>
        <w:t>二</w:t>
      </w:r>
      <w:r>
        <w:rPr>
          <w:bCs/>
          <w:color w:val="000000"/>
          <w:sz w:val="28"/>
          <w:szCs w:val="28"/>
        </w:rPr>
        <w:t>〇</w:t>
      </w:r>
      <w:r>
        <w:rPr>
          <w:rFonts w:eastAsia="楷体_GB2312"/>
          <w:bCs/>
          <w:color w:val="000000"/>
          <w:sz w:val="28"/>
          <w:szCs w:val="28"/>
        </w:rPr>
        <w:t>年</w:t>
      </w:r>
      <w:del w:id="82" w:author="杨冬梅" w:date="2020-08-03T16:39:00Z">
        <w:r>
          <w:rPr>
            <w:rFonts w:eastAsia="楷体_GB2312" w:hint="eastAsia"/>
            <w:bCs/>
            <w:color w:val="000000"/>
            <w:sz w:val="28"/>
            <w:szCs w:val="28"/>
          </w:rPr>
          <w:delText>七</w:delText>
        </w:r>
      </w:del>
      <w:ins w:id="83" w:author="杨冬梅" w:date="2020-08-03T16:39:00Z">
        <w:r>
          <w:rPr>
            <w:rFonts w:eastAsia="楷体_GB2312" w:hint="eastAsia"/>
            <w:bCs/>
            <w:color w:val="000000"/>
            <w:sz w:val="28"/>
            <w:szCs w:val="28"/>
          </w:rPr>
          <w:t>八</w:t>
        </w:r>
      </w:ins>
      <w:r>
        <w:rPr>
          <w:rFonts w:eastAsia="楷体_GB2312"/>
          <w:bCs/>
          <w:color w:val="000000"/>
          <w:sz w:val="28"/>
          <w:szCs w:val="28"/>
        </w:rPr>
        <w:t>月</w:t>
      </w:r>
      <w:r>
        <w:rPr>
          <w:rFonts w:ascii="方正小标宋简体" w:eastAsia="方正小标宋简体" w:hAnsi="宋体" w:cs="宋体" w:hint="eastAsia"/>
          <w:bCs/>
          <w:color w:val="000000"/>
          <w:sz w:val="28"/>
          <w:szCs w:val="28"/>
        </w:rPr>
        <w:br w:type="page"/>
      </w:r>
    </w:p>
    <w:p w:rsidR="00B81678" w:rsidRDefault="00B81678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ascii="方正小标宋简体" w:eastAsia="方正小标宋简体" w:hAnsi="宋体" w:cs="宋体" w:hint="eastAsia"/>
          <w:bCs/>
          <w:color w:val="000000"/>
          <w:sz w:val="28"/>
          <w:szCs w:val="28"/>
        </w:rPr>
      </w:pPr>
    </w:p>
    <w:p w:rsidR="007618F9" w:rsidRDefault="007667FE" w:rsidP="00B81678">
      <w:pPr>
        <w:pStyle w:val="1"/>
      </w:pPr>
      <w:r>
        <w:rPr>
          <w:rFonts w:hint="eastAsia"/>
        </w:rPr>
        <w:t>自我声明</w:t>
      </w:r>
    </w:p>
    <w:p w:rsidR="007618F9" w:rsidRDefault="007618F9">
      <w:pPr>
        <w:tabs>
          <w:tab w:val="left" w:pos="8736"/>
        </w:tabs>
        <w:adjustRightInd w:val="0"/>
        <w:snapToGrid w:val="0"/>
        <w:spacing w:line="640" w:lineRule="exact"/>
        <w:ind w:rightChars="-37" w:right="-78"/>
        <w:jc w:val="center"/>
        <w:rPr>
          <w:rFonts w:ascii="方正小标宋简体" w:eastAsia="方正小标宋简体" w:hAnsi="宋体" w:cs="宋体"/>
          <w:color w:val="000000"/>
          <w:sz w:val="44"/>
          <w:szCs w:val="44"/>
        </w:rPr>
      </w:pPr>
    </w:p>
    <w:p w:rsidR="007618F9" w:rsidRDefault="007667FE" w:rsidP="00B81678">
      <w:pPr>
        <w:pStyle w:val="ac"/>
        <w:ind w:firstLine="640"/>
      </w:pPr>
      <w:r>
        <w:rPr>
          <w:rFonts w:hint="eastAsia"/>
        </w:rPr>
        <w:t>我司已认真研究《广东省工业和信息化厅关于开展大数据</w:t>
      </w:r>
      <w:r>
        <w:rPr>
          <w:rFonts w:hint="eastAsia"/>
        </w:rPr>
        <w:t>/</w:t>
      </w:r>
      <w:r>
        <w:rPr>
          <w:rFonts w:hint="eastAsia"/>
        </w:rPr>
        <w:t>人工智能骨干（培育）企业遴选及复审的通知》的有关要求，自愿申请参加复审，并对复审申请书的内容进行了认真全面的审核，就我所知，其内容真实有效</w:t>
      </w:r>
      <w:r>
        <w:rPr>
          <w:rFonts w:hint="eastAsia"/>
        </w:rPr>
        <w:t>。</w:t>
      </w:r>
    </w:p>
    <w:p w:rsidR="007618F9" w:rsidRDefault="007618F9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rFonts w:ascii="仿宋_GB2312" w:eastAsia="仿宋_GB2312" w:hint="eastAsia"/>
          <w:sz w:val="32"/>
          <w:szCs w:val="32"/>
        </w:rPr>
      </w:pPr>
    </w:p>
    <w:p w:rsidR="00B81678" w:rsidRDefault="00B81678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rFonts w:ascii="仿宋_GB2312" w:eastAsia="仿宋_GB2312" w:hint="eastAsia"/>
          <w:sz w:val="32"/>
          <w:szCs w:val="32"/>
        </w:rPr>
      </w:pPr>
    </w:p>
    <w:p w:rsidR="00B81678" w:rsidRDefault="00B81678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rFonts w:ascii="仿宋_GB2312" w:eastAsia="仿宋_GB2312" w:hint="eastAsia"/>
          <w:sz w:val="32"/>
          <w:szCs w:val="32"/>
        </w:rPr>
      </w:pPr>
    </w:p>
    <w:p w:rsidR="00B81678" w:rsidRDefault="00B81678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rFonts w:ascii="仿宋_GB2312" w:eastAsia="仿宋_GB2312"/>
          <w:sz w:val="32"/>
          <w:szCs w:val="32"/>
        </w:rPr>
      </w:pPr>
    </w:p>
    <w:p w:rsidR="007618F9" w:rsidRDefault="007667FE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企业法人代表（签字）</w:t>
      </w:r>
    </w:p>
    <w:p w:rsidR="007618F9" w:rsidRDefault="007618F9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  <w:u w:val="single"/>
        </w:rPr>
      </w:pPr>
    </w:p>
    <w:p w:rsidR="007618F9" w:rsidRDefault="007667FE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1724" w:firstLine="551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 w:rsidR="00B81678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 w:rsidR="00B81678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7618F9" w:rsidRDefault="007618F9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</w:rPr>
      </w:pPr>
    </w:p>
    <w:p w:rsidR="007618F9" w:rsidRDefault="007618F9" w:rsidP="00B81678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</w:rPr>
      </w:pPr>
    </w:p>
    <w:p w:rsidR="007618F9" w:rsidRDefault="007618F9"/>
    <w:p w:rsidR="007618F9" w:rsidRDefault="007618F9"/>
    <w:p w:rsidR="007618F9" w:rsidRDefault="007667FE">
      <w:r>
        <w:br w:type="page"/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749"/>
        <w:gridCol w:w="787"/>
        <w:gridCol w:w="427"/>
        <w:gridCol w:w="415"/>
        <w:gridCol w:w="74"/>
        <w:gridCol w:w="905"/>
        <w:gridCol w:w="533"/>
        <w:gridCol w:w="111"/>
        <w:gridCol w:w="42"/>
        <w:gridCol w:w="618"/>
        <w:gridCol w:w="16"/>
        <w:gridCol w:w="645"/>
        <w:gridCol w:w="151"/>
        <w:gridCol w:w="73"/>
        <w:gridCol w:w="421"/>
        <w:gridCol w:w="585"/>
        <w:gridCol w:w="370"/>
        <w:gridCol w:w="350"/>
        <w:gridCol w:w="1305"/>
      </w:tblGrid>
      <w:tr w:rsidR="007618F9">
        <w:trPr>
          <w:trHeight w:val="471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lastRenderedPageBreak/>
              <w:t>单位基本情况</w:t>
            </w:r>
          </w:p>
        </w:tc>
      </w:tr>
      <w:tr w:rsidR="007618F9">
        <w:trPr>
          <w:trHeight w:val="471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 w:rsidP="00B81678">
            <w:pPr>
              <w:tabs>
                <w:tab w:val="left" w:pos="8736"/>
              </w:tabs>
              <w:adjustRightInd w:val="0"/>
              <w:snapToGrid w:val="0"/>
              <w:spacing w:beforeLines="20"/>
              <w:ind w:rightChars="-37" w:right="-78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企业名称</w:t>
            </w:r>
          </w:p>
        </w:tc>
        <w:tc>
          <w:tcPr>
            <w:tcW w:w="4799" w:type="dxa"/>
            <w:gridSpan w:val="13"/>
            <w:vAlign w:val="center"/>
          </w:tcPr>
          <w:p w:rsidR="007618F9" w:rsidRDefault="007618F9" w:rsidP="00B81678">
            <w:pPr>
              <w:tabs>
                <w:tab w:val="left" w:pos="8736"/>
              </w:tabs>
              <w:adjustRightInd w:val="0"/>
              <w:snapToGrid w:val="0"/>
              <w:spacing w:beforeLines="20"/>
              <w:ind w:rightChars="-37" w:right="-78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7618F9" w:rsidRDefault="007667FE" w:rsidP="00B81678">
            <w:pPr>
              <w:tabs>
                <w:tab w:val="left" w:pos="8736"/>
              </w:tabs>
              <w:adjustRightInd w:val="0"/>
              <w:snapToGrid w:val="0"/>
              <w:spacing w:beforeLines="20"/>
              <w:ind w:rightChars="-37" w:right="-78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类别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骨干企业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培育企业</w:t>
            </w:r>
          </w:p>
        </w:tc>
      </w:tr>
      <w:tr w:rsidR="007618F9">
        <w:trPr>
          <w:trHeight w:val="471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地址</w:t>
            </w:r>
          </w:p>
        </w:tc>
        <w:tc>
          <w:tcPr>
            <w:tcW w:w="4799" w:type="dxa"/>
            <w:gridSpan w:val="13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邮编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07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法人代表</w:t>
            </w:r>
          </w:p>
        </w:tc>
        <w:tc>
          <w:tcPr>
            <w:tcW w:w="1704" w:type="dxa"/>
            <w:gridSpan w:val="4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国籍</w:t>
            </w:r>
          </w:p>
        </w:tc>
        <w:tc>
          <w:tcPr>
            <w:tcW w:w="1545" w:type="dxa"/>
            <w:gridSpan w:val="6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95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联系人</w:t>
            </w:r>
          </w:p>
        </w:tc>
        <w:tc>
          <w:tcPr>
            <w:tcW w:w="1704" w:type="dxa"/>
            <w:gridSpan w:val="4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1545" w:type="dxa"/>
            <w:gridSpan w:val="6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传真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95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行业类别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信息传输、软件和信息技术服务业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请说明</w:t>
            </w:r>
          </w:p>
        </w:tc>
      </w:tr>
      <w:tr w:rsidR="007618F9">
        <w:trPr>
          <w:cantSplit/>
          <w:trHeight w:val="483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注册时间</w:t>
            </w:r>
          </w:p>
        </w:tc>
        <w:tc>
          <w:tcPr>
            <w:tcW w:w="1704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 xml:space="preserve">年　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月</w:t>
            </w:r>
          </w:p>
        </w:tc>
        <w:tc>
          <w:tcPr>
            <w:tcW w:w="1550" w:type="dxa"/>
            <w:gridSpan w:val="3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注册资金</w:t>
            </w:r>
          </w:p>
        </w:tc>
        <w:tc>
          <w:tcPr>
            <w:tcW w:w="1545" w:type="dxa"/>
            <w:gridSpan w:val="6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万元</w:t>
            </w:r>
          </w:p>
        </w:tc>
        <w:tc>
          <w:tcPr>
            <w:tcW w:w="1376" w:type="dxa"/>
            <w:gridSpan w:val="3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外资比例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%</w:t>
            </w:r>
          </w:p>
        </w:tc>
      </w:tr>
      <w:tr w:rsidR="007618F9">
        <w:trPr>
          <w:cantSplit/>
          <w:trHeight w:val="401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资产总额</w:t>
            </w:r>
          </w:p>
        </w:tc>
        <w:tc>
          <w:tcPr>
            <w:tcW w:w="3254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545" w:type="dxa"/>
            <w:gridSpan w:val="6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固定资产</w:t>
            </w:r>
          </w:p>
        </w:tc>
        <w:tc>
          <w:tcPr>
            <w:tcW w:w="3027" w:type="dxa"/>
            <w:gridSpan w:val="5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</w:tr>
      <w:tr w:rsidR="007618F9">
        <w:trPr>
          <w:trHeight w:val="1398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企业类型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□国有独资企业（□有限责任公司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□股份有限公司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□其他企业）</w:t>
            </w:r>
          </w:p>
          <w:p w:rsidR="007618F9" w:rsidRDefault="007667FE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□国有控股企业（□有限责任公司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□股份有限公司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□其他企业）</w:t>
            </w:r>
          </w:p>
          <w:p w:rsidR="007618F9" w:rsidRDefault="007667FE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□民营企业（□有限责任公司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□股份有限公司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□其他企业）</w:t>
            </w:r>
          </w:p>
          <w:p w:rsidR="007618F9" w:rsidRDefault="007667FE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□其他企业（请说明：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u w:val="single"/>
              </w:rPr>
              <w:t xml:space="preserve">　　　　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7618F9">
        <w:trPr>
          <w:trHeight w:val="377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股权结构</w:t>
            </w:r>
          </w:p>
        </w:tc>
        <w:tc>
          <w:tcPr>
            <w:tcW w:w="3254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股东名称（前三位）</w:t>
            </w:r>
          </w:p>
        </w:tc>
        <w:tc>
          <w:tcPr>
            <w:tcW w:w="2921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股东性质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股权比例（</w:t>
            </w: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%</w:t>
            </w: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）</w:t>
            </w:r>
          </w:p>
        </w:tc>
      </w:tr>
      <w:tr w:rsidR="007618F9">
        <w:trPr>
          <w:trHeight w:val="48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7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9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□内资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□外资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8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7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9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□内资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□外资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8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7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9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□内资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□外资</w:t>
            </w:r>
          </w:p>
        </w:tc>
        <w:tc>
          <w:tcPr>
            <w:tcW w:w="1651" w:type="dxa"/>
            <w:gridSpan w:val="2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615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上市情况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□上交所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□深交所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交所□海外（时间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: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□尚未上市</w:t>
            </w:r>
          </w:p>
        </w:tc>
      </w:tr>
      <w:tr w:rsidR="007618F9">
        <w:trPr>
          <w:trHeight w:val="90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企业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认定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软件企业认定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年月认定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 w:rsidR="007618F9" w:rsidRDefault="007667FE"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高新技术企业认定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年月认定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 w:rsidR="007618F9" w:rsidRDefault="007667FE"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其他：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年月认定</w:t>
            </w:r>
            <w:r>
              <w:rPr>
                <w:rFonts w:eastAsia="仿宋_GB2312" w:hint="eastAsia"/>
                <w:sz w:val="24"/>
              </w:rPr>
              <w:t>）</w:t>
            </w:r>
          </w:p>
        </w:tc>
      </w:tr>
      <w:tr w:rsidR="007618F9">
        <w:trPr>
          <w:trHeight w:val="826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职工总数</w:t>
            </w:r>
          </w:p>
        </w:tc>
        <w:tc>
          <w:tcPr>
            <w:tcW w:w="3143" w:type="dxa"/>
            <w:gridSpan w:val="6"/>
            <w:vAlign w:val="center"/>
          </w:tcPr>
          <w:p w:rsidR="007618F9" w:rsidRDefault="007667FE"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人</w:t>
            </w:r>
          </w:p>
        </w:tc>
        <w:tc>
          <w:tcPr>
            <w:tcW w:w="2073" w:type="dxa"/>
            <w:gridSpan w:val="8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研发人员数</w:t>
            </w:r>
          </w:p>
        </w:tc>
        <w:tc>
          <w:tcPr>
            <w:tcW w:w="2610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人</w:t>
            </w:r>
          </w:p>
        </w:tc>
      </w:tr>
      <w:tr w:rsidR="007618F9">
        <w:trPr>
          <w:trHeight w:val="464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主营业务情况</w:t>
            </w:r>
          </w:p>
        </w:tc>
      </w:tr>
      <w:tr w:rsidR="007618F9">
        <w:trPr>
          <w:trHeight w:val="464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2</w:t>
            </w:r>
            <w:r>
              <w:rPr>
                <w:rFonts w:ascii="宋体" w:hAnsi="宋体" w:cs="宋体" w:hint="eastAsia"/>
                <w:spacing w:val="-10"/>
                <w:sz w:val="24"/>
              </w:rPr>
              <w:t>3</w:t>
            </w:r>
            <w:r>
              <w:rPr>
                <w:rFonts w:ascii="宋体" w:hAnsi="宋体" w:cs="宋体" w:hint="eastAsia"/>
                <w:spacing w:val="-10"/>
                <w:sz w:val="24"/>
              </w:rPr>
              <w:t>大数据</w:t>
            </w:r>
          </w:p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主营业务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rPr>
                <w:rFonts w:ascii="仿宋_GB2312" w:eastAsia="仿宋_GB2312" w:hAnsi="仿宋_GB2312" w:cs="仿宋_GB2312"/>
                <w:sz w:val="24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　　　　　　　　　　　　　　　　　　　　　　　</w:t>
            </w:r>
          </w:p>
        </w:tc>
      </w:tr>
      <w:tr w:rsidR="007618F9">
        <w:trPr>
          <w:trHeight w:val="464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24</w:t>
            </w:r>
            <w:r>
              <w:rPr>
                <w:rFonts w:ascii="宋体" w:hAnsi="宋体" w:cs="宋体" w:hint="eastAsia"/>
                <w:spacing w:val="-10"/>
                <w:sz w:val="24"/>
              </w:rPr>
              <w:t>大数据主营产品或服务（可根据实际增减行数）</w:t>
            </w:r>
          </w:p>
        </w:tc>
      </w:tr>
      <w:tr w:rsidR="007618F9">
        <w:trPr>
          <w:trHeight w:val="464"/>
          <w:jc w:val="center"/>
        </w:trPr>
        <w:tc>
          <w:tcPr>
            <w:tcW w:w="716" w:type="dxa"/>
            <w:vMerge w:val="restart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主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营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产品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</w:t>
            </w:r>
          </w:p>
        </w:tc>
        <w:tc>
          <w:tcPr>
            <w:tcW w:w="750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名称</w:t>
            </w:r>
          </w:p>
        </w:tc>
        <w:tc>
          <w:tcPr>
            <w:tcW w:w="2608" w:type="dxa"/>
            <w:gridSpan w:val="5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  <w:p w:rsidR="007618F9" w:rsidRDefault="007667FE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 w:rsidR="007618F9" w:rsidRDefault="007667FE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3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</w:tr>
      <w:tr w:rsidR="007618F9">
        <w:trPr>
          <w:trHeight w:val="1278"/>
          <w:jc w:val="center"/>
        </w:trPr>
        <w:tc>
          <w:tcPr>
            <w:tcW w:w="716" w:type="dxa"/>
            <w:vMerge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7618F9">
        <w:trPr>
          <w:trHeight w:val="664"/>
          <w:jc w:val="center"/>
        </w:trPr>
        <w:tc>
          <w:tcPr>
            <w:tcW w:w="716" w:type="dxa"/>
            <w:vMerge w:val="restart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产品</w:t>
            </w:r>
          </w:p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</w:t>
            </w:r>
          </w:p>
        </w:tc>
        <w:tc>
          <w:tcPr>
            <w:tcW w:w="750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608" w:type="dxa"/>
            <w:gridSpan w:val="5"/>
            <w:vAlign w:val="center"/>
          </w:tcPr>
          <w:p w:rsidR="007618F9" w:rsidRDefault="007618F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  <w:p w:rsidR="007618F9" w:rsidRDefault="007667FE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 w:rsidR="007618F9" w:rsidRDefault="007667FE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3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vAlign w:val="center"/>
          </w:tcPr>
          <w:p w:rsidR="007618F9" w:rsidRDefault="007667FE">
            <w:pPr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万元</w:t>
            </w:r>
          </w:p>
        </w:tc>
      </w:tr>
      <w:tr w:rsidR="007618F9">
        <w:trPr>
          <w:trHeight w:val="1308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18F9">
            <w:pPr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7618F9">
        <w:trPr>
          <w:trHeight w:val="664"/>
          <w:jc w:val="center"/>
        </w:trPr>
        <w:tc>
          <w:tcPr>
            <w:tcW w:w="716" w:type="dxa"/>
            <w:vMerge w:val="restart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产品</w:t>
            </w:r>
          </w:p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</w:t>
            </w:r>
          </w:p>
        </w:tc>
        <w:tc>
          <w:tcPr>
            <w:tcW w:w="750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610" w:type="dxa"/>
            <w:gridSpan w:val="5"/>
            <w:vAlign w:val="center"/>
          </w:tcPr>
          <w:p w:rsidR="007618F9" w:rsidRDefault="007618F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20" w:type="dxa"/>
            <w:gridSpan w:val="5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  <w:p w:rsidR="007618F9" w:rsidRDefault="007667FE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销售收入</w:t>
            </w:r>
          </w:p>
        </w:tc>
        <w:tc>
          <w:tcPr>
            <w:tcW w:w="1290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305" w:type="dxa"/>
            <w:gridSpan w:val="3"/>
            <w:vAlign w:val="center"/>
          </w:tcPr>
          <w:p w:rsidR="007618F9" w:rsidRDefault="007667FE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年销售收入</w:t>
            </w:r>
          </w:p>
        </w:tc>
        <w:tc>
          <w:tcPr>
            <w:tcW w:w="1301" w:type="dxa"/>
            <w:vAlign w:val="center"/>
          </w:tcPr>
          <w:p w:rsidR="007618F9" w:rsidRDefault="007667FE">
            <w:pPr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万元</w:t>
            </w:r>
          </w:p>
        </w:tc>
      </w:tr>
      <w:tr w:rsidR="007618F9">
        <w:trPr>
          <w:trHeight w:val="1308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18F9">
            <w:pPr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7618F9">
        <w:trPr>
          <w:trHeight w:val="608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>
            <w:pPr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 xml:space="preserve">25 </w:t>
            </w:r>
            <w:r>
              <w:rPr>
                <w:rFonts w:ascii="宋体" w:hAnsi="宋体" w:cs="宋体" w:hint="eastAsia"/>
                <w:spacing w:val="-10"/>
                <w:sz w:val="24"/>
              </w:rPr>
              <w:t>大数据主要产品或服务（不少于</w:t>
            </w:r>
            <w:r>
              <w:rPr>
                <w:rFonts w:ascii="宋体" w:hAnsi="宋体" w:cs="宋体" w:hint="eastAsia"/>
                <w:spacing w:val="-10"/>
                <w:sz w:val="24"/>
              </w:rPr>
              <w:t>5</w:t>
            </w:r>
            <w:r>
              <w:rPr>
                <w:rFonts w:ascii="宋体" w:hAnsi="宋体" w:cs="宋体" w:hint="eastAsia"/>
                <w:spacing w:val="-10"/>
                <w:sz w:val="24"/>
              </w:rPr>
              <w:t>项）</w:t>
            </w: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</w:p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</w:tc>
        <w:tc>
          <w:tcPr>
            <w:tcW w:w="2508" w:type="dxa"/>
            <w:gridSpan w:val="7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509" w:type="dxa"/>
            <w:gridSpan w:val="7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采购方（使用方）</w:t>
            </w:r>
          </w:p>
        </w:tc>
        <w:tc>
          <w:tcPr>
            <w:tcW w:w="2021" w:type="dxa"/>
            <w:gridSpan w:val="3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合同金额</w:t>
            </w: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548"/>
          <w:jc w:val="center"/>
        </w:trPr>
        <w:tc>
          <w:tcPr>
            <w:tcW w:w="716" w:type="dxa"/>
            <w:vAlign w:val="center"/>
          </w:tcPr>
          <w:p w:rsidR="007618F9" w:rsidRDefault="007667F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538" w:type="dxa"/>
            <w:gridSpan w:val="2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8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9" w:type="dxa"/>
            <w:gridSpan w:val="7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1408"/>
          <w:jc w:val="center"/>
        </w:trPr>
        <w:tc>
          <w:tcPr>
            <w:tcW w:w="1466" w:type="dxa"/>
            <w:gridSpan w:val="2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行业地位</w:t>
            </w:r>
          </w:p>
        </w:tc>
        <w:tc>
          <w:tcPr>
            <w:tcW w:w="7826" w:type="dxa"/>
            <w:gridSpan w:val="18"/>
            <w:vAlign w:val="center"/>
          </w:tcPr>
          <w:p w:rsidR="007618F9" w:rsidRDefault="007618F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主要经济指标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①销售收入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销售收入增长率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③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主营业务收入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④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主营业务收入增长率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⑤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研发投入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⑥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研发投入增长率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⑦</w:t>
            </w:r>
            <w:r>
              <w:rPr>
                <w:rFonts w:ascii="宋体" w:hAnsi="宋体" w:cs="宋体" w:hint="eastAsia"/>
                <w:color w:val="000000"/>
                <w:spacing w:val="-8"/>
                <w:sz w:val="24"/>
              </w:rPr>
              <w:t>利税总额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7618F9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⑧</w:t>
            </w:r>
            <w:r>
              <w:rPr>
                <w:rFonts w:ascii="宋体" w:hAnsi="宋体" w:cs="宋体" w:hint="eastAsia"/>
                <w:color w:val="000000"/>
                <w:spacing w:val="-8"/>
                <w:sz w:val="24"/>
              </w:rPr>
              <w:t>利税总额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增长率</w:t>
            </w:r>
          </w:p>
        </w:tc>
        <w:tc>
          <w:tcPr>
            <w:tcW w:w="3360" w:type="dxa"/>
            <w:gridSpan w:val="9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7618F9" w:rsidRDefault="007667FE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7618F9">
        <w:trPr>
          <w:trHeight w:val="464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研发创新情况</w:t>
            </w:r>
          </w:p>
        </w:tc>
      </w:tr>
      <w:tr w:rsidR="007618F9">
        <w:trPr>
          <w:trHeight w:val="432"/>
          <w:jc w:val="center"/>
        </w:trPr>
        <w:tc>
          <w:tcPr>
            <w:tcW w:w="716" w:type="dxa"/>
            <w:vMerge w:val="restart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研发机构</w:t>
            </w:r>
          </w:p>
        </w:tc>
        <w:tc>
          <w:tcPr>
            <w:tcW w:w="2454" w:type="dxa"/>
            <w:gridSpan w:val="5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类型</w:t>
            </w:r>
          </w:p>
        </w:tc>
        <w:tc>
          <w:tcPr>
            <w:tcW w:w="6122" w:type="dxa"/>
            <w:gridSpan w:val="14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基本情况</w:t>
            </w:r>
          </w:p>
        </w:tc>
      </w:tr>
      <w:tr w:rsidR="007618F9">
        <w:trPr>
          <w:trHeight w:val="90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bottom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工程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技术研究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中心</w:t>
            </w:r>
          </w:p>
        </w:tc>
        <w:tc>
          <w:tcPr>
            <w:tcW w:w="6122" w:type="dxa"/>
            <w:gridSpan w:val="14"/>
            <w:tcBorders>
              <w:bottom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391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企业技术中心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419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重点实验室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407"/>
          <w:jc w:val="center"/>
        </w:trPr>
        <w:tc>
          <w:tcPr>
            <w:tcW w:w="716" w:type="dxa"/>
            <w:vMerge w:val="restart"/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研发能力</w:t>
            </w: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类型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基本情况</w:t>
            </w:r>
          </w:p>
        </w:tc>
      </w:tr>
      <w:tr w:rsidR="007618F9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发明专利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资质认证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7"/>
                <w:sz w:val="24"/>
              </w:rPr>
              <w:t>标准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7618F9" w:rsidRDefault="007667FE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4"/>
            <w:tcBorders>
              <w:top w:val="single" w:sz="4" w:space="0" w:color="auto"/>
            </w:tcBorders>
            <w:vAlign w:val="center"/>
          </w:tcPr>
          <w:p w:rsidR="007618F9" w:rsidRDefault="007618F9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7618F9">
        <w:trPr>
          <w:cantSplit/>
          <w:trHeight w:val="416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30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年以来大数据产品或服务获省部级以上党政部门奖励、荣誉证书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等</w:t>
            </w:r>
          </w:p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（可根据实际增减行数）</w:t>
            </w:r>
          </w:p>
        </w:tc>
      </w:tr>
      <w:tr w:rsidR="007618F9">
        <w:trPr>
          <w:cantSplit/>
          <w:trHeight w:val="362"/>
          <w:jc w:val="center"/>
        </w:trPr>
        <w:tc>
          <w:tcPr>
            <w:tcW w:w="3096" w:type="dxa"/>
            <w:gridSpan w:val="5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颁发机构</w:t>
            </w:r>
          </w:p>
        </w:tc>
        <w:tc>
          <w:tcPr>
            <w:tcW w:w="3096" w:type="dxa"/>
            <w:gridSpan w:val="9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技术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产品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服务名称</w:t>
            </w:r>
          </w:p>
        </w:tc>
        <w:tc>
          <w:tcPr>
            <w:tcW w:w="3100" w:type="dxa"/>
            <w:gridSpan w:val="6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奖励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荣誉称号</w:t>
            </w:r>
          </w:p>
        </w:tc>
      </w:tr>
      <w:tr w:rsidR="007618F9">
        <w:trPr>
          <w:cantSplit/>
          <w:trHeight w:val="362"/>
          <w:jc w:val="center"/>
        </w:trPr>
        <w:tc>
          <w:tcPr>
            <w:tcW w:w="3096" w:type="dxa"/>
            <w:gridSpan w:val="5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096" w:type="dxa"/>
            <w:gridSpan w:val="9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00" w:type="dxa"/>
            <w:gridSpan w:val="6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cantSplit/>
          <w:trHeight w:val="362"/>
          <w:jc w:val="center"/>
        </w:trPr>
        <w:tc>
          <w:tcPr>
            <w:tcW w:w="3096" w:type="dxa"/>
            <w:gridSpan w:val="5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096" w:type="dxa"/>
            <w:gridSpan w:val="9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00" w:type="dxa"/>
            <w:gridSpan w:val="6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65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31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自评报告（企业对照培育范围和条件进行自评，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00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字以内）</w:t>
            </w:r>
          </w:p>
        </w:tc>
      </w:tr>
      <w:tr w:rsidR="007618F9">
        <w:trPr>
          <w:trHeight w:val="4419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50"/>
          <w:jc w:val="center"/>
        </w:trPr>
        <w:tc>
          <w:tcPr>
            <w:tcW w:w="929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32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相关证明材料目录（按目录序号编印）</w:t>
            </w:r>
          </w:p>
        </w:tc>
      </w:tr>
      <w:tr w:rsidR="007618F9">
        <w:trPr>
          <w:trHeight w:val="5082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50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 xml:space="preserve">33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申请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复审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单位意见</w:t>
            </w:r>
          </w:p>
        </w:tc>
      </w:tr>
      <w:tr w:rsidR="007618F9">
        <w:trPr>
          <w:trHeight w:val="4713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签名（盖章）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日期：</w:t>
            </w: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618F9">
        <w:trPr>
          <w:trHeight w:val="450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工信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部门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审核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意见</w:t>
            </w:r>
          </w:p>
        </w:tc>
      </w:tr>
      <w:tr w:rsidR="007618F9">
        <w:trPr>
          <w:trHeight w:val="6008"/>
          <w:jc w:val="center"/>
        </w:trPr>
        <w:tc>
          <w:tcPr>
            <w:tcW w:w="9292" w:type="dxa"/>
            <w:gridSpan w:val="20"/>
            <w:vAlign w:val="center"/>
          </w:tcPr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18F9" w:rsidP="00B81678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7618F9" w:rsidRDefault="007667FE" w:rsidP="00B81678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签名（盖章）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日期</w:t>
            </w:r>
          </w:p>
          <w:p w:rsidR="007618F9" w:rsidRDefault="007618F9" w:rsidP="00B81678">
            <w:pPr>
              <w:adjustRightInd w:val="0"/>
              <w:snapToGrid w:val="0"/>
              <w:spacing w:beforeLines="20"/>
              <w:ind w:firstLineChars="2450" w:firstLine="5880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7618F9" w:rsidRDefault="007618F9"/>
    <w:p w:rsidR="007618F9" w:rsidRDefault="007667FE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br w:type="page"/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lastRenderedPageBreak/>
        <w:t>填写说明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本</w:t>
      </w:r>
      <w:r>
        <w:rPr>
          <w:rFonts w:eastAsia="仿宋_GB2312" w:hint="eastAsia"/>
          <w:sz w:val="24"/>
        </w:rPr>
        <w:t>申请</w:t>
      </w:r>
      <w:r>
        <w:rPr>
          <w:rFonts w:eastAsia="仿宋_GB2312"/>
          <w:sz w:val="24"/>
        </w:rPr>
        <w:t>书共有一个自我声明和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个填表项。自我声明及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～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>由</w:t>
      </w:r>
      <w:r>
        <w:rPr>
          <w:rFonts w:eastAsia="仿宋_GB2312" w:hint="eastAsia"/>
          <w:sz w:val="24"/>
        </w:rPr>
        <w:t>复审</w:t>
      </w:r>
      <w:r>
        <w:rPr>
          <w:rFonts w:eastAsia="仿宋_GB2312"/>
          <w:sz w:val="24"/>
        </w:rPr>
        <w:t>单位填写，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由推荐单位填写。每个表项不能为空，若无相关内容，请填写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无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、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不了解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等。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自我声明：一是表明企业自愿</w:t>
      </w:r>
      <w:r>
        <w:rPr>
          <w:rFonts w:eastAsia="仿宋_GB2312" w:hint="eastAsia"/>
          <w:sz w:val="24"/>
        </w:rPr>
        <w:t>参加复审</w:t>
      </w:r>
      <w:r>
        <w:rPr>
          <w:rFonts w:eastAsia="仿宋_GB2312"/>
          <w:sz w:val="24"/>
        </w:rPr>
        <w:t>，二是对所填写的内容真实性负责，须由法人代表签名。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.</w:t>
      </w:r>
      <w:r>
        <w:rPr>
          <w:rFonts w:eastAsia="仿宋_GB2312"/>
          <w:sz w:val="24"/>
        </w:rPr>
        <w:t>企业名称，必须与工商登记的企业名称一致。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地址：企业所在详细地址，对企业集团，填总部所在地址。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8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联系人：负责</w:t>
      </w:r>
      <w:r>
        <w:rPr>
          <w:rFonts w:eastAsia="仿宋_GB2312" w:hint="eastAsia"/>
          <w:sz w:val="24"/>
        </w:rPr>
        <w:t>复审</w:t>
      </w:r>
      <w:r>
        <w:rPr>
          <w:rFonts w:eastAsia="仿宋_GB2312"/>
          <w:sz w:val="24"/>
        </w:rPr>
        <w:t>具体工作的人员，须留手机便于随时联系。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.</w:t>
      </w:r>
      <w:r>
        <w:rPr>
          <w:rFonts w:eastAsia="仿宋_GB2312"/>
          <w:sz w:val="24"/>
        </w:rPr>
        <w:t>行业类别</w:t>
      </w:r>
      <w:r>
        <w:rPr>
          <w:rFonts w:eastAsia="仿宋_GB2312" w:hint="eastAsia"/>
          <w:sz w:val="24"/>
        </w:rPr>
        <w:t>：按国民经济行业分类（</w:t>
      </w:r>
      <w:r>
        <w:rPr>
          <w:rFonts w:eastAsia="仿宋_GB2312" w:hint="eastAsia"/>
          <w:sz w:val="24"/>
        </w:rPr>
        <w:t xml:space="preserve">GB/T </w:t>
      </w:r>
      <w:r>
        <w:rPr>
          <w:rFonts w:eastAsia="仿宋_GB2312" w:hint="eastAsia"/>
          <w:sz w:val="24"/>
        </w:rPr>
        <w:t>4754-201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）填写。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外资比例：外资含来自港、澳、台的投资。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5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资产总额：上年度期末值，以财务报表为准。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6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固定资产，指原值。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21.</w:t>
      </w:r>
      <w:r>
        <w:rPr>
          <w:rFonts w:eastAsia="仿宋_GB2312"/>
          <w:sz w:val="24"/>
        </w:rPr>
        <w:t>职工总数：</w:t>
      </w:r>
      <w:r>
        <w:rPr>
          <w:rFonts w:eastAsia="仿宋_GB2312" w:hint="eastAsia"/>
          <w:sz w:val="24"/>
        </w:rPr>
        <w:t>2019</w:t>
      </w:r>
      <w:r>
        <w:rPr>
          <w:rFonts w:eastAsia="仿宋_GB2312" w:hint="eastAsia"/>
          <w:sz w:val="24"/>
        </w:rPr>
        <w:t>年</w:t>
      </w:r>
      <w:r>
        <w:rPr>
          <w:rFonts w:eastAsia="仿宋_GB2312"/>
          <w:sz w:val="24"/>
        </w:rPr>
        <w:t>底企业在册职工总数。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2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研究开发人员数：</w:t>
      </w:r>
      <w:r>
        <w:rPr>
          <w:rFonts w:eastAsia="仿宋_GB2312" w:hint="eastAsia"/>
          <w:sz w:val="24"/>
        </w:rPr>
        <w:t>2019</w:t>
      </w:r>
      <w:r>
        <w:rPr>
          <w:rFonts w:eastAsia="仿宋_GB2312"/>
          <w:sz w:val="24"/>
        </w:rPr>
        <w:t>年底企业在册的专门从事</w:t>
      </w:r>
      <w:r>
        <w:rPr>
          <w:rFonts w:eastAsia="仿宋_GB2312" w:hint="eastAsia"/>
          <w:sz w:val="24"/>
        </w:rPr>
        <w:t>研发</w:t>
      </w:r>
      <w:r>
        <w:rPr>
          <w:rFonts w:eastAsia="仿宋_GB2312"/>
          <w:sz w:val="24"/>
        </w:rPr>
        <w:t>活动的科技人员数。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3.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主营业务</w:t>
      </w:r>
      <w:r>
        <w:rPr>
          <w:rFonts w:eastAsia="仿宋_GB2312" w:hint="eastAsia"/>
          <w:sz w:val="24"/>
        </w:rPr>
        <w:t>：</w:t>
      </w:r>
      <w:r>
        <w:rPr>
          <w:rFonts w:eastAsia="仿宋_GB2312"/>
          <w:sz w:val="24"/>
        </w:rPr>
        <w:t>按</w:t>
      </w:r>
      <w:r>
        <w:rPr>
          <w:rFonts w:eastAsia="仿宋_GB2312" w:hint="eastAsia"/>
          <w:sz w:val="24"/>
        </w:rPr>
        <w:t>《</w:t>
      </w:r>
      <w:r>
        <w:rPr>
          <w:rFonts w:eastAsia="仿宋_GB2312"/>
          <w:sz w:val="24"/>
        </w:rPr>
        <w:t>广东省大数据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骨干（培育）企业遴选方案</w:t>
      </w:r>
      <w:r>
        <w:rPr>
          <w:rFonts w:eastAsia="仿宋_GB2312" w:hint="eastAsia"/>
          <w:sz w:val="24"/>
        </w:rPr>
        <w:t>》（简称《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方案》）的分</w:t>
      </w:r>
      <w:r>
        <w:rPr>
          <w:rFonts w:eastAsia="仿宋_GB2312"/>
          <w:sz w:val="24"/>
        </w:rPr>
        <w:t>类，具体</w:t>
      </w:r>
      <w:r>
        <w:rPr>
          <w:rFonts w:eastAsia="仿宋_GB2312" w:hint="eastAsia"/>
          <w:sz w:val="24"/>
        </w:rPr>
        <w:t>参考《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方案》填写</w:t>
      </w:r>
      <w:r>
        <w:rPr>
          <w:rFonts w:eastAsia="仿宋_GB2312"/>
          <w:sz w:val="24"/>
        </w:rPr>
        <w:t>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主</w:t>
      </w:r>
      <w:r>
        <w:rPr>
          <w:rFonts w:eastAsia="仿宋_GB2312" w:hint="eastAsia"/>
          <w:sz w:val="24"/>
        </w:rPr>
        <w:t>营</w:t>
      </w: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或</w:t>
      </w:r>
      <w:r>
        <w:rPr>
          <w:rFonts w:eastAsia="仿宋_GB2312" w:hint="eastAsia"/>
          <w:sz w:val="24"/>
        </w:rPr>
        <w:t>服务：</w:t>
      </w:r>
      <w:r>
        <w:rPr>
          <w:rFonts w:eastAsia="仿宋_GB2312" w:hint="eastAsia"/>
          <w:sz w:val="24"/>
        </w:rPr>
        <w:t>指</w:t>
      </w:r>
      <w:r>
        <w:rPr>
          <w:rFonts w:eastAsia="仿宋_GB2312" w:hint="eastAsia"/>
          <w:sz w:val="24"/>
        </w:rPr>
        <w:t>企业</w:t>
      </w:r>
      <w:r>
        <w:rPr>
          <w:rFonts w:eastAsia="仿宋_GB2312" w:hint="eastAsia"/>
          <w:sz w:val="24"/>
        </w:rPr>
        <w:t>在第</w:t>
      </w:r>
      <w:r>
        <w:rPr>
          <w:rFonts w:eastAsia="仿宋_GB2312" w:hint="eastAsia"/>
          <w:sz w:val="24"/>
        </w:rPr>
        <w:t>23</w:t>
      </w:r>
      <w:r>
        <w:rPr>
          <w:rFonts w:eastAsia="仿宋_GB2312" w:hint="eastAsia"/>
          <w:sz w:val="24"/>
        </w:rPr>
        <w:t>项内容上</w:t>
      </w:r>
      <w:r>
        <w:rPr>
          <w:rFonts w:eastAsia="仿宋_GB2312" w:hint="eastAsia"/>
          <w:sz w:val="24"/>
        </w:rPr>
        <w:t>提供的</w:t>
      </w:r>
      <w:r>
        <w:rPr>
          <w:rFonts w:eastAsia="仿宋_GB2312" w:hint="eastAsia"/>
          <w:sz w:val="24"/>
        </w:rPr>
        <w:t>销售收入较大的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或</w:t>
      </w:r>
      <w:r>
        <w:rPr>
          <w:rFonts w:eastAsia="仿宋_GB2312" w:hint="eastAsia"/>
          <w:sz w:val="24"/>
        </w:rPr>
        <w:t>服务，可根据实际增减行数，其中：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主</w:t>
      </w:r>
      <w:r>
        <w:rPr>
          <w:rFonts w:eastAsia="仿宋_GB2312" w:hint="eastAsia"/>
          <w:sz w:val="24"/>
        </w:rPr>
        <w:t>营</w:t>
      </w:r>
      <w:r>
        <w:rPr>
          <w:rFonts w:eastAsia="仿宋_GB2312"/>
          <w:sz w:val="24"/>
        </w:rPr>
        <w:t>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</w:t>
      </w:r>
      <w:r>
        <w:rPr>
          <w:rFonts w:eastAsia="仿宋_GB2312"/>
          <w:sz w:val="24"/>
        </w:rPr>
        <w:t>：</w:t>
      </w:r>
      <w:r>
        <w:rPr>
          <w:rFonts w:eastAsia="仿宋_GB2312" w:hint="eastAsia"/>
          <w:sz w:val="24"/>
        </w:rPr>
        <w:t>在第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项内容上对产品或业务进行细化，</w:t>
      </w:r>
      <w:r>
        <w:rPr>
          <w:rFonts w:eastAsia="仿宋_GB2312"/>
          <w:sz w:val="24"/>
        </w:rPr>
        <w:t>指销售</w:t>
      </w:r>
      <w:r>
        <w:rPr>
          <w:rFonts w:eastAsia="仿宋_GB2312" w:hint="eastAsia"/>
          <w:sz w:val="24"/>
        </w:rPr>
        <w:t>收入</w:t>
      </w:r>
      <w:r>
        <w:rPr>
          <w:rFonts w:eastAsia="仿宋_GB2312"/>
          <w:sz w:val="24"/>
        </w:rPr>
        <w:t>居首的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产品或业务。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服务：在第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项内容上对产品或业务进行细化，</w:t>
      </w:r>
      <w:r>
        <w:rPr>
          <w:rFonts w:eastAsia="仿宋_GB2312"/>
          <w:sz w:val="24"/>
          <w:szCs w:val="24"/>
        </w:rPr>
        <w:t>按大数据</w:t>
      </w:r>
      <w:r>
        <w:rPr>
          <w:rFonts w:eastAsia="仿宋_GB2312" w:hint="eastAsia"/>
          <w:sz w:val="24"/>
          <w:szCs w:val="24"/>
        </w:rPr>
        <w:t>/</w:t>
      </w:r>
      <w:r>
        <w:rPr>
          <w:rFonts w:eastAsia="仿宋_GB2312" w:hint="eastAsia"/>
          <w:sz w:val="24"/>
          <w:szCs w:val="24"/>
        </w:rPr>
        <w:t>人工智能</w:t>
      </w:r>
      <w:r>
        <w:rPr>
          <w:rFonts w:eastAsia="仿宋_GB2312"/>
          <w:sz w:val="24"/>
          <w:szCs w:val="24"/>
        </w:rPr>
        <w:t>产品或业务销售</w:t>
      </w:r>
      <w:r>
        <w:rPr>
          <w:rFonts w:eastAsia="仿宋_GB2312" w:hint="eastAsia"/>
          <w:sz w:val="24"/>
          <w:szCs w:val="24"/>
        </w:rPr>
        <w:t>收入</w:t>
      </w:r>
      <w:r>
        <w:rPr>
          <w:rFonts w:eastAsia="仿宋_GB2312"/>
          <w:sz w:val="24"/>
          <w:szCs w:val="24"/>
        </w:rPr>
        <w:t>从大到小填写</w:t>
      </w:r>
      <w:r>
        <w:rPr>
          <w:rFonts w:eastAsia="仿宋_GB2312"/>
          <w:sz w:val="24"/>
        </w:rPr>
        <w:t>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服务）</w:t>
      </w:r>
      <w:r>
        <w:rPr>
          <w:rFonts w:eastAsia="仿宋_GB2312" w:hint="eastAsia"/>
          <w:sz w:val="24"/>
        </w:rPr>
        <w:t>201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年销售收入、</w:t>
      </w:r>
      <w:r>
        <w:rPr>
          <w:rFonts w:eastAsia="仿宋_GB2312" w:hint="eastAsia"/>
          <w:sz w:val="24"/>
        </w:rPr>
        <w:t>201</w:t>
      </w:r>
      <w:r>
        <w:rPr>
          <w:rFonts w:eastAsia="仿宋_GB2312" w:hint="eastAsia"/>
          <w:sz w:val="24"/>
        </w:rPr>
        <w:t>9</w:t>
      </w:r>
      <w:r>
        <w:rPr>
          <w:rFonts w:eastAsia="仿宋_GB2312" w:hint="eastAsia"/>
          <w:sz w:val="24"/>
        </w:rPr>
        <w:t>年销售收入：指大数据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或</w:t>
      </w:r>
      <w:r>
        <w:rPr>
          <w:rFonts w:eastAsia="仿宋_GB2312" w:hint="eastAsia"/>
          <w:sz w:val="24"/>
        </w:rPr>
        <w:t>服务当年销售收入，并作为《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方案》业务规模中计算大数据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销售</w:t>
      </w:r>
      <w:r>
        <w:rPr>
          <w:rFonts w:eastAsia="仿宋_GB2312" w:hint="eastAsia"/>
          <w:sz w:val="24"/>
        </w:rPr>
        <w:t>收入额度</w:t>
      </w:r>
      <w:r>
        <w:rPr>
          <w:rFonts w:eastAsia="仿宋_GB2312" w:hint="eastAsia"/>
          <w:sz w:val="24"/>
        </w:rPr>
        <w:t>的依据。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sz w:val="24"/>
        </w:rPr>
        <w:t>（产品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服务）简介：指</w:t>
      </w:r>
      <w:r>
        <w:rPr>
          <w:rFonts w:eastAsia="仿宋_GB2312" w:hint="eastAsia"/>
          <w:kern w:val="0"/>
          <w:sz w:val="24"/>
        </w:rPr>
        <w:t>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</w:t>
      </w:r>
      <w:r>
        <w:rPr>
          <w:rFonts w:eastAsia="仿宋_GB2312" w:hint="eastAsia"/>
          <w:kern w:val="0"/>
          <w:sz w:val="24"/>
        </w:rPr>
        <w:t>内容、采用的技术、服务运营模式、应用推广情况等。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25.</w:t>
      </w:r>
      <w:r>
        <w:rPr>
          <w:rFonts w:eastAsia="仿宋_GB2312" w:hint="eastAsia"/>
          <w:kern w:val="0"/>
          <w:sz w:val="24"/>
        </w:rPr>
        <w:t>大数据</w:t>
      </w:r>
      <w:r>
        <w:rPr>
          <w:rFonts w:eastAsia="仿宋_GB2312" w:hint="eastAsia"/>
          <w:kern w:val="0"/>
          <w:sz w:val="24"/>
        </w:rPr>
        <w:t>/</w:t>
      </w:r>
      <w:r>
        <w:rPr>
          <w:rFonts w:eastAsia="仿宋_GB2312" w:hint="eastAsia"/>
          <w:kern w:val="0"/>
          <w:sz w:val="24"/>
        </w:rPr>
        <w:t>人工智能主要产品或服务：指企业在</w:t>
      </w:r>
      <w:r>
        <w:rPr>
          <w:rFonts w:eastAsia="仿宋_GB2312" w:hint="eastAsia"/>
          <w:kern w:val="0"/>
          <w:sz w:val="24"/>
        </w:rPr>
        <w:t>2018</w:t>
      </w:r>
      <w:r>
        <w:rPr>
          <w:rFonts w:eastAsia="仿宋_GB2312" w:hint="eastAsia"/>
          <w:kern w:val="0"/>
          <w:sz w:val="24"/>
        </w:rPr>
        <w:t>年、</w:t>
      </w:r>
      <w:r>
        <w:rPr>
          <w:rFonts w:eastAsia="仿宋_GB2312" w:hint="eastAsia"/>
          <w:kern w:val="0"/>
          <w:sz w:val="24"/>
        </w:rPr>
        <w:t>2019</w:t>
      </w:r>
      <w:r>
        <w:rPr>
          <w:rFonts w:eastAsia="仿宋_GB2312" w:hint="eastAsia"/>
          <w:kern w:val="0"/>
          <w:sz w:val="24"/>
        </w:rPr>
        <w:t>年提供的除第</w:t>
      </w:r>
      <w:r>
        <w:rPr>
          <w:rFonts w:eastAsia="仿宋_GB2312" w:hint="eastAsia"/>
          <w:kern w:val="0"/>
          <w:sz w:val="24"/>
        </w:rPr>
        <w:t>24</w:t>
      </w:r>
      <w:r>
        <w:rPr>
          <w:rFonts w:eastAsia="仿宋_GB2312" w:hint="eastAsia"/>
          <w:kern w:val="0"/>
          <w:sz w:val="24"/>
        </w:rPr>
        <w:t>项以外的大数据</w:t>
      </w:r>
      <w:r>
        <w:rPr>
          <w:rFonts w:eastAsia="仿宋_GB2312" w:hint="eastAsia"/>
          <w:kern w:val="0"/>
          <w:sz w:val="24"/>
        </w:rPr>
        <w:t>/</w:t>
      </w:r>
      <w:r>
        <w:rPr>
          <w:rFonts w:eastAsia="仿宋_GB2312" w:hint="eastAsia"/>
          <w:kern w:val="0"/>
          <w:sz w:val="24"/>
        </w:rPr>
        <w:t>人工智能产品或服务名称及销售收入情况，填写内容不少于</w:t>
      </w:r>
      <w:r>
        <w:rPr>
          <w:rFonts w:eastAsia="仿宋_GB2312" w:hint="eastAsia"/>
          <w:kern w:val="0"/>
          <w:sz w:val="24"/>
        </w:rPr>
        <w:t>5</w:t>
      </w:r>
      <w:r>
        <w:rPr>
          <w:rFonts w:eastAsia="仿宋_GB2312" w:hint="eastAsia"/>
          <w:kern w:val="0"/>
          <w:sz w:val="24"/>
        </w:rPr>
        <w:t>项目，</w:t>
      </w:r>
      <w:r>
        <w:rPr>
          <w:rFonts w:eastAsia="仿宋_GB2312" w:hint="eastAsia"/>
          <w:sz w:val="24"/>
        </w:rPr>
        <w:t>作为《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方案》业务规模中计算大数据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销售</w:t>
      </w:r>
      <w:r>
        <w:rPr>
          <w:rFonts w:eastAsia="仿宋_GB2312" w:hint="eastAsia"/>
          <w:sz w:val="24"/>
        </w:rPr>
        <w:t>收入额度</w:t>
      </w:r>
      <w:r>
        <w:rPr>
          <w:rFonts w:eastAsia="仿宋_GB2312" w:hint="eastAsia"/>
          <w:sz w:val="24"/>
        </w:rPr>
        <w:t>的依据。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6.</w:t>
      </w:r>
      <w:r>
        <w:rPr>
          <w:rFonts w:eastAsia="仿宋_GB2312" w:hint="eastAsia"/>
          <w:kern w:val="0"/>
          <w:sz w:val="24"/>
        </w:rPr>
        <w:t>行业地位：简述第</w:t>
      </w: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4</w:t>
      </w:r>
      <w:r>
        <w:rPr>
          <w:rFonts w:eastAsia="仿宋_GB2312" w:hint="eastAsia"/>
          <w:kern w:val="0"/>
          <w:sz w:val="24"/>
        </w:rPr>
        <w:t>项主</w:t>
      </w:r>
      <w:r>
        <w:rPr>
          <w:rFonts w:eastAsia="仿宋_GB2312" w:hint="eastAsia"/>
          <w:kern w:val="0"/>
          <w:sz w:val="24"/>
        </w:rPr>
        <w:t>营</w:t>
      </w:r>
      <w:r>
        <w:rPr>
          <w:rFonts w:eastAsia="仿宋_GB2312" w:hint="eastAsia"/>
          <w:kern w:val="0"/>
          <w:sz w:val="24"/>
        </w:rPr>
        <w:t>产品</w:t>
      </w:r>
      <w:r>
        <w:rPr>
          <w:rFonts w:eastAsia="仿宋_GB2312" w:hint="eastAsia"/>
          <w:kern w:val="0"/>
          <w:sz w:val="24"/>
        </w:rPr>
        <w:t>/</w:t>
      </w:r>
      <w:r>
        <w:rPr>
          <w:rFonts w:eastAsia="仿宋_GB2312" w:hint="eastAsia"/>
          <w:kern w:val="0"/>
          <w:sz w:val="24"/>
        </w:rPr>
        <w:t>服务的行业概况、国内同行</w:t>
      </w:r>
      <w:r>
        <w:rPr>
          <w:rFonts w:eastAsia="仿宋_GB2312" w:hint="eastAsia"/>
          <w:kern w:val="0"/>
          <w:sz w:val="24"/>
        </w:rPr>
        <w:t>201</w:t>
      </w:r>
      <w:r>
        <w:rPr>
          <w:rFonts w:eastAsia="仿宋_GB2312" w:hint="eastAsia"/>
          <w:kern w:val="0"/>
          <w:sz w:val="24"/>
        </w:rPr>
        <w:t>9</w:t>
      </w:r>
      <w:r>
        <w:rPr>
          <w:rFonts w:eastAsia="仿宋_GB2312" w:hint="eastAsia"/>
          <w:kern w:val="0"/>
          <w:sz w:val="24"/>
        </w:rPr>
        <w:t>年销售收入前三名、本企业行业地位（如市场份额、在行业中的排名）、培育新业态</w:t>
      </w:r>
      <w:r>
        <w:rPr>
          <w:rFonts w:eastAsia="仿宋_GB2312" w:hint="eastAsia"/>
          <w:kern w:val="0"/>
          <w:sz w:val="24"/>
        </w:rPr>
        <w:lastRenderedPageBreak/>
        <w:t>新模式能力、行业带动性或带动潜力等，</w:t>
      </w:r>
      <w:r>
        <w:rPr>
          <w:rFonts w:eastAsia="仿宋_GB2312" w:hint="eastAsia"/>
          <w:kern w:val="0"/>
          <w:sz w:val="24"/>
        </w:rPr>
        <w:t>300</w:t>
      </w:r>
      <w:r>
        <w:rPr>
          <w:rFonts w:eastAsia="仿宋_GB2312" w:hint="eastAsia"/>
          <w:kern w:val="0"/>
          <w:sz w:val="24"/>
        </w:rPr>
        <w:t>字内。如对国内同行前三名等情况不了解的，请注明“不了解国内同行前三名情况”。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.</w:t>
      </w:r>
      <w:r>
        <w:rPr>
          <w:rFonts w:eastAsia="仿宋_GB2312"/>
          <w:sz w:val="24"/>
        </w:rPr>
        <w:t>主要经济指标</w:t>
      </w:r>
      <w:r>
        <w:rPr>
          <w:rFonts w:eastAsia="仿宋_GB2312" w:hint="eastAsia"/>
          <w:sz w:val="24"/>
        </w:rPr>
        <w:t>中，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①销售收入：指企业的销售收入。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②销售收入增长率：指“①销售收入”的增长率。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③主营业务收入：</w:t>
      </w:r>
      <w:r>
        <w:rPr>
          <w:rFonts w:eastAsia="仿宋_GB2312"/>
          <w:sz w:val="24"/>
        </w:rPr>
        <w:t>指</w:t>
      </w:r>
      <w:r>
        <w:rPr>
          <w:rFonts w:eastAsia="仿宋_GB2312" w:hint="eastAsia"/>
          <w:sz w:val="24"/>
        </w:rPr>
        <w:t>企业的主营</w:t>
      </w:r>
      <w:r>
        <w:rPr>
          <w:rFonts w:eastAsia="仿宋_GB2312"/>
          <w:sz w:val="24"/>
        </w:rPr>
        <w:t>业务收入。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④主营业务收入增长率：指“③主营业务收入”的增长率。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⑤研发投入</w:t>
      </w:r>
      <w:r>
        <w:rPr>
          <w:rFonts w:eastAsia="仿宋_GB2312"/>
          <w:sz w:val="24"/>
        </w:rPr>
        <w:t>：企业用于</w:t>
      </w:r>
      <w:r>
        <w:rPr>
          <w:rFonts w:eastAsia="仿宋_GB2312" w:hint="eastAsia"/>
          <w:sz w:val="24"/>
        </w:rPr>
        <w:t>研发活</w:t>
      </w:r>
      <w:r>
        <w:rPr>
          <w:rFonts w:eastAsia="仿宋_GB2312"/>
          <w:sz w:val="24"/>
        </w:rPr>
        <w:t>动的总支出，以当年公司财务报表为准。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⑥研发投入增长率：指“⑤研发投入”的增长率。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⑦利税总额：</w:t>
      </w:r>
      <w:r>
        <w:rPr>
          <w:rFonts w:eastAsia="仿宋_GB2312"/>
          <w:sz w:val="24"/>
        </w:rPr>
        <w:t>企业当年的毛利润，以当年公司财务报表为准。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⑧利税总额增长率：指“⑦利税总额”的增长率。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8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研发机构：机构的名称、级别（国家级、省级）、授予单位和时间等。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9.</w:t>
      </w:r>
      <w:r>
        <w:rPr>
          <w:rFonts w:eastAsia="仿宋_GB2312" w:hint="eastAsia"/>
          <w:sz w:val="24"/>
        </w:rPr>
        <w:t>研发能力中，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发明专利：</w:t>
      </w:r>
      <w:r>
        <w:rPr>
          <w:rFonts w:eastAsia="仿宋_GB2312"/>
          <w:sz w:val="24"/>
        </w:rPr>
        <w:t>列出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领域相关的</w:t>
      </w:r>
      <w:r>
        <w:rPr>
          <w:rFonts w:eastAsia="仿宋_GB2312"/>
          <w:sz w:val="24"/>
        </w:rPr>
        <w:t>已授权或受理的相关发明专利。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资质认证：</w:t>
      </w:r>
      <w:r>
        <w:rPr>
          <w:rFonts w:eastAsia="仿宋_GB2312"/>
          <w:sz w:val="24"/>
        </w:rPr>
        <w:t>获国内外通行的比较权威的认证，如</w:t>
      </w:r>
      <w:r>
        <w:rPr>
          <w:rFonts w:eastAsia="仿宋_GB2312"/>
          <w:sz w:val="24"/>
        </w:rPr>
        <w:t>ISO9000</w:t>
      </w:r>
      <w:r>
        <w:rPr>
          <w:rFonts w:eastAsia="仿宋_GB2312"/>
          <w:sz w:val="24"/>
        </w:rPr>
        <w:t>系列标准、</w:t>
      </w:r>
      <w:r>
        <w:rPr>
          <w:rFonts w:eastAsia="仿宋_GB2312"/>
          <w:sz w:val="24"/>
        </w:rPr>
        <w:t>ISO14000</w:t>
      </w:r>
      <w:r>
        <w:rPr>
          <w:rFonts w:eastAsia="仿宋_GB2312"/>
          <w:sz w:val="24"/>
        </w:rPr>
        <w:t>、</w:t>
      </w:r>
      <w:r>
        <w:rPr>
          <w:rFonts w:eastAsia="仿宋_GB2312"/>
          <w:sz w:val="24"/>
        </w:rPr>
        <w:t>CMMI</w:t>
      </w:r>
      <w:r>
        <w:rPr>
          <w:rFonts w:eastAsia="仿宋_GB2312"/>
          <w:sz w:val="24"/>
        </w:rPr>
        <w:t>、计算机信息系统资质认证等。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标准：</w:t>
      </w:r>
      <w:r>
        <w:rPr>
          <w:rFonts w:eastAsia="仿宋_GB2312" w:hint="eastAsia"/>
          <w:sz w:val="24"/>
        </w:rPr>
        <w:t>201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年</w:t>
      </w:r>
      <w:r>
        <w:rPr>
          <w:rFonts w:eastAsia="仿宋_GB2312"/>
          <w:sz w:val="24"/>
        </w:rPr>
        <w:t>（含）</w:t>
      </w:r>
      <w:r>
        <w:rPr>
          <w:rFonts w:eastAsia="仿宋_GB2312" w:hint="eastAsia"/>
          <w:sz w:val="24"/>
        </w:rPr>
        <w:t>以来</w:t>
      </w:r>
      <w:r>
        <w:rPr>
          <w:rFonts w:eastAsia="仿宋_GB2312"/>
          <w:sz w:val="24"/>
        </w:rPr>
        <w:t>主持</w:t>
      </w:r>
      <w:r>
        <w:rPr>
          <w:rFonts w:eastAsia="仿宋_GB2312" w:hint="eastAsia"/>
          <w:sz w:val="24"/>
        </w:rPr>
        <w:t>或</w:t>
      </w:r>
      <w:r>
        <w:rPr>
          <w:rFonts w:eastAsia="仿宋_GB2312"/>
          <w:sz w:val="24"/>
        </w:rPr>
        <w:t>参与制修订的</w:t>
      </w:r>
      <w:r>
        <w:rPr>
          <w:rFonts w:eastAsia="仿宋_GB2312" w:hint="eastAsia"/>
          <w:sz w:val="24"/>
        </w:rPr>
        <w:t>大数据领域相关的</w:t>
      </w:r>
      <w:r>
        <w:rPr>
          <w:rFonts w:eastAsia="仿宋_GB2312"/>
          <w:sz w:val="24"/>
        </w:rPr>
        <w:t>行业、国家、国际技术标准的名称。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30.</w:t>
      </w:r>
      <w:r>
        <w:rPr>
          <w:rFonts w:eastAsia="仿宋_GB2312" w:hint="eastAsia"/>
          <w:kern w:val="0"/>
          <w:sz w:val="24"/>
        </w:rPr>
        <w:t>201</w:t>
      </w:r>
      <w:r>
        <w:rPr>
          <w:rFonts w:eastAsia="仿宋_GB2312" w:hint="eastAsia"/>
          <w:kern w:val="0"/>
          <w:sz w:val="24"/>
        </w:rPr>
        <w:t>7</w:t>
      </w:r>
      <w:r>
        <w:rPr>
          <w:rFonts w:eastAsia="仿宋_GB2312" w:hint="eastAsia"/>
          <w:kern w:val="0"/>
          <w:sz w:val="24"/>
        </w:rPr>
        <w:t>年以来大数据、人工智能产品或服务获省部级以上党政部门奖励、荣誉证书等</w:t>
      </w:r>
      <w:r>
        <w:rPr>
          <w:rFonts w:eastAsia="仿宋_GB2312" w:hint="eastAsia"/>
          <w:kern w:val="0"/>
          <w:sz w:val="24"/>
        </w:rPr>
        <w:t>情况，</w:t>
      </w:r>
      <w:r>
        <w:rPr>
          <w:rFonts w:eastAsia="仿宋_GB2312" w:hint="eastAsia"/>
          <w:kern w:val="0"/>
          <w:sz w:val="24"/>
        </w:rPr>
        <w:t>可根据实际增减行数。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30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自评报告</w:t>
      </w:r>
      <w:r>
        <w:rPr>
          <w:rFonts w:eastAsia="仿宋_GB2312"/>
          <w:sz w:val="24"/>
        </w:rPr>
        <w:t>：</w:t>
      </w:r>
      <w:r>
        <w:rPr>
          <w:rFonts w:eastAsia="仿宋_GB2312" w:hint="eastAsia"/>
          <w:sz w:val="24"/>
        </w:rPr>
        <w:t>企业对照《</w:t>
      </w:r>
      <w:r>
        <w:rPr>
          <w:rFonts w:eastAsia="仿宋_GB2312" w:hint="eastAsia"/>
          <w:sz w:val="24"/>
        </w:rPr>
        <w:t>遴选</w:t>
      </w:r>
      <w:r>
        <w:rPr>
          <w:rFonts w:eastAsia="仿宋_GB2312"/>
          <w:sz w:val="24"/>
        </w:rPr>
        <w:t>方案</w:t>
      </w:r>
      <w:r>
        <w:rPr>
          <w:rFonts w:eastAsia="仿宋_GB2312" w:hint="eastAsia"/>
          <w:sz w:val="24"/>
        </w:rPr>
        <w:t>》中的“二、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范围和条件”进行自评，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00</w:t>
      </w:r>
      <w:r>
        <w:rPr>
          <w:rFonts w:eastAsia="仿宋_GB2312" w:hint="eastAsia"/>
          <w:sz w:val="24"/>
        </w:rPr>
        <w:t>字以内</w:t>
      </w:r>
      <w:r>
        <w:rPr>
          <w:rFonts w:eastAsia="仿宋_GB2312"/>
          <w:sz w:val="24"/>
        </w:rPr>
        <w:t>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3.</w:t>
      </w:r>
      <w:r>
        <w:rPr>
          <w:rFonts w:eastAsia="仿宋_GB2312" w:hint="eastAsia"/>
          <w:sz w:val="24"/>
        </w:rPr>
        <w:t>申请复</w:t>
      </w:r>
      <w:r w:rsidR="007618F9" w:rsidRPr="007618F9">
        <w:rPr>
          <w:rFonts w:eastAsia="仿宋_GB2312" w:hint="eastAsia"/>
          <w:kern w:val="0"/>
          <w:sz w:val="24"/>
          <w:rPrChange w:id="84" w:author="林海雪原" w:date="2020-08-03T22:57:00Z">
            <w:rPr>
              <w:rFonts w:eastAsia="仿宋_GB2312" w:hint="eastAsia"/>
              <w:sz w:val="24"/>
            </w:rPr>
          </w:rPrChange>
        </w:rPr>
        <w:t>审</w:t>
      </w:r>
      <w:r>
        <w:rPr>
          <w:rFonts w:eastAsia="仿宋_GB2312"/>
          <w:sz w:val="24"/>
        </w:rPr>
        <w:t>单位意见：请抄写以下文字：</w:t>
      </w:r>
      <w:r>
        <w:rPr>
          <w:rFonts w:eastAsia="仿宋_GB2312"/>
          <w:sz w:val="24"/>
        </w:rPr>
        <w:t>“</w:t>
      </w:r>
      <w:r w:rsidR="007618F9" w:rsidRPr="007618F9">
        <w:rPr>
          <w:rFonts w:eastAsia="仿宋_GB2312" w:hint="eastAsia"/>
          <w:kern w:val="0"/>
          <w:sz w:val="24"/>
          <w:rPrChange w:id="85" w:author="林海雪原" w:date="2020-08-03T22:57:00Z">
            <w:rPr>
              <w:rFonts w:eastAsia="仿宋_GB2312" w:hint="eastAsia"/>
              <w:sz w:val="24"/>
            </w:rPr>
          </w:rPrChange>
        </w:rPr>
        <w:t>本单位承诺近两年没有违法违规违纪</w:t>
      </w:r>
      <w:ins w:id="86" w:author="林海雪原" w:date="2020-08-03T22:52:00Z">
        <w:r w:rsidR="007618F9" w:rsidRPr="007618F9">
          <w:rPr>
            <w:rFonts w:eastAsia="仿宋_GB2312" w:hint="eastAsia"/>
            <w:kern w:val="0"/>
            <w:sz w:val="24"/>
            <w:rPrChange w:id="87" w:author="林海雪原" w:date="2020-08-03T22:57:00Z">
              <w:rPr>
                <w:rFonts w:eastAsia="仿宋_GB2312" w:hint="eastAsia"/>
                <w:sz w:val="24"/>
              </w:rPr>
            </w:rPrChange>
          </w:rPr>
          <w:t>、失信被</w:t>
        </w:r>
      </w:ins>
      <w:ins w:id="88" w:author="林海雪原" w:date="2020-08-03T22:53:00Z">
        <w:r w:rsidR="007618F9" w:rsidRPr="007618F9">
          <w:rPr>
            <w:rFonts w:eastAsia="仿宋_GB2312" w:hint="eastAsia"/>
            <w:kern w:val="0"/>
            <w:sz w:val="24"/>
            <w:rPrChange w:id="89" w:author="林海雪原" w:date="2020-08-03T22:57:00Z">
              <w:rPr>
                <w:rFonts w:eastAsia="仿宋_GB2312" w:hint="eastAsia"/>
                <w:sz w:val="24"/>
              </w:rPr>
            </w:rPrChange>
          </w:rPr>
          <w:t>处理</w:t>
        </w:r>
      </w:ins>
      <w:r w:rsidR="007618F9" w:rsidRPr="007618F9">
        <w:rPr>
          <w:rFonts w:eastAsia="仿宋_GB2312" w:hint="eastAsia"/>
          <w:kern w:val="0"/>
          <w:sz w:val="24"/>
          <w:rPrChange w:id="90" w:author="林海雪原" w:date="2020-08-03T22:57:00Z">
            <w:rPr>
              <w:rFonts w:eastAsia="仿宋_GB2312" w:hint="eastAsia"/>
              <w:sz w:val="24"/>
            </w:rPr>
          </w:rPrChange>
        </w:rPr>
        <w:t>等不良记录</w:t>
      </w:r>
      <w:del w:id="91" w:author="林海雪原" w:date="2020-08-03T22:53:00Z">
        <w:r w:rsidR="007618F9" w:rsidRPr="007618F9">
          <w:rPr>
            <w:rFonts w:eastAsia="仿宋_GB2312" w:hint="eastAsia"/>
            <w:kern w:val="0"/>
            <w:sz w:val="24"/>
            <w:rPrChange w:id="92" w:author="林海雪原" w:date="2020-08-03T22:57:00Z">
              <w:rPr>
                <w:rFonts w:eastAsia="仿宋_GB2312" w:hint="eastAsia"/>
                <w:sz w:val="24"/>
              </w:rPr>
            </w:rPrChange>
          </w:rPr>
          <w:delText>和严重负面舆情，企业主要负责人近两年无严重违纪、违法犯罪被查处或被追究刑事责任等情况</w:delText>
        </w:r>
      </w:del>
      <w:r w:rsidR="007618F9" w:rsidRPr="007618F9">
        <w:rPr>
          <w:rFonts w:eastAsia="仿宋_GB2312" w:hint="eastAsia"/>
          <w:kern w:val="0"/>
          <w:sz w:val="24"/>
          <w:rPrChange w:id="93" w:author="林海雪原" w:date="2020-08-03T22:57:00Z">
            <w:rPr>
              <w:rFonts w:eastAsia="仿宋_GB2312" w:hint="eastAsia"/>
              <w:sz w:val="24"/>
            </w:rPr>
          </w:rPrChange>
        </w:rPr>
        <w:t>。申请复审</w:t>
      </w:r>
      <w:r>
        <w:rPr>
          <w:rFonts w:eastAsia="仿宋_GB2312"/>
          <w:sz w:val="24"/>
        </w:rPr>
        <w:t>材料真实、完整，</w:t>
      </w:r>
      <w:r w:rsidR="007618F9" w:rsidRPr="007618F9">
        <w:rPr>
          <w:rFonts w:eastAsia="仿宋_GB2312" w:hint="eastAsia"/>
          <w:kern w:val="0"/>
          <w:sz w:val="24"/>
          <w:rPrChange w:id="94" w:author="林海雪原" w:date="2020-08-03T22:57:00Z">
            <w:rPr>
              <w:rFonts w:eastAsia="仿宋_GB2312" w:hint="eastAsia"/>
              <w:sz w:val="24"/>
            </w:rPr>
          </w:rPrChange>
        </w:rPr>
        <w:t>自愿</w:t>
      </w:r>
      <w:r>
        <w:rPr>
          <w:rFonts w:eastAsia="仿宋_GB2312"/>
          <w:sz w:val="24"/>
        </w:rPr>
        <w:t>申报</w:t>
      </w:r>
      <w:r w:rsidR="007618F9" w:rsidRPr="007618F9">
        <w:rPr>
          <w:rFonts w:eastAsia="仿宋_GB2312" w:hint="eastAsia"/>
          <w:kern w:val="0"/>
          <w:sz w:val="24"/>
          <w:rPrChange w:id="95" w:author="林海雪原" w:date="2020-08-03T22:57:00Z">
            <w:rPr>
              <w:rFonts w:eastAsia="仿宋_GB2312" w:hint="eastAsia"/>
              <w:sz w:val="24"/>
            </w:rPr>
          </w:rPrChange>
        </w:rPr>
        <w:t>复审。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，并由</w:t>
      </w:r>
      <w:r w:rsidR="007618F9" w:rsidRPr="007618F9">
        <w:rPr>
          <w:rFonts w:eastAsia="仿宋_GB2312" w:hint="eastAsia"/>
          <w:kern w:val="0"/>
          <w:sz w:val="24"/>
          <w:rPrChange w:id="96" w:author="林海雪原" w:date="2020-08-03T22:57:00Z">
            <w:rPr>
              <w:rFonts w:eastAsia="仿宋_GB2312" w:hint="eastAsia"/>
              <w:sz w:val="24"/>
            </w:rPr>
          </w:rPrChange>
        </w:rPr>
        <w:t>企业负责人签名</w:t>
      </w:r>
      <w:r>
        <w:rPr>
          <w:rFonts w:eastAsia="仿宋_GB2312"/>
          <w:sz w:val="24"/>
        </w:rPr>
        <w:t>，盖企业印章。</w:t>
      </w:r>
    </w:p>
    <w:p w:rsidR="007618F9" w:rsidRDefault="007667FE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推荐部门意见：推荐部门为各地市</w:t>
      </w:r>
      <w:r>
        <w:rPr>
          <w:rFonts w:eastAsia="仿宋_GB2312" w:hint="eastAsia"/>
          <w:sz w:val="24"/>
        </w:rPr>
        <w:t>工业</w:t>
      </w:r>
      <w:r>
        <w:rPr>
          <w:rFonts w:eastAsia="仿宋_GB2312"/>
          <w:sz w:val="24"/>
        </w:rPr>
        <w:t>和信息</w:t>
      </w:r>
      <w:r>
        <w:rPr>
          <w:rFonts w:eastAsia="仿宋_GB2312" w:hint="eastAsia"/>
          <w:sz w:val="24"/>
        </w:rPr>
        <w:t>化（大数据）</w:t>
      </w:r>
      <w:r>
        <w:rPr>
          <w:rFonts w:eastAsia="仿宋_GB2312"/>
          <w:sz w:val="24"/>
        </w:rPr>
        <w:t>主管部门。请抄写以下文字：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经初审，该企业符合</w:t>
      </w:r>
      <w:r>
        <w:rPr>
          <w:rFonts w:eastAsia="仿宋_GB2312" w:hint="eastAsia"/>
          <w:sz w:val="24"/>
        </w:rPr>
        <w:t>复审</w:t>
      </w:r>
      <w:r>
        <w:rPr>
          <w:rFonts w:eastAsia="仿宋_GB2312"/>
          <w:sz w:val="24"/>
        </w:rPr>
        <w:t>申报条件，</w:t>
      </w:r>
      <w:r>
        <w:rPr>
          <w:rFonts w:eastAsia="仿宋_GB2312" w:hint="eastAsia"/>
          <w:sz w:val="24"/>
        </w:rPr>
        <w:t>复审</w:t>
      </w:r>
      <w:r>
        <w:rPr>
          <w:rFonts w:eastAsia="仿宋_GB2312"/>
          <w:sz w:val="24"/>
        </w:rPr>
        <w:t>材料齐全完整，同意推荐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，并由单位负责</w:t>
      </w:r>
      <w:r>
        <w:rPr>
          <w:rFonts w:eastAsia="仿宋_GB2312" w:hint="eastAsia"/>
          <w:sz w:val="24"/>
        </w:rPr>
        <w:t>人</w:t>
      </w:r>
      <w:r>
        <w:rPr>
          <w:rFonts w:eastAsia="仿宋_GB2312"/>
          <w:sz w:val="24"/>
        </w:rPr>
        <w:t>签名，盖</w:t>
      </w:r>
      <w:r>
        <w:rPr>
          <w:rFonts w:eastAsia="仿宋_GB2312" w:hint="eastAsia"/>
          <w:sz w:val="24"/>
        </w:rPr>
        <w:t>单位</w:t>
      </w:r>
      <w:r>
        <w:rPr>
          <w:rFonts w:eastAsia="仿宋_GB2312"/>
          <w:sz w:val="24"/>
        </w:rPr>
        <w:t>印章。</w:t>
      </w:r>
    </w:p>
    <w:sectPr w:rsidR="007618F9" w:rsidSect="007618F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7FE" w:rsidRDefault="007667FE" w:rsidP="007618F9">
      <w:pPr>
        <w:ind w:firstLine="640"/>
      </w:pPr>
      <w:r>
        <w:separator/>
      </w:r>
    </w:p>
  </w:endnote>
  <w:endnote w:type="continuationSeparator" w:id="1">
    <w:p w:rsidR="007667FE" w:rsidRDefault="007667FE" w:rsidP="007618F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长城小标宋体">
    <w:altName w:val="宋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8F9" w:rsidRDefault="007618F9">
    <w:pPr>
      <w:pStyle w:val="a4"/>
    </w:pPr>
    <w:r>
      <w:pict>
        <v:rect id="文本框 1" o:spid="_x0000_s2049" style="position:absolute;margin-left:104pt;margin-top:0;width:2in;height:2in;z-index:251658240;mso-wrap-style:none;mso-position-horizontal:outside;mso-position-horizontal-relative:margin" o:preferrelative="t" filled="f" stroked="f">
          <v:textbox style="mso-fit-shape-to-text:t" inset="0,0,0,0">
            <w:txbxContent>
              <w:p w:rsidR="007618F9" w:rsidRDefault="007667FE">
                <w:pPr>
                  <w:snapToGrid w:val="0"/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  <w:r w:rsidR="007618F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 w:rsidR="007618F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B81678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10</w:t>
                </w:r>
                <w:r w:rsidR="007618F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7FE" w:rsidRDefault="007667FE" w:rsidP="007618F9">
      <w:pPr>
        <w:ind w:firstLine="640"/>
      </w:pPr>
      <w:r>
        <w:separator/>
      </w:r>
    </w:p>
  </w:footnote>
  <w:footnote w:type="continuationSeparator" w:id="1">
    <w:p w:rsidR="007667FE" w:rsidRDefault="007667FE" w:rsidP="007618F9">
      <w:pPr>
        <w:ind w:firstLine="64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波">
    <w15:presenceInfo w15:providerId="None" w15:userId="李波"/>
  </w15:person>
  <w15:person w15:author="杨冬梅">
    <w15:presenceInfo w15:providerId="None" w15:userId="杨冬梅"/>
  </w15:person>
  <w15:person w15:author="林海雪原">
    <w15:presenceInfo w15:providerId="None" w15:userId="林海雪原"/>
  </w15:person>
  <w15:person w15:author="杨阳">
    <w15:presenceInfo w15:providerId="None" w15:userId="杨阳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7766570"/>
    <w:rsid w:val="007618F9"/>
    <w:rsid w:val="007667FE"/>
    <w:rsid w:val="00B81678"/>
    <w:rsid w:val="012439F5"/>
    <w:rsid w:val="01A65F95"/>
    <w:rsid w:val="01B01376"/>
    <w:rsid w:val="03BE5F24"/>
    <w:rsid w:val="04020BAC"/>
    <w:rsid w:val="04277462"/>
    <w:rsid w:val="07F52773"/>
    <w:rsid w:val="088260E2"/>
    <w:rsid w:val="09033436"/>
    <w:rsid w:val="0D440C00"/>
    <w:rsid w:val="0E9A698A"/>
    <w:rsid w:val="0FDB52ED"/>
    <w:rsid w:val="107209C5"/>
    <w:rsid w:val="12580FC7"/>
    <w:rsid w:val="13B72B35"/>
    <w:rsid w:val="13FB1A77"/>
    <w:rsid w:val="152369C8"/>
    <w:rsid w:val="153D44C6"/>
    <w:rsid w:val="15A74A15"/>
    <w:rsid w:val="16182BDB"/>
    <w:rsid w:val="167B4AAF"/>
    <w:rsid w:val="174B32E5"/>
    <w:rsid w:val="17790D8F"/>
    <w:rsid w:val="20400924"/>
    <w:rsid w:val="20444EDA"/>
    <w:rsid w:val="20973021"/>
    <w:rsid w:val="210927C8"/>
    <w:rsid w:val="22930E6E"/>
    <w:rsid w:val="23C948E4"/>
    <w:rsid w:val="24BC24CF"/>
    <w:rsid w:val="268E4AD9"/>
    <w:rsid w:val="26C40178"/>
    <w:rsid w:val="26D42803"/>
    <w:rsid w:val="281479A7"/>
    <w:rsid w:val="28D52D9A"/>
    <w:rsid w:val="2AA13A6A"/>
    <w:rsid w:val="2BB4490C"/>
    <w:rsid w:val="2C3A6B71"/>
    <w:rsid w:val="2C99082F"/>
    <w:rsid w:val="2CBF2EF8"/>
    <w:rsid w:val="2E4F568C"/>
    <w:rsid w:val="30991DB9"/>
    <w:rsid w:val="32892080"/>
    <w:rsid w:val="32E32284"/>
    <w:rsid w:val="33571F81"/>
    <w:rsid w:val="33657548"/>
    <w:rsid w:val="376E1D72"/>
    <w:rsid w:val="37766570"/>
    <w:rsid w:val="37FA187C"/>
    <w:rsid w:val="3A1F1E68"/>
    <w:rsid w:val="3CB4342A"/>
    <w:rsid w:val="3D32739A"/>
    <w:rsid w:val="3E713EAE"/>
    <w:rsid w:val="3EE525C6"/>
    <w:rsid w:val="3EEA33EE"/>
    <w:rsid w:val="3F1D6825"/>
    <w:rsid w:val="3F22398F"/>
    <w:rsid w:val="3F3944C9"/>
    <w:rsid w:val="404B1349"/>
    <w:rsid w:val="4081342E"/>
    <w:rsid w:val="409771C7"/>
    <w:rsid w:val="43231B55"/>
    <w:rsid w:val="472A1CA6"/>
    <w:rsid w:val="4751541B"/>
    <w:rsid w:val="47A45EE6"/>
    <w:rsid w:val="497065C3"/>
    <w:rsid w:val="49D8286A"/>
    <w:rsid w:val="4BC0507D"/>
    <w:rsid w:val="4D9B02E0"/>
    <w:rsid w:val="4F6935D2"/>
    <w:rsid w:val="505A1CF1"/>
    <w:rsid w:val="508B4ADC"/>
    <w:rsid w:val="50B97A4F"/>
    <w:rsid w:val="53302703"/>
    <w:rsid w:val="572839F2"/>
    <w:rsid w:val="586846C2"/>
    <w:rsid w:val="58AE2DC1"/>
    <w:rsid w:val="5AA24DB1"/>
    <w:rsid w:val="5B5811C7"/>
    <w:rsid w:val="5C3F4206"/>
    <w:rsid w:val="5C72177C"/>
    <w:rsid w:val="5CF47936"/>
    <w:rsid w:val="5E543285"/>
    <w:rsid w:val="5EE07DA6"/>
    <w:rsid w:val="5F186B03"/>
    <w:rsid w:val="603045AE"/>
    <w:rsid w:val="604B660D"/>
    <w:rsid w:val="612B0FBC"/>
    <w:rsid w:val="61966640"/>
    <w:rsid w:val="61D0205B"/>
    <w:rsid w:val="635B57A8"/>
    <w:rsid w:val="641415DE"/>
    <w:rsid w:val="65171F80"/>
    <w:rsid w:val="652863B3"/>
    <w:rsid w:val="65DC3069"/>
    <w:rsid w:val="65EA5C6E"/>
    <w:rsid w:val="68047B2E"/>
    <w:rsid w:val="68E633F2"/>
    <w:rsid w:val="6A452668"/>
    <w:rsid w:val="6CA642C0"/>
    <w:rsid w:val="70D11BDF"/>
    <w:rsid w:val="717653C8"/>
    <w:rsid w:val="722A2CD2"/>
    <w:rsid w:val="74827802"/>
    <w:rsid w:val="74D52A56"/>
    <w:rsid w:val="76824C7F"/>
    <w:rsid w:val="769F2898"/>
    <w:rsid w:val="77850533"/>
    <w:rsid w:val="788B46F3"/>
    <w:rsid w:val="791014E6"/>
    <w:rsid w:val="79191D58"/>
    <w:rsid w:val="79A56467"/>
    <w:rsid w:val="7DB25C7A"/>
    <w:rsid w:val="7DB65254"/>
    <w:rsid w:val="7EE83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Body Text" w:uiPriority="3" w:qFormat="1"/>
    <w:lsdException w:name="Body Text First Inden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678"/>
    <w:pPr>
      <w:widowControl w:val="0"/>
      <w:jc w:val="both"/>
    </w:pPr>
    <w:rPr>
      <w:rFonts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B81678"/>
    <w:pPr>
      <w:widowControl/>
      <w:spacing w:line="560" w:lineRule="exact"/>
      <w:jc w:val="center"/>
      <w:outlineLvl w:val="0"/>
    </w:pPr>
    <w:rPr>
      <w:rFonts w:ascii="方正小标宋简体" w:eastAsia="方正小标宋简体" w:hAnsi="仿宋" w:cs="Times New Roman"/>
      <w:kern w:val="44"/>
      <w:sz w:val="44"/>
      <w:szCs w:val="44"/>
    </w:rPr>
  </w:style>
  <w:style w:type="paragraph" w:styleId="2">
    <w:name w:val="heading 2"/>
    <w:basedOn w:val="a"/>
    <w:next w:val="a0"/>
    <w:link w:val="2Char"/>
    <w:autoRedefine/>
    <w:uiPriority w:val="3"/>
    <w:qFormat/>
    <w:rsid w:val="00B81678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rsid w:val="007618F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7618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Balloon Text"/>
    <w:basedOn w:val="a"/>
    <w:link w:val="Char"/>
    <w:rsid w:val="00B81678"/>
    <w:rPr>
      <w:sz w:val="18"/>
      <w:szCs w:val="18"/>
    </w:rPr>
  </w:style>
  <w:style w:type="character" w:customStyle="1" w:styleId="Char">
    <w:name w:val="批注框文本 Char"/>
    <w:basedOn w:val="a1"/>
    <w:link w:val="a6"/>
    <w:rsid w:val="00B81678"/>
    <w:rPr>
      <w:rFonts w:ascii="Calibri" w:hAnsi="Calibri" w:cs="黑体"/>
      <w:kern w:val="2"/>
      <w:sz w:val="18"/>
      <w:szCs w:val="18"/>
    </w:rPr>
  </w:style>
  <w:style w:type="character" w:customStyle="1" w:styleId="1Char">
    <w:name w:val="标题 1 Char"/>
    <w:basedOn w:val="a1"/>
    <w:link w:val="1"/>
    <w:rsid w:val="00B81678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3"/>
    <w:rsid w:val="00B81678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a0">
    <w:name w:val="Normal Indent"/>
    <w:basedOn w:val="a"/>
    <w:rsid w:val="00B81678"/>
    <w:pPr>
      <w:ind w:firstLineChars="200" w:firstLine="420"/>
    </w:pPr>
  </w:style>
  <w:style w:type="paragraph" w:styleId="a7">
    <w:name w:val="Body Text"/>
    <w:aliases w:val="楷体GB"/>
    <w:basedOn w:val="a"/>
    <w:link w:val="Char0"/>
    <w:uiPriority w:val="3"/>
    <w:qFormat/>
    <w:rsid w:val="00B81678"/>
    <w:pPr>
      <w:spacing w:line="540" w:lineRule="exact"/>
      <w:jc w:val="left"/>
    </w:pPr>
    <w:rPr>
      <w:rFonts w:ascii="楷体_GB2312" w:eastAsia="楷体_GB2312" w:cs="Times New Roman"/>
      <w:sz w:val="32"/>
      <w:szCs w:val="20"/>
    </w:rPr>
  </w:style>
  <w:style w:type="character" w:customStyle="1" w:styleId="Char0">
    <w:name w:val="正文文本 Char"/>
    <w:aliases w:val="楷体GB Char"/>
    <w:basedOn w:val="a1"/>
    <w:link w:val="a7"/>
    <w:uiPriority w:val="3"/>
    <w:rsid w:val="00B81678"/>
    <w:rPr>
      <w:rFonts w:ascii="楷体_GB2312" w:eastAsia="楷体_GB2312"/>
      <w:kern w:val="2"/>
      <w:sz w:val="32"/>
    </w:rPr>
  </w:style>
  <w:style w:type="paragraph" w:styleId="a8">
    <w:name w:val="Body Text First Indent"/>
    <w:link w:val="Char1"/>
    <w:uiPriority w:val="99"/>
    <w:qFormat/>
    <w:rsid w:val="00B81678"/>
    <w:pPr>
      <w:widowControl w:val="0"/>
      <w:spacing w:after="120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character" w:customStyle="1" w:styleId="Char1">
    <w:name w:val="正文首行缩进 Char"/>
    <w:basedOn w:val="Char0"/>
    <w:link w:val="a8"/>
    <w:uiPriority w:val="99"/>
    <w:rsid w:val="00B81678"/>
    <w:rPr>
      <w:rFonts w:ascii="Calibri" w:hAnsi="Calibri"/>
      <w:sz w:val="21"/>
      <w:szCs w:val="22"/>
      <w:lang w:val="en-US" w:eastAsia="zh-CN" w:bidi="ar-SA"/>
    </w:rPr>
  </w:style>
  <w:style w:type="paragraph" w:styleId="a9">
    <w:name w:val="Normal (Web)"/>
    <w:basedOn w:val="a"/>
    <w:uiPriority w:val="99"/>
    <w:qFormat/>
    <w:rsid w:val="00B81678"/>
    <w:rPr>
      <w:rFonts w:ascii="Calibri" w:hAnsi="Calibri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B81678"/>
    <w:pPr>
      <w:ind w:firstLineChars="200" w:firstLine="420"/>
    </w:pPr>
    <w:rPr>
      <w:rFonts w:cs="Times New Roman"/>
    </w:rPr>
  </w:style>
  <w:style w:type="paragraph" w:customStyle="1" w:styleId="ab">
    <w:name w:val="附件"/>
    <w:basedOn w:val="a"/>
    <w:uiPriority w:val="3"/>
    <w:qFormat/>
    <w:rsid w:val="00B81678"/>
    <w:pPr>
      <w:spacing w:line="540" w:lineRule="exact"/>
      <w:ind w:left="1014" w:hangingChars="326" w:hanging="1014"/>
    </w:pPr>
    <w:rPr>
      <w:rFonts w:ascii="黑体" w:eastAsia="黑体" w:hAnsi="黑体" w:cs="Times New Roman"/>
      <w:sz w:val="32"/>
      <w:szCs w:val="32"/>
    </w:rPr>
  </w:style>
  <w:style w:type="paragraph" w:customStyle="1" w:styleId="ac">
    <w:name w:val="文件正文"/>
    <w:basedOn w:val="a7"/>
    <w:next w:val="a0"/>
    <w:uiPriority w:val="2"/>
    <w:qFormat/>
    <w:rsid w:val="00B81678"/>
    <w:pPr>
      <w:spacing w:line="560" w:lineRule="exact"/>
      <w:ind w:firstLineChars="200" w:firstLine="622"/>
      <w:jc w:val="both"/>
    </w:pPr>
    <w:rPr>
      <w:rFonts w:ascii="仿宋_GB2312" w:eastAsia="仿宋_GB2312" w:hAnsi="仿宋_GB2312" w:cs="仿宋_GB2312"/>
      <w:szCs w:val="32"/>
    </w:rPr>
  </w:style>
  <w:style w:type="paragraph" w:styleId="ad">
    <w:name w:val="Subtitle"/>
    <w:basedOn w:val="a"/>
    <w:next w:val="a"/>
    <w:link w:val="Char2"/>
    <w:rsid w:val="00B8167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1"/>
    <w:link w:val="ad"/>
    <w:rsid w:val="00B81678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正文1"/>
    <w:qFormat/>
    <w:rsid w:val="00B81678"/>
    <w:pPr>
      <w:spacing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  <w:style w:type="paragraph" w:styleId="ae">
    <w:name w:val="Date"/>
    <w:basedOn w:val="a"/>
    <w:next w:val="a"/>
    <w:link w:val="Char3"/>
    <w:rsid w:val="00B81678"/>
    <w:pPr>
      <w:ind w:leftChars="2500" w:left="100"/>
    </w:pPr>
  </w:style>
  <w:style w:type="character" w:customStyle="1" w:styleId="Char3">
    <w:name w:val="日期 Char"/>
    <w:basedOn w:val="a1"/>
    <w:link w:val="ae"/>
    <w:rsid w:val="00B81678"/>
    <w:rPr>
      <w:rFonts w:cs="黑体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834</Words>
  <Characters>4760</Characters>
  <Application>Microsoft Office Word</Application>
  <DocSecurity>0</DocSecurity>
  <Lines>39</Lines>
  <Paragraphs>11</Paragraphs>
  <ScaleCrop>false</ScaleCrop>
  <Company>省经济和信息化委员会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广东省大数据骨干（培育）企业遴选方案</dc:title>
  <dc:creator>李剑辉</dc:creator>
  <cp:lastModifiedBy>吴可扬（非）</cp:lastModifiedBy>
  <cp:revision>2</cp:revision>
  <cp:lastPrinted>2020-07-29T00:19:00Z</cp:lastPrinted>
  <dcterms:created xsi:type="dcterms:W3CDTF">2020-03-12T07:01:00Z</dcterms:created>
  <dcterms:modified xsi:type="dcterms:W3CDTF">2020-08-11T07:54:00Z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