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/>
          <w:spacing w:val="-8"/>
          <w:sz w:val="32"/>
          <w:szCs w:val="32"/>
        </w:rPr>
      </w:pPr>
      <w:bookmarkStart w:id="0" w:name="zhengwen"/>
      <w:r>
        <w:rPr>
          <w:rFonts w:hint="eastAsia" w:ascii="黑体" w:hAnsi="黑体" w:eastAsia="黑体"/>
          <w:spacing w:val="-8"/>
          <w:sz w:val="32"/>
          <w:szCs w:val="32"/>
        </w:rPr>
        <w:t>附件2</w:t>
      </w:r>
    </w:p>
    <w:bookmarkEnd w:id="0"/>
    <w:p>
      <w:pPr>
        <w:snapToGrid w:val="0"/>
        <w:spacing w:line="240" w:lineRule="atLeast"/>
        <w:jc w:val="center"/>
        <w:rPr>
          <w:rFonts w:asciiTheme="majorEastAsia" w:hAnsiTheme="majorEastAsia" w:eastAsiaTheme="majorEastAsia" w:cstheme="majorEastAsia"/>
          <w:b/>
          <w:bCs/>
          <w:spacing w:val="-8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8"/>
          <w:sz w:val="44"/>
          <w:szCs w:val="44"/>
        </w:rPr>
        <w:t>20</w:t>
      </w:r>
      <w:r>
        <w:rPr>
          <w:rFonts w:hint="eastAsia" w:asciiTheme="majorEastAsia" w:hAnsiTheme="majorEastAsia" w:eastAsiaTheme="majorEastAsia" w:cstheme="majorEastAsia"/>
          <w:b/>
          <w:bCs/>
          <w:spacing w:val="-8"/>
          <w:sz w:val="44"/>
          <w:szCs w:val="44"/>
          <w:lang w:val="en-US" w:eastAsia="zh-CN"/>
        </w:rPr>
        <w:t>20</w:t>
      </w:r>
      <w:bookmarkStart w:id="1" w:name="_GoBack"/>
      <w:bookmarkEnd w:id="1"/>
      <w:r>
        <w:rPr>
          <w:rFonts w:hint="eastAsia" w:asciiTheme="majorEastAsia" w:hAnsiTheme="majorEastAsia" w:eastAsiaTheme="majorEastAsia" w:cstheme="majorEastAsia"/>
          <w:b/>
          <w:bCs/>
          <w:spacing w:val="-8"/>
          <w:sz w:val="44"/>
          <w:szCs w:val="44"/>
        </w:rPr>
        <w:t>年重大活动餐饮单位评估</w:t>
      </w:r>
    </w:p>
    <w:p>
      <w:pPr>
        <w:snapToGrid w:val="0"/>
        <w:spacing w:line="240" w:lineRule="atLeast"/>
        <w:jc w:val="center"/>
      </w:pPr>
      <w:r>
        <w:rPr>
          <w:rFonts w:hint="eastAsia" w:asciiTheme="majorEastAsia" w:hAnsiTheme="majorEastAsia" w:eastAsiaTheme="majorEastAsia" w:cstheme="majorEastAsia"/>
          <w:b/>
          <w:bCs/>
          <w:spacing w:val="-8"/>
          <w:sz w:val="44"/>
          <w:szCs w:val="44"/>
        </w:rPr>
        <w:t>申报表</w:t>
      </w:r>
    </w:p>
    <w:p>
      <w:pPr>
        <w:snapToGrid w:val="0"/>
        <w:spacing w:line="240" w:lineRule="atLeast"/>
      </w:pPr>
    </w:p>
    <w:tbl>
      <w:tblPr>
        <w:tblStyle w:val="7"/>
        <w:tblW w:w="8448" w:type="dxa"/>
        <w:jc w:val="center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1649"/>
        <w:gridCol w:w="1730"/>
        <w:gridCol w:w="1992"/>
        <w:gridCol w:w="21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918" w:type="dxa"/>
            <w:vMerge w:val="restart"/>
            <w:vAlign w:val="center"/>
          </w:tcPr>
          <w:p>
            <w:pPr>
              <w:spacing w:line="400" w:lineRule="exact"/>
              <w:ind w:left="1082" w:leftChars="114" w:hanging="843" w:hangingChars="300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</w:p>
          <w:p>
            <w:pPr>
              <w:spacing w:line="400" w:lineRule="exact"/>
              <w:ind w:left="1082" w:leftChars="114" w:hanging="843" w:hangingChars="300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</w:p>
          <w:p>
            <w:pPr>
              <w:spacing w:line="400" w:lineRule="exact"/>
              <w:ind w:left="1082" w:leftChars="114" w:hanging="843" w:hangingChars="300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sz w:val="28"/>
                <w:szCs w:val="28"/>
              </w:rPr>
              <w:t>基</w:t>
            </w:r>
          </w:p>
          <w:p>
            <w:pPr>
              <w:spacing w:line="400" w:lineRule="exact"/>
              <w:ind w:left="1082" w:leftChars="114" w:hanging="843" w:hangingChars="300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sz w:val="28"/>
                <w:szCs w:val="28"/>
              </w:rPr>
              <w:t>本</w:t>
            </w:r>
          </w:p>
          <w:p>
            <w:pPr>
              <w:spacing w:line="400" w:lineRule="exact"/>
              <w:ind w:left="1082" w:leftChars="114" w:hanging="843" w:hangingChars="300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sz w:val="28"/>
                <w:szCs w:val="28"/>
              </w:rPr>
              <w:t>信</w:t>
            </w:r>
          </w:p>
          <w:p>
            <w:pPr>
              <w:spacing w:line="400" w:lineRule="exact"/>
              <w:ind w:left="1082" w:leftChars="114" w:hanging="843" w:hangingChars="300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sz w:val="28"/>
                <w:szCs w:val="28"/>
              </w:rPr>
              <w:t>息</w:t>
            </w:r>
          </w:p>
          <w:p>
            <w:pPr>
              <w:spacing w:line="400" w:lineRule="exact"/>
              <w:rPr>
                <w:rFonts w:ascii="仿宋_GB2312" w:hAnsi="宋体"/>
                <w:b/>
                <w:sz w:val="28"/>
                <w:szCs w:val="28"/>
              </w:rPr>
            </w:pPr>
          </w:p>
        </w:tc>
        <w:tc>
          <w:tcPr>
            <w:tcW w:w="1649" w:type="dxa"/>
            <w:vAlign w:val="center"/>
          </w:tcPr>
          <w:p>
            <w:pPr>
              <w:spacing w:line="400" w:lineRule="exact"/>
              <w:ind w:left="1119" w:leftChars="1" w:hanging="1117" w:hangingChars="399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申报单位</w:t>
            </w:r>
          </w:p>
        </w:tc>
        <w:tc>
          <w:tcPr>
            <w:tcW w:w="588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918" w:type="dxa"/>
            <w:vMerge w:val="continue"/>
            <w:vAlign w:val="center"/>
          </w:tcPr>
          <w:p>
            <w:pPr>
              <w:spacing w:line="400" w:lineRule="exact"/>
              <w:ind w:left="1082" w:leftChars="114" w:hanging="843" w:hangingChars="300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</w:p>
        </w:tc>
        <w:tc>
          <w:tcPr>
            <w:tcW w:w="1649" w:type="dxa"/>
            <w:vAlign w:val="center"/>
          </w:tcPr>
          <w:p>
            <w:pPr>
              <w:spacing w:line="400" w:lineRule="exact"/>
              <w:ind w:left="1119" w:leftChars="1" w:hanging="1117" w:hangingChars="399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地    址</w:t>
            </w:r>
          </w:p>
        </w:tc>
        <w:tc>
          <w:tcPr>
            <w:tcW w:w="588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918" w:type="dxa"/>
            <w:vMerge w:val="continue"/>
            <w:vAlign w:val="center"/>
          </w:tcPr>
          <w:p>
            <w:pPr>
              <w:spacing w:line="400" w:lineRule="exact"/>
              <w:ind w:firstLine="281" w:firstLineChars="100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</w:p>
        </w:tc>
        <w:tc>
          <w:tcPr>
            <w:tcW w:w="164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联系人</w:t>
            </w:r>
          </w:p>
        </w:tc>
        <w:tc>
          <w:tcPr>
            <w:tcW w:w="1730" w:type="dxa"/>
            <w:vAlign w:val="center"/>
          </w:tcPr>
          <w:p>
            <w:pPr>
              <w:spacing w:line="400" w:lineRule="exact"/>
              <w:ind w:left="1120" w:hanging="1120" w:hangingChars="40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992" w:type="dxa"/>
            <w:vAlign w:val="center"/>
          </w:tcPr>
          <w:p>
            <w:pPr>
              <w:spacing w:line="400" w:lineRule="exact"/>
              <w:ind w:left="1120" w:hanging="1120" w:hangingChars="40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联系电话</w:t>
            </w:r>
          </w:p>
          <w:p>
            <w:pPr>
              <w:spacing w:line="400" w:lineRule="exact"/>
              <w:ind w:left="1120" w:hanging="1120" w:hangingChars="400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华文中宋"/>
                <w:sz w:val="28"/>
                <w:szCs w:val="28"/>
              </w:rPr>
              <w:t>（固话、手机）</w:t>
            </w:r>
          </w:p>
        </w:tc>
        <w:tc>
          <w:tcPr>
            <w:tcW w:w="2159" w:type="dxa"/>
            <w:vAlign w:val="center"/>
          </w:tcPr>
          <w:p>
            <w:pPr>
              <w:spacing w:line="400" w:lineRule="exact"/>
              <w:ind w:left="1120" w:hanging="1120" w:hangingChars="40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91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</w:p>
        </w:tc>
        <w:tc>
          <w:tcPr>
            <w:tcW w:w="164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量化等级</w:t>
            </w:r>
          </w:p>
        </w:tc>
        <w:tc>
          <w:tcPr>
            <w:tcW w:w="5881" w:type="dxa"/>
            <w:gridSpan w:val="3"/>
            <w:vAlign w:val="center"/>
          </w:tcPr>
          <w:p>
            <w:pPr>
              <w:spacing w:line="400" w:lineRule="exact"/>
              <w:ind w:left="1120" w:hanging="1120" w:hangingChars="400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□A级     □B级     □C级    □未评级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9" w:hRule="atLeast"/>
          <w:jc w:val="center"/>
        </w:trPr>
        <w:tc>
          <w:tcPr>
            <w:tcW w:w="91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sz w:val="28"/>
                <w:szCs w:val="28"/>
              </w:rPr>
              <w:t>提交</w:t>
            </w:r>
          </w:p>
          <w:p>
            <w:pPr>
              <w:spacing w:line="400" w:lineRule="exact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sz w:val="28"/>
                <w:szCs w:val="28"/>
              </w:rPr>
              <w:t>资料</w:t>
            </w:r>
          </w:p>
        </w:tc>
        <w:tc>
          <w:tcPr>
            <w:tcW w:w="7530" w:type="dxa"/>
            <w:gridSpan w:val="4"/>
          </w:tcPr>
          <w:p>
            <w:pPr>
              <w:spacing w:line="600" w:lineRule="exac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1.现场评审时，申请单位请准备好</w:t>
            </w:r>
            <w:r>
              <w:rPr>
                <w:rFonts w:hint="eastAsia" w:ascii="仿宋_GB2312" w:hAnsi="宋体"/>
                <w:bCs/>
                <w:sz w:val="28"/>
                <w:szCs w:val="28"/>
              </w:rPr>
              <w:t>本单位食品安全管理档案（参照全市统一标准）</w:t>
            </w:r>
          </w:p>
          <w:p>
            <w:pPr>
              <w:spacing w:line="600" w:lineRule="exac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2.深圳市餐饮服务食品安全示范单位考评标准自查表</w:t>
            </w:r>
          </w:p>
          <w:p>
            <w:pPr>
              <w:spacing w:line="600" w:lineRule="exac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3.申报单位认为需要报送的材料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1" w:hRule="atLeast"/>
          <w:jc w:val="center"/>
        </w:trPr>
        <w:tc>
          <w:tcPr>
            <w:tcW w:w="918" w:type="dxa"/>
            <w:vAlign w:val="center"/>
          </w:tcPr>
          <w:p>
            <w:pPr>
              <w:spacing w:line="400" w:lineRule="exact"/>
              <w:ind w:left="1018" w:leftChars="285" w:hanging="420" w:hangingChars="150"/>
              <w:jc w:val="center"/>
              <w:rPr>
                <w:rFonts w:ascii="仿宋_GB2312" w:hAnsi="宋体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sz w:val="28"/>
                <w:szCs w:val="28"/>
              </w:rPr>
              <w:t>申请</w:t>
            </w:r>
          </w:p>
          <w:p>
            <w:pPr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sz w:val="28"/>
                <w:szCs w:val="28"/>
              </w:rPr>
              <w:t>单位意见</w:t>
            </w:r>
          </w:p>
        </w:tc>
        <w:tc>
          <w:tcPr>
            <w:tcW w:w="7530" w:type="dxa"/>
            <w:gridSpan w:val="4"/>
          </w:tcPr>
          <w:p>
            <w:pPr>
              <w:spacing w:line="400" w:lineRule="exact"/>
              <w:rPr>
                <w:rFonts w:ascii="仿宋_GB2312" w:hAns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单位名称（盖章）</w:t>
            </w:r>
          </w:p>
          <w:p>
            <w:pPr>
              <w:spacing w:line="400" w:lineRule="exact"/>
              <w:ind w:left="958" w:leftChars="456" w:firstLine="1120" w:firstLineChars="400"/>
              <w:jc w:val="right"/>
              <w:rPr>
                <w:rFonts w:ascii="仿宋_GB2312" w:hAnsi="宋体"/>
                <w:sz w:val="28"/>
                <w:szCs w:val="28"/>
              </w:rPr>
            </w:pPr>
          </w:p>
          <w:p>
            <w:pPr>
              <w:spacing w:line="400" w:lineRule="exact"/>
              <w:ind w:left="958" w:leftChars="456" w:firstLine="1120" w:firstLineChars="400"/>
              <w:jc w:val="righ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年   月   日</w:t>
            </w:r>
          </w:p>
        </w:tc>
      </w:tr>
    </w:tbl>
    <w:p>
      <w:pPr>
        <w:spacing w:line="600" w:lineRule="exact"/>
      </w:pPr>
      <w:r>
        <w:rPr>
          <w:rFonts w:hint="eastAsia" w:ascii="仿宋_GB2312" w:hAnsi="宋体"/>
          <w:b/>
          <w:bCs/>
          <w:sz w:val="28"/>
          <w:szCs w:val="28"/>
        </w:rPr>
        <w:t>注意事项：</w:t>
      </w:r>
      <w:r>
        <w:rPr>
          <w:rFonts w:hint="eastAsia" w:ascii="仿宋_GB2312" w:hAnsi="宋体"/>
          <w:sz w:val="28"/>
          <w:szCs w:val="28"/>
        </w:rPr>
        <w:t>1.申报单位须取得食品安全餐饮量化等级A级；2.拟申报单位盖章确认后，由组织方统一安排现场评估工作。</w:t>
      </w:r>
    </w:p>
    <w:sectPr>
      <w:footerReference r:id="rId3" w:type="default"/>
      <w:footerReference r:id="rId4" w:type="even"/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0"/>
        <w:rFonts w:ascii="仿宋_GB2312"/>
        <w:sz w:val="28"/>
        <w:szCs w:val="28"/>
      </w:rPr>
    </w:pPr>
    <w:r>
      <w:rPr>
        <w:rFonts w:hint="eastAsia" w:ascii="仿宋_GB2312"/>
        <w:sz w:val="28"/>
        <w:szCs w:val="28"/>
      </w:rPr>
      <w:t xml:space="preserve">- </w:t>
    </w:r>
    <w:r>
      <w:rPr>
        <w:rFonts w:hint="eastAsia" w:ascii="仿宋_GB2312"/>
        <w:sz w:val="28"/>
        <w:szCs w:val="28"/>
      </w:rPr>
      <w:fldChar w:fldCharType="begin"/>
    </w:r>
    <w:r>
      <w:rPr>
        <w:rFonts w:hint="eastAsia" w:ascii="仿宋_GB2312"/>
        <w:sz w:val="28"/>
        <w:szCs w:val="28"/>
      </w:rPr>
      <w:instrText xml:space="preserve"> PAGE </w:instrText>
    </w:r>
    <w:r>
      <w:rPr>
        <w:rFonts w:hint="eastAsia" w:ascii="仿宋_GB2312"/>
        <w:sz w:val="28"/>
        <w:szCs w:val="28"/>
      </w:rPr>
      <w:fldChar w:fldCharType="separate"/>
    </w:r>
    <w:r>
      <w:rPr>
        <w:rFonts w:ascii="仿宋_GB2312"/>
        <w:sz w:val="28"/>
        <w:szCs w:val="28"/>
      </w:rPr>
      <w:t>1</w:t>
    </w:r>
    <w:r>
      <w:rPr>
        <w:rFonts w:hint="eastAsia" w:ascii="仿宋_GB2312"/>
        <w:sz w:val="28"/>
        <w:szCs w:val="28"/>
      </w:rPr>
      <w:fldChar w:fldCharType="end"/>
    </w:r>
    <w:r>
      <w:rPr>
        <w:rFonts w:hint="eastAsia" w:ascii="仿宋_GB2312"/>
        <w:sz w:val="28"/>
        <w:szCs w:val="28"/>
      </w:rPr>
      <w:t xml:space="preserve"> -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5"/>
  <w:drawingGridHorizontalSpacing w:val="105"/>
  <w:drawingGridVerticalSpacing w:val="31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F7220"/>
    <w:rsid w:val="00005547"/>
    <w:rsid w:val="00035D71"/>
    <w:rsid w:val="00036DF6"/>
    <w:rsid w:val="000747FF"/>
    <w:rsid w:val="00076802"/>
    <w:rsid w:val="000A683F"/>
    <w:rsid w:val="000E1886"/>
    <w:rsid w:val="001044B3"/>
    <w:rsid w:val="0011191D"/>
    <w:rsid w:val="001127B0"/>
    <w:rsid w:val="00113957"/>
    <w:rsid w:val="00114512"/>
    <w:rsid w:val="00131324"/>
    <w:rsid w:val="00134A18"/>
    <w:rsid w:val="001356EE"/>
    <w:rsid w:val="001517E2"/>
    <w:rsid w:val="00165DC7"/>
    <w:rsid w:val="001931F4"/>
    <w:rsid w:val="001A0D50"/>
    <w:rsid w:val="001C70E6"/>
    <w:rsid w:val="001E133D"/>
    <w:rsid w:val="0021203F"/>
    <w:rsid w:val="002144DC"/>
    <w:rsid w:val="00227AC5"/>
    <w:rsid w:val="002507B8"/>
    <w:rsid w:val="002644BA"/>
    <w:rsid w:val="002A3200"/>
    <w:rsid w:val="002A67D5"/>
    <w:rsid w:val="002F4AD7"/>
    <w:rsid w:val="00301E12"/>
    <w:rsid w:val="00304F7C"/>
    <w:rsid w:val="00365933"/>
    <w:rsid w:val="00373327"/>
    <w:rsid w:val="00397308"/>
    <w:rsid w:val="003B6582"/>
    <w:rsid w:val="003C5AFB"/>
    <w:rsid w:val="00406AED"/>
    <w:rsid w:val="004075F3"/>
    <w:rsid w:val="00424FFA"/>
    <w:rsid w:val="00460A40"/>
    <w:rsid w:val="004B4EA5"/>
    <w:rsid w:val="00502F4E"/>
    <w:rsid w:val="0050614A"/>
    <w:rsid w:val="0051650A"/>
    <w:rsid w:val="00574A96"/>
    <w:rsid w:val="005764DC"/>
    <w:rsid w:val="00586585"/>
    <w:rsid w:val="00596B2B"/>
    <w:rsid w:val="005C4881"/>
    <w:rsid w:val="005D77D7"/>
    <w:rsid w:val="005F175B"/>
    <w:rsid w:val="00617686"/>
    <w:rsid w:val="00653EB4"/>
    <w:rsid w:val="0067137B"/>
    <w:rsid w:val="006D3514"/>
    <w:rsid w:val="006D75FF"/>
    <w:rsid w:val="00700700"/>
    <w:rsid w:val="007478EC"/>
    <w:rsid w:val="007B23B8"/>
    <w:rsid w:val="007B6881"/>
    <w:rsid w:val="007B73C2"/>
    <w:rsid w:val="007C5B12"/>
    <w:rsid w:val="007C5EA0"/>
    <w:rsid w:val="007E513B"/>
    <w:rsid w:val="00806F87"/>
    <w:rsid w:val="00823B10"/>
    <w:rsid w:val="008309EE"/>
    <w:rsid w:val="00847973"/>
    <w:rsid w:val="008544C5"/>
    <w:rsid w:val="00861797"/>
    <w:rsid w:val="00870E2B"/>
    <w:rsid w:val="008A0BFD"/>
    <w:rsid w:val="008F73C3"/>
    <w:rsid w:val="00915F84"/>
    <w:rsid w:val="00923974"/>
    <w:rsid w:val="0093039F"/>
    <w:rsid w:val="009512CE"/>
    <w:rsid w:val="00964708"/>
    <w:rsid w:val="00966DFD"/>
    <w:rsid w:val="00987404"/>
    <w:rsid w:val="00991E87"/>
    <w:rsid w:val="009A4F3A"/>
    <w:rsid w:val="009C7565"/>
    <w:rsid w:val="00A06768"/>
    <w:rsid w:val="00A127DD"/>
    <w:rsid w:val="00A33120"/>
    <w:rsid w:val="00A71EE2"/>
    <w:rsid w:val="00AE2491"/>
    <w:rsid w:val="00AF37B7"/>
    <w:rsid w:val="00AF7220"/>
    <w:rsid w:val="00B16D76"/>
    <w:rsid w:val="00B40D92"/>
    <w:rsid w:val="00B45FB9"/>
    <w:rsid w:val="00B46B2A"/>
    <w:rsid w:val="00B47F84"/>
    <w:rsid w:val="00B63D91"/>
    <w:rsid w:val="00B66595"/>
    <w:rsid w:val="00B87FE3"/>
    <w:rsid w:val="00BB76C0"/>
    <w:rsid w:val="00BC430D"/>
    <w:rsid w:val="00BE3861"/>
    <w:rsid w:val="00C07208"/>
    <w:rsid w:val="00C1175C"/>
    <w:rsid w:val="00C3122B"/>
    <w:rsid w:val="00C364CF"/>
    <w:rsid w:val="00C41E6C"/>
    <w:rsid w:val="00C44530"/>
    <w:rsid w:val="00C5391B"/>
    <w:rsid w:val="00C6075D"/>
    <w:rsid w:val="00C67B08"/>
    <w:rsid w:val="00C7399C"/>
    <w:rsid w:val="00C80D82"/>
    <w:rsid w:val="00C850EF"/>
    <w:rsid w:val="00C8589E"/>
    <w:rsid w:val="00C86F7F"/>
    <w:rsid w:val="00CB5C3F"/>
    <w:rsid w:val="00CF1EDF"/>
    <w:rsid w:val="00D06114"/>
    <w:rsid w:val="00D8041C"/>
    <w:rsid w:val="00D835FF"/>
    <w:rsid w:val="00D90A02"/>
    <w:rsid w:val="00E07357"/>
    <w:rsid w:val="00E23C65"/>
    <w:rsid w:val="00E270DD"/>
    <w:rsid w:val="00E4044B"/>
    <w:rsid w:val="00E76D0D"/>
    <w:rsid w:val="00E96CD0"/>
    <w:rsid w:val="00EC0695"/>
    <w:rsid w:val="00EC68F8"/>
    <w:rsid w:val="00F067C2"/>
    <w:rsid w:val="00F07750"/>
    <w:rsid w:val="00F6205E"/>
    <w:rsid w:val="00F85CF8"/>
    <w:rsid w:val="00F92281"/>
    <w:rsid w:val="00FA2817"/>
    <w:rsid w:val="00FC65B6"/>
    <w:rsid w:val="00FF0AC4"/>
    <w:rsid w:val="05E45EA4"/>
    <w:rsid w:val="06FB38FC"/>
    <w:rsid w:val="087F6CAE"/>
    <w:rsid w:val="09570272"/>
    <w:rsid w:val="0D6A4CA2"/>
    <w:rsid w:val="0E6F2486"/>
    <w:rsid w:val="10196EC6"/>
    <w:rsid w:val="10B321DD"/>
    <w:rsid w:val="10CB5EAC"/>
    <w:rsid w:val="13EB22B5"/>
    <w:rsid w:val="15E212CC"/>
    <w:rsid w:val="15FD4B2D"/>
    <w:rsid w:val="1E504622"/>
    <w:rsid w:val="21FB16EB"/>
    <w:rsid w:val="24400629"/>
    <w:rsid w:val="25816E99"/>
    <w:rsid w:val="25967674"/>
    <w:rsid w:val="26BF17AF"/>
    <w:rsid w:val="29701C27"/>
    <w:rsid w:val="2AD40658"/>
    <w:rsid w:val="2CA51053"/>
    <w:rsid w:val="2CBB19F0"/>
    <w:rsid w:val="2DE3219B"/>
    <w:rsid w:val="2F954E79"/>
    <w:rsid w:val="300D0ED1"/>
    <w:rsid w:val="304039ED"/>
    <w:rsid w:val="32620CC0"/>
    <w:rsid w:val="32893990"/>
    <w:rsid w:val="37857A35"/>
    <w:rsid w:val="39BC7988"/>
    <w:rsid w:val="3CD82F8A"/>
    <w:rsid w:val="3E82117A"/>
    <w:rsid w:val="3F5F7F47"/>
    <w:rsid w:val="40B95358"/>
    <w:rsid w:val="422E7A4F"/>
    <w:rsid w:val="455140B5"/>
    <w:rsid w:val="461A123E"/>
    <w:rsid w:val="472801AE"/>
    <w:rsid w:val="492C5F34"/>
    <w:rsid w:val="49530E8D"/>
    <w:rsid w:val="49EF4481"/>
    <w:rsid w:val="53055B86"/>
    <w:rsid w:val="533A5387"/>
    <w:rsid w:val="596E59BE"/>
    <w:rsid w:val="59F14E04"/>
    <w:rsid w:val="5C294E1E"/>
    <w:rsid w:val="6009296B"/>
    <w:rsid w:val="604829B7"/>
    <w:rsid w:val="60602F2D"/>
    <w:rsid w:val="65F5256C"/>
    <w:rsid w:val="665A20F9"/>
    <w:rsid w:val="68D56706"/>
    <w:rsid w:val="6AE13342"/>
    <w:rsid w:val="6C902F90"/>
    <w:rsid w:val="6CF57BB8"/>
    <w:rsid w:val="6DE4380F"/>
    <w:rsid w:val="6DEE517B"/>
    <w:rsid w:val="6EFF1A40"/>
    <w:rsid w:val="769B15E3"/>
    <w:rsid w:val="77CA1B15"/>
    <w:rsid w:val="783E7AD6"/>
    <w:rsid w:val="7876404C"/>
    <w:rsid w:val="7F806D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页脚 Char"/>
    <w:link w:val="4"/>
    <w:qFormat/>
    <w:uiPriority w:val="99"/>
    <w:rPr>
      <w:rFonts w:eastAsia="仿宋_GB2312"/>
      <w:kern w:val="2"/>
      <w:sz w:val="18"/>
      <w:szCs w:val="18"/>
    </w:rPr>
  </w:style>
  <w:style w:type="character" w:customStyle="1" w:styleId="13">
    <w:name w:val="批注框文本 Char"/>
    <w:basedOn w:val="9"/>
    <w:link w:val="3"/>
    <w:qFormat/>
    <w:uiPriority w:val="0"/>
    <w:rPr>
      <w:rFonts w:eastAsia="仿宋_GB2312"/>
      <w:kern w:val="2"/>
      <w:sz w:val="18"/>
      <w:szCs w:val="18"/>
    </w:rPr>
  </w:style>
  <w:style w:type="paragraph" w:customStyle="1" w:styleId="14">
    <w:name w:val="样式2"/>
    <w:basedOn w:val="1"/>
    <w:qFormat/>
    <w:uiPriority w:val="0"/>
    <w:pPr>
      <w:spacing w:line="600" w:lineRule="exact"/>
      <w:jc w:val="center"/>
    </w:pPr>
    <w:rPr>
      <w:rFonts w:ascii="Calibri" w:hAnsi="Calibri" w:eastAsia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42</Words>
  <Characters>245</Characters>
  <Lines>2</Lines>
  <Paragraphs>1</Paragraphs>
  <TotalTime>254</TotalTime>
  <ScaleCrop>false</ScaleCrop>
  <LinksUpToDate>false</LinksUpToDate>
  <CharactersWithSpaces>286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2019-05-22T02:52:00Z</dcterms:created>
  <dc:creator>科员01</dc:creator>
  <cp:lastModifiedBy>刘苑柳</cp:lastModifiedBy>
  <dcterms:modified xsi:type="dcterms:W3CDTF">2020-07-23T07:24:45Z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