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pacing w:val="-8"/>
          <w:sz w:val="32"/>
          <w:szCs w:val="32"/>
        </w:rPr>
      </w:pPr>
      <w:bookmarkStart w:id="0" w:name="zhengwen"/>
      <w:r>
        <w:rPr>
          <w:rFonts w:hint="eastAsia" w:ascii="黑体" w:hAnsi="黑体" w:eastAsia="黑体"/>
          <w:spacing w:val="-8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spacing w:val="-8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8"/>
          <w:sz w:val="44"/>
          <w:szCs w:val="44"/>
        </w:rPr>
        <w:t>参会回执</w:t>
      </w:r>
    </w:p>
    <w:p>
      <w:pPr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spacing w:val="-8"/>
          <w:sz w:val="44"/>
          <w:szCs w:val="44"/>
        </w:rPr>
      </w:pPr>
    </w:p>
    <w:tbl>
      <w:tblPr>
        <w:tblStyle w:val="8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934"/>
        <w:gridCol w:w="3402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35" w:type="dxa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/>
                <w:sz w:val="32"/>
                <w:szCs w:val="32"/>
              </w:rPr>
            </w:pPr>
            <w:r>
              <w:rPr>
                <w:rFonts w:hint="eastAsia" w:ascii="仿宋_GB2312" w:hAnsi="仿宋"/>
                <w:sz w:val="32"/>
                <w:szCs w:val="32"/>
              </w:rPr>
              <w:t>姓名</w:t>
            </w:r>
          </w:p>
        </w:tc>
        <w:tc>
          <w:tcPr>
            <w:tcW w:w="934" w:type="dxa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/>
                <w:sz w:val="32"/>
                <w:szCs w:val="32"/>
              </w:rPr>
            </w:pPr>
            <w:r>
              <w:rPr>
                <w:rFonts w:hint="eastAsia" w:ascii="仿宋_GB2312" w:hAnsi="仿宋"/>
                <w:sz w:val="32"/>
                <w:szCs w:val="32"/>
              </w:rPr>
              <w:t>性别</w:t>
            </w:r>
          </w:p>
        </w:tc>
        <w:tc>
          <w:tcPr>
            <w:tcW w:w="3402" w:type="dxa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/>
                <w:sz w:val="32"/>
                <w:szCs w:val="32"/>
              </w:rPr>
            </w:pPr>
            <w:r>
              <w:rPr>
                <w:rFonts w:hint="eastAsia" w:ascii="仿宋_GB2312" w:hAnsi="仿宋"/>
                <w:sz w:val="32"/>
                <w:szCs w:val="32"/>
              </w:rPr>
              <w:t>单位</w:t>
            </w:r>
          </w:p>
        </w:tc>
        <w:tc>
          <w:tcPr>
            <w:tcW w:w="1559" w:type="dxa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/>
                <w:sz w:val="32"/>
                <w:szCs w:val="32"/>
              </w:rPr>
            </w:pPr>
            <w:r>
              <w:rPr>
                <w:rFonts w:hint="eastAsia" w:ascii="仿宋_GB2312" w:hAnsi="仿宋"/>
                <w:sz w:val="32"/>
                <w:szCs w:val="32"/>
              </w:rPr>
              <w:t>职务</w:t>
            </w:r>
          </w:p>
        </w:tc>
        <w:tc>
          <w:tcPr>
            <w:tcW w:w="2552" w:type="dxa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"/>
                <w:sz w:val="32"/>
                <w:szCs w:val="32"/>
              </w:rPr>
            </w:pPr>
            <w:r>
              <w:rPr>
                <w:rFonts w:hint="eastAsia" w:ascii="仿宋_GB2312" w:hAnsi="仿宋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35" w:type="dxa"/>
          </w:tcPr>
          <w:p>
            <w:pPr>
              <w:snapToGrid w:val="0"/>
              <w:spacing w:line="600" w:lineRule="exact"/>
              <w:ind w:firstLine="640" w:firstLineChars="200"/>
              <w:jc w:val="center"/>
              <w:rPr>
                <w:rFonts w:ascii="仿宋_GB2312" w:hAnsi="仿宋"/>
                <w:sz w:val="32"/>
                <w:szCs w:val="32"/>
              </w:rPr>
            </w:pPr>
          </w:p>
        </w:tc>
        <w:tc>
          <w:tcPr>
            <w:tcW w:w="934" w:type="dxa"/>
          </w:tcPr>
          <w:p>
            <w:pPr>
              <w:snapToGrid w:val="0"/>
              <w:spacing w:line="600" w:lineRule="exact"/>
              <w:ind w:firstLine="640" w:firstLineChars="200"/>
              <w:jc w:val="center"/>
              <w:rPr>
                <w:rFonts w:ascii="仿宋_GB2312" w:hAnsi="仿宋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snapToGrid w:val="0"/>
              <w:spacing w:line="600" w:lineRule="exact"/>
              <w:ind w:firstLine="640" w:firstLineChars="200"/>
              <w:jc w:val="center"/>
              <w:rPr>
                <w:rFonts w:ascii="仿宋_GB2312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600" w:lineRule="exact"/>
              <w:ind w:firstLine="640" w:firstLineChars="200"/>
              <w:jc w:val="center"/>
              <w:rPr>
                <w:rFonts w:ascii="仿宋_GB2312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napToGrid w:val="0"/>
              <w:spacing w:line="600" w:lineRule="exact"/>
              <w:ind w:firstLine="640" w:firstLineChars="200"/>
              <w:jc w:val="center"/>
              <w:rPr>
                <w:rFonts w:ascii="仿宋_GB2312" w:hAnsi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35" w:type="dxa"/>
          </w:tcPr>
          <w:p>
            <w:pPr>
              <w:snapToGrid w:val="0"/>
              <w:spacing w:line="600" w:lineRule="exact"/>
              <w:ind w:firstLine="640" w:firstLineChars="200"/>
              <w:jc w:val="center"/>
              <w:rPr>
                <w:rFonts w:ascii="仿宋_GB2312" w:hAnsi="仿宋"/>
                <w:sz w:val="32"/>
                <w:szCs w:val="32"/>
              </w:rPr>
            </w:pPr>
          </w:p>
        </w:tc>
        <w:tc>
          <w:tcPr>
            <w:tcW w:w="934" w:type="dxa"/>
          </w:tcPr>
          <w:p>
            <w:pPr>
              <w:snapToGrid w:val="0"/>
              <w:spacing w:line="600" w:lineRule="exact"/>
              <w:ind w:firstLine="640" w:firstLineChars="200"/>
              <w:jc w:val="center"/>
              <w:rPr>
                <w:rFonts w:ascii="仿宋_GB2312" w:hAnsi="仿宋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snapToGrid w:val="0"/>
              <w:spacing w:line="600" w:lineRule="exact"/>
              <w:ind w:firstLine="640" w:firstLineChars="200"/>
              <w:jc w:val="center"/>
              <w:rPr>
                <w:rFonts w:ascii="仿宋_GB2312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600" w:lineRule="exact"/>
              <w:ind w:firstLine="640" w:firstLineChars="200"/>
              <w:jc w:val="center"/>
              <w:rPr>
                <w:rFonts w:ascii="仿宋_GB2312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napToGrid w:val="0"/>
              <w:spacing w:line="600" w:lineRule="exact"/>
              <w:ind w:firstLine="640" w:firstLineChars="200"/>
              <w:jc w:val="center"/>
              <w:rPr>
                <w:rFonts w:ascii="仿宋_GB2312" w:hAnsi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35" w:type="dxa"/>
          </w:tcPr>
          <w:p>
            <w:pPr>
              <w:snapToGrid w:val="0"/>
              <w:spacing w:line="600" w:lineRule="exact"/>
              <w:ind w:firstLine="640" w:firstLineChars="200"/>
              <w:jc w:val="center"/>
              <w:rPr>
                <w:rFonts w:ascii="仿宋_GB2312" w:hAnsi="仿宋"/>
                <w:sz w:val="32"/>
                <w:szCs w:val="32"/>
              </w:rPr>
            </w:pPr>
          </w:p>
        </w:tc>
        <w:tc>
          <w:tcPr>
            <w:tcW w:w="934" w:type="dxa"/>
          </w:tcPr>
          <w:p>
            <w:pPr>
              <w:snapToGrid w:val="0"/>
              <w:spacing w:line="600" w:lineRule="exact"/>
              <w:ind w:firstLine="640" w:firstLineChars="200"/>
              <w:jc w:val="center"/>
              <w:rPr>
                <w:rFonts w:ascii="仿宋_GB2312" w:hAnsi="仿宋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snapToGrid w:val="0"/>
              <w:spacing w:line="600" w:lineRule="exact"/>
              <w:ind w:firstLine="640" w:firstLineChars="200"/>
              <w:jc w:val="center"/>
              <w:rPr>
                <w:rFonts w:ascii="仿宋_GB2312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600" w:lineRule="exact"/>
              <w:ind w:firstLine="640" w:firstLineChars="200"/>
              <w:jc w:val="center"/>
              <w:rPr>
                <w:rFonts w:ascii="仿宋_GB2312" w:hAnsi="仿宋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snapToGrid w:val="0"/>
              <w:spacing w:line="600" w:lineRule="exact"/>
              <w:ind w:firstLine="640" w:firstLineChars="200"/>
              <w:jc w:val="center"/>
              <w:rPr>
                <w:rFonts w:ascii="仿宋_GB2312" w:hAnsi="仿宋"/>
                <w:sz w:val="32"/>
                <w:szCs w:val="32"/>
              </w:rPr>
            </w:pPr>
          </w:p>
        </w:tc>
      </w:tr>
    </w:tbl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请将参会回执发送至邮箱</w:t>
      </w:r>
      <w:bookmarkStart w:id="1" w:name="_GoBack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instrText xml:space="preserve"> HYPERLINK "mailto:kjhc@smq.com.cn" </w:instrTex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kjhc@smq.com.cn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fldChar w:fldCharType="end"/>
      </w:r>
    </w:p>
    <w:bookmarkEnd w:id="1"/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联系人：詹晓静,电话：15994754631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bookmarkEnd w:id="0"/>
    <w:p/>
    <w:sectPr>
      <w:footerReference r:id="rId5" w:type="default"/>
      <w:footerReference r:id="rId6" w:type="even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_GB2312"/>
        <w:sz w:val="28"/>
        <w:szCs w:val="28"/>
      </w:rPr>
    </w:pP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 PAGE   \* MERGEFORMAT 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1</w:t>
    </w:r>
    <w:r>
      <w:rPr>
        <w:rFonts w:hint="eastAsia" w:ascii="仿宋_GB2312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_GB2312"/>
        <w:sz w:val="28"/>
        <w:szCs w:val="28"/>
      </w:rPr>
    </w:pP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 PAGE   \* MERGEFORMAT 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-</w:t>
    </w:r>
    <w:r>
      <w:rPr>
        <w:rFonts w:ascii="仿宋_GB2312"/>
        <w:sz w:val="28"/>
        <w:szCs w:val="28"/>
      </w:rPr>
      <w:t xml:space="preserve"> 2 -</w:t>
    </w:r>
    <w:r>
      <w:rPr>
        <w:rFonts w:hint="eastAsia" w:ascii="仿宋_GB2312"/>
        <w:sz w:val="28"/>
        <w:szCs w:val="2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仿宋_GB2312"/>
        <w:sz w:val="28"/>
        <w:szCs w:val="28"/>
      </w:rPr>
    </w:pPr>
    <w:r>
      <w:rPr>
        <w:rFonts w:hint="eastAsia" w:ascii="仿宋_GB2312"/>
        <w:sz w:val="28"/>
        <w:szCs w:val="28"/>
      </w:rPr>
      <w:t xml:space="preserve">- 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</w:rPr>
      <w:t>2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 xml:space="preserve"> -</w:t>
    </w:r>
  </w:p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220"/>
    <w:rsid w:val="00005547"/>
    <w:rsid w:val="00035D71"/>
    <w:rsid w:val="000747FF"/>
    <w:rsid w:val="00076802"/>
    <w:rsid w:val="000A683F"/>
    <w:rsid w:val="000E1886"/>
    <w:rsid w:val="001044B3"/>
    <w:rsid w:val="0011191D"/>
    <w:rsid w:val="001127B0"/>
    <w:rsid w:val="00113957"/>
    <w:rsid w:val="00131324"/>
    <w:rsid w:val="00134A18"/>
    <w:rsid w:val="001356EE"/>
    <w:rsid w:val="001517E2"/>
    <w:rsid w:val="00165DC7"/>
    <w:rsid w:val="001931F4"/>
    <w:rsid w:val="001A0D50"/>
    <w:rsid w:val="001C70E6"/>
    <w:rsid w:val="001E133D"/>
    <w:rsid w:val="0021203F"/>
    <w:rsid w:val="00227AC5"/>
    <w:rsid w:val="002507B8"/>
    <w:rsid w:val="002644BA"/>
    <w:rsid w:val="002A3200"/>
    <w:rsid w:val="002A67D5"/>
    <w:rsid w:val="002F4AD7"/>
    <w:rsid w:val="00301E12"/>
    <w:rsid w:val="00304F7C"/>
    <w:rsid w:val="00365933"/>
    <w:rsid w:val="00373327"/>
    <w:rsid w:val="00397308"/>
    <w:rsid w:val="003B6582"/>
    <w:rsid w:val="003C5AFB"/>
    <w:rsid w:val="003E031E"/>
    <w:rsid w:val="00406AED"/>
    <w:rsid w:val="004075F3"/>
    <w:rsid w:val="00424FFA"/>
    <w:rsid w:val="00460A40"/>
    <w:rsid w:val="004B4EA5"/>
    <w:rsid w:val="00502F4E"/>
    <w:rsid w:val="0050614A"/>
    <w:rsid w:val="0051650A"/>
    <w:rsid w:val="00574A96"/>
    <w:rsid w:val="005764DC"/>
    <w:rsid w:val="00586585"/>
    <w:rsid w:val="00596B2B"/>
    <w:rsid w:val="005C4881"/>
    <w:rsid w:val="005D77D7"/>
    <w:rsid w:val="005F175B"/>
    <w:rsid w:val="00617686"/>
    <w:rsid w:val="00653EB4"/>
    <w:rsid w:val="0067137B"/>
    <w:rsid w:val="006D3514"/>
    <w:rsid w:val="006D75FF"/>
    <w:rsid w:val="00700700"/>
    <w:rsid w:val="007478EC"/>
    <w:rsid w:val="00765A33"/>
    <w:rsid w:val="007B23B8"/>
    <w:rsid w:val="007B6881"/>
    <w:rsid w:val="007B73C2"/>
    <w:rsid w:val="007C5B12"/>
    <w:rsid w:val="007C5EA0"/>
    <w:rsid w:val="007E513B"/>
    <w:rsid w:val="00806F87"/>
    <w:rsid w:val="00823B10"/>
    <w:rsid w:val="008309EE"/>
    <w:rsid w:val="00847973"/>
    <w:rsid w:val="008544C5"/>
    <w:rsid w:val="00861797"/>
    <w:rsid w:val="00870E2B"/>
    <w:rsid w:val="008A0BFD"/>
    <w:rsid w:val="008F73C3"/>
    <w:rsid w:val="00915F84"/>
    <w:rsid w:val="00923974"/>
    <w:rsid w:val="0093039F"/>
    <w:rsid w:val="009512CE"/>
    <w:rsid w:val="00964708"/>
    <w:rsid w:val="00966DFD"/>
    <w:rsid w:val="00987404"/>
    <w:rsid w:val="00991E87"/>
    <w:rsid w:val="009A4F3A"/>
    <w:rsid w:val="009C7565"/>
    <w:rsid w:val="00A06768"/>
    <w:rsid w:val="00A127DD"/>
    <w:rsid w:val="00A33120"/>
    <w:rsid w:val="00A71EE2"/>
    <w:rsid w:val="00AE2491"/>
    <w:rsid w:val="00AF37B7"/>
    <w:rsid w:val="00AF7220"/>
    <w:rsid w:val="00B16D76"/>
    <w:rsid w:val="00B40D92"/>
    <w:rsid w:val="00B45FB9"/>
    <w:rsid w:val="00B46B2A"/>
    <w:rsid w:val="00B47F84"/>
    <w:rsid w:val="00B63D91"/>
    <w:rsid w:val="00B66595"/>
    <w:rsid w:val="00B87FE3"/>
    <w:rsid w:val="00BB76C0"/>
    <w:rsid w:val="00BC430D"/>
    <w:rsid w:val="00BE3861"/>
    <w:rsid w:val="00C07208"/>
    <w:rsid w:val="00C1175C"/>
    <w:rsid w:val="00C3122B"/>
    <w:rsid w:val="00C364CF"/>
    <w:rsid w:val="00C41E6C"/>
    <w:rsid w:val="00C44530"/>
    <w:rsid w:val="00C5391B"/>
    <w:rsid w:val="00C6075D"/>
    <w:rsid w:val="00C67B08"/>
    <w:rsid w:val="00C7399C"/>
    <w:rsid w:val="00C80D82"/>
    <w:rsid w:val="00C850EF"/>
    <w:rsid w:val="00C8589E"/>
    <w:rsid w:val="00C86F7F"/>
    <w:rsid w:val="00CB5C3F"/>
    <w:rsid w:val="00CC1215"/>
    <w:rsid w:val="00CF1EDF"/>
    <w:rsid w:val="00D06114"/>
    <w:rsid w:val="00D8041C"/>
    <w:rsid w:val="00D835FF"/>
    <w:rsid w:val="00D90A02"/>
    <w:rsid w:val="00E07357"/>
    <w:rsid w:val="00E23C65"/>
    <w:rsid w:val="00E270DD"/>
    <w:rsid w:val="00E4044B"/>
    <w:rsid w:val="00E76D0D"/>
    <w:rsid w:val="00E96CD0"/>
    <w:rsid w:val="00EC0695"/>
    <w:rsid w:val="00EC68F8"/>
    <w:rsid w:val="00F067C2"/>
    <w:rsid w:val="00F07750"/>
    <w:rsid w:val="00F6205E"/>
    <w:rsid w:val="00F85CF8"/>
    <w:rsid w:val="00F92281"/>
    <w:rsid w:val="00FA2817"/>
    <w:rsid w:val="00FC65B6"/>
    <w:rsid w:val="00FF0AC4"/>
    <w:rsid w:val="05E45EA4"/>
    <w:rsid w:val="06FB38FC"/>
    <w:rsid w:val="087F6CAE"/>
    <w:rsid w:val="09570272"/>
    <w:rsid w:val="0C4C7DAD"/>
    <w:rsid w:val="0D6A4CA2"/>
    <w:rsid w:val="0E6F2486"/>
    <w:rsid w:val="10196EC6"/>
    <w:rsid w:val="10B321DD"/>
    <w:rsid w:val="10CB5EAC"/>
    <w:rsid w:val="13EB22B5"/>
    <w:rsid w:val="15E212CC"/>
    <w:rsid w:val="15FD4B2D"/>
    <w:rsid w:val="1E504622"/>
    <w:rsid w:val="21FB16EB"/>
    <w:rsid w:val="24400629"/>
    <w:rsid w:val="25816E99"/>
    <w:rsid w:val="25967674"/>
    <w:rsid w:val="26BF17AF"/>
    <w:rsid w:val="29701C27"/>
    <w:rsid w:val="29CA296C"/>
    <w:rsid w:val="2AD40658"/>
    <w:rsid w:val="2CA51053"/>
    <w:rsid w:val="2CBB19F0"/>
    <w:rsid w:val="2DE3219B"/>
    <w:rsid w:val="2F954E79"/>
    <w:rsid w:val="300D0ED1"/>
    <w:rsid w:val="304039ED"/>
    <w:rsid w:val="32620CC0"/>
    <w:rsid w:val="32893990"/>
    <w:rsid w:val="37857A35"/>
    <w:rsid w:val="39BC7988"/>
    <w:rsid w:val="3CD82F8A"/>
    <w:rsid w:val="3E82117A"/>
    <w:rsid w:val="3F5F7F47"/>
    <w:rsid w:val="40B95358"/>
    <w:rsid w:val="422E7A4F"/>
    <w:rsid w:val="455140B5"/>
    <w:rsid w:val="461A123E"/>
    <w:rsid w:val="492C5F34"/>
    <w:rsid w:val="49530E8D"/>
    <w:rsid w:val="49EF4481"/>
    <w:rsid w:val="4F3D4155"/>
    <w:rsid w:val="53055B86"/>
    <w:rsid w:val="533A5387"/>
    <w:rsid w:val="596E59BE"/>
    <w:rsid w:val="59F14E04"/>
    <w:rsid w:val="5C294E1E"/>
    <w:rsid w:val="6009296B"/>
    <w:rsid w:val="604829B7"/>
    <w:rsid w:val="60602F2D"/>
    <w:rsid w:val="65F5256C"/>
    <w:rsid w:val="665A20F9"/>
    <w:rsid w:val="68D56706"/>
    <w:rsid w:val="6AE13342"/>
    <w:rsid w:val="6C902F90"/>
    <w:rsid w:val="6CF57BB8"/>
    <w:rsid w:val="6DE4380F"/>
    <w:rsid w:val="6DEE517B"/>
    <w:rsid w:val="6EFF1A40"/>
    <w:rsid w:val="769B15E3"/>
    <w:rsid w:val="77CA1B15"/>
    <w:rsid w:val="783E7AD6"/>
    <w:rsid w:val="7876404C"/>
    <w:rsid w:val="7F806D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3">
    <w:name w:val="批注框文本 Char"/>
    <w:basedOn w:val="9"/>
    <w:link w:val="3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样式2"/>
    <w:basedOn w:val="1"/>
    <w:qFormat/>
    <w:uiPriority w:val="0"/>
    <w:pPr>
      <w:spacing w:line="600" w:lineRule="exact"/>
      <w:jc w:val="center"/>
    </w:pPr>
    <w:rPr>
      <w:rFonts w:ascii="Calibri" w:hAnsi="Calibri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</Words>
  <Characters>126</Characters>
  <Lines>1</Lines>
  <Paragraphs>1</Paragraphs>
  <TotalTime>0</TotalTime>
  <ScaleCrop>false</ScaleCrop>
  <LinksUpToDate>false</LinksUpToDate>
  <CharactersWithSpaces>146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2019-05-22T02:52:00Z</dcterms:created>
  <dc:creator>科员01</dc:creator>
  <cp:lastModifiedBy>刘苑柳</cp:lastModifiedBy>
  <dcterms:modified xsi:type="dcterms:W3CDTF">2020-07-28T03:05:32Z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