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2020年度国家备案众创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空间半年报工作的通知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各省、自治区、直辖市及计划单列市科技厅（委、局），新疆生产建设兵团科技局，国家备案众创空间：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根据《关于开展2019年度火炬统计调查工作的通知》（国科火字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200号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中对众创空间调查工作的相关要求，我中心将于2020年7月7日至8月15日开展2020年度国家备案众创空间半年报工作。请各相关部门和单位按照实施方案的具体要求，结合自身情况，做好工作部署，确保2020年度国家备案众创空间半年报工作顺利实施。具体通知内容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对象和内容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本次半年报工作主要面向国家备案众创空间，调查其综合运营情况。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二、调查周期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2020年1月1日至6月30日。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组织实施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由各省级科技主管部门组织辖区内国家备案众创空间进行数据填报，并进行数据审核。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国家科技行政主管部门将对国家备案众创空间采取动态管理的方式，每年公布一次备案名单，对连续2次未上报统计数据的国家备案众创空间取消其国家备案资格。</w:t>
      </w:r>
    </w:p>
    <w:p>
      <w:pPr>
        <w:numPr>
          <w:ilvl w:val="0"/>
          <w:numId w:val="2"/>
        </w:numPr>
        <w:ind w:firstLine="64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填报与审核时间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数据填报：2020年7月7日--8月7日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数据审核：2020年7月7日--8月15日  </w:t>
      </w:r>
    </w:p>
    <w:p>
      <w:pPr>
        <w:numPr>
          <w:ilvl w:val="0"/>
          <w:numId w:val="2"/>
        </w:numPr>
        <w:ind w:firstLine="64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报送方式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填报单位和各级管理员统一登录“火炬统计调查信息系统”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pacing w:val="-20"/>
          <w:sz w:val="32"/>
          <w:szCs w:val="32"/>
          <w:u w:val="none"/>
          <w:lang w:val="en-US" w:eastAsia="zh-CN"/>
        </w:rPr>
        <w:t>https://tyrz.chinatorch.org.cn/hjismp/a/login#tj），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及时进行数据填报和审核。数据通过省级管理员审核后，填报单位将负责人签字并加盖单位公章的纸质报表上传至信息系统。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科技部火炬中心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2020年7月7日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4C1FB"/>
    <w:multiLevelType w:val="singleLevel"/>
    <w:tmpl w:val="5934C1F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34C3D8"/>
    <w:multiLevelType w:val="singleLevel"/>
    <w:tmpl w:val="5934C3D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24BA5"/>
    <w:rsid w:val="18E222C9"/>
    <w:rsid w:val="224C4399"/>
    <w:rsid w:val="25B26B57"/>
    <w:rsid w:val="26E65E5E"/>
    <w:rsid w:val="40624BA5"/>
    <w:rsid w:val="42776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2019-07-11T01:40:00Z</dcterms:created>
  <dc:creator>于乔</dc:creator>
  <cp:lastModifiedBy>yuq</cp:lastModifiedBy>
  <cp:lastPrinted>2019-07-11T02:57:00Z</cp:lastPrinted>
  <dcterms:modified xsi:type="dcterms:W3CDTF">2020-07-07T07:17:25Z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