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00" w:lineRule="atLeast"/>
        <w:textAlignment w:val="center"/>
        <w:rPr>
          <w:rFonts w:hint="eastAsia" w:ascii="宋体" w:hAnsi="宋体" w:cs="黑体"/>
          <w:bCs/>
          <w:color w:val="000000"/>
          <w:sz w:val="24"/>
          <w:szCs w:val="24"/>
        </w:rPr>
      </w:pPr>
      <w:r>
        <w:rPr>
          <w:rFonts w:hint="eastAsia" w:ascii="宋体" w:hAnsi="宋体" w:cs="黑体"/>
          <w:bCs/>
          <w:color w:val="000000"/>
          <w:sz w:val="24"/>
          <w:szCs w:val="24"/>
        </w:rPr>
        <w:t>附件</w:t>
      </w:r>
      <w:r>
        <w:rPr>
          <w:rFonts w:ascii="宋体" w:hAnsi="宋体" w:cs="黑体"/>
          <w:bCs/>
          <w:color w:val="000000"/>
          <w:sz w:val="24"/>
          <w:szCs w:val="24"/>
        </w:rPr>
        <w:t>1-4</w:t>
      </w:r>
    </w:p>
    <w:p>
      <w:pPr>
        <w:widowControl/>
        <w:spacing w:line="0" w:lineRule="atLeast"/>
        <w:jc w:val="center"/>
        <w:textAlignment w:val="center"/>
        <w:rPr>
          <w:rFonts w:ascii="宋体" w:hAnsi="宋体" w:cs="华文中宋"/>
          <w:color w:val="000000"/>
          <w:kern w:val="0"/>
          <w:sz w:val="36"/>
          <w:szCs w:val="36"/>
        </w:rPr>
      </w:pPr>
      <w:r>
        <w:rPr>
          <w:rFonts w:hint="eastAsia" w:ascii="宋体" w:hAnsi="宋体" w:cs="华文中宋"/>
          <w:color w:val="000000"/>
          <w:kern w:val="0"/>
          <w:sz w:val="36"/>
          <w:szCs w:val="36"/>
        </w:rPr>
        <w:t>深圳市食品安全违法行为记分检查表</w:t>
      </w:r>
    </w:p>
    <w:p>
      <w:pPr>
        <w:spacing w:before="72" w:beforeLines="30" w:after="72" w:afterLines="30" w:line="0" w:lineRule="atLeast"/>
        <w:jc w:val="center"/>
        <w:rPr>
          <w:rFonts w:hint="eastAsia" w:ascii="仿宋_GB2312" w:hAnsi="宋体" w:eastAsia="仿宋_GB2312"/>
          <w:color w:val="000000"/>
          <w:sz w:val="30"/>
          <w:szCs w:val="30"/>
        </w:rPr>
      </w:pPr>
      <w:r>
        <w:rPr>
          <w:rFonts w:hint="eastAsia" w:ascii="仿宋_GB2312" w:hAnsi="宋体" w:eastAsia="仿宋_GB2312" w:cs="华文中宋"/>
          <w:bCs/>
          <w:color w:val="000000"/>
          <w:kern w:val="0"/>
          <w:sz w:val="30"/>
          <w:szCs w:val="30"/>
        </w:rPr>
        <w:t>（连锁餐饮总部）</w:t>
      </w:r>
    </w:p>
    <w:tbl>
      <w:tblPr>
        <w:tblStyle w:val="4"/>
        <w:tblW w:w="5026" w:type="pct"/>
        <w:jc w:val="center"/>
        <w:tblLayout w:type="fixed"/>
        <w:tblCellMar>
          <w:top w:w="0" w:type="dxa"/>
          <w:left w:w="108" w:type="dxa"/>
          <w:bottom w:w="0" w:type="dxa"/>
          <w:right w:w="108" w:type="dxa"/>
        </w:tblCellMar>
      </w:tblPr>
      <w:tblGrid>
        <w:gridCol w:w="1772"/>
        <w:gridCol w:w="573"/>
        <w:gridCol w:w="10919"/>
        <w:gridCol w:w="797"/>
      </w:tblGrid>
      <w:tr>
        <w:tblPrEx>
          <w:tblCellMar>
            <w:top w:w="0" w:type="dxa"/>
            <w:left w:w="108" w:type="dxa"/>
            <w:bottom w:w="0" w:type="dxa"/>
            <w:right w:w="108" w:type="dxa"/>
          </w:tblCellMar>
        </w:tblPrEx>
        <w:trPr>
          <w:trHeight w:val="284" w:hRule="atLeast"/>
          <w:jc w:val="center"/>
        </w:trPr>
        <w:tc>
          <w:tcPr>
            <w:tcW w:w="1670"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spacing w:line="260" w:lineRule="exact"/>
              <w:ind w:left="21" w:leftChars="10" w:right="21" w:rightChars="10"/>
              <w:jc w:val="center"/>
              <w:textAlignment w:val="center"/>
              <w:rPr>
                <w:rFonts w:hint="eastAsia" w:ascii="黑体" w:hAnsi="宋体" w:eastAsia="黑体" w:cs="宋体"/>
                <w:color w:val="000000"/>
                <w:szCs w:val="21"/>
              </w:rPr>
            </w:pPr>
            <w:r>
              <w:rPr>
                <w:rFonts w:hint="eastAsia" w:ascii="黑体" w:hAnsi="宋体" w:eastAsia="黑体" w:cs="宋体"/>
                <w:color w:val="000000"/>
                <w:kern w:val="0"/>
                <w:szCs w:val="21"/>
              </w:rPr>
              <w:t>检查类别</w:t>
            </w:r>
          </w:p>
        </w:tc>
        <w:tc>
          <w:tcPr>
            <w:tcW w:w="540"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spacing w:line="260" w:lineRule="exact"/>
              <w:ind w:left="21" w:leftChars="10" w:right="21" w:rightChars="10"/>
              <w:jc w:val="center"/>
              <w:textAlignment w:val="center"/>
              <w:rPr>
                <w:rFonts w:hint="eastAsia" w:ascii="黑体" w:hAnsi="宋体" w:eastAsia="黑体" w:cs="宋体"/>
                <w:color w:val="000000"/>
                <w:szCs w:val="21"/>
              </w:rPr>
            </w:pPr>
            <w:r>
              <w:rPr>
                <w:rFonts w:hint="eastAsia" w:ascii="黑体" w:hAnsi="宋体" w:eastAsia="黑体" w:cs="宋体"/>
                <w:color w:val="000000"/>
                <w:kern w:val="0"/>
                <w:szCs w:val="21"/>
              </w:rPr>
              <w:t>序号</w:t>
            </w:r>
          </w:p>
        </w:tc>
        <w:tc>
          <w:tcPr>
            <w:tcW w:w="10290"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spacing w:line="260" w:lineRule="exact"/>
              <w:ind w:left="21" w:leftChars="10" w:right="21" w:rightChars="10"/>
              <w:jc w:val="center"/>
              <w:textAlignment w:val="center"/>
              <w:rPr>
                <w:rFonts w:hint="eastAsia" w:ascii="黑体" w:hAnsi="宋体" w:eastAsia="黑体" w:cs="宋体"/>
                <w:color w:val="000000"/>
                <w:szCs w:val="21"/>
              </w:rPr>
            </w:pPr>
            <w:r>
              <w:rPr>
                <w:rFonts w:hint="eastAsia" w:ascii="黑体" w:hAnsi="宋体" w:eastAsia="黑体" w:cs="宋体"/>
                <w:color w:val="000000"/>
                <w:kern w:val="0"/>
                <w:szCs w:val="21"/>
              </w:rPr>
              <w:t>违法违规行为（适用情形）</w:t>
            </w:r>
          </w:p>
        </w:tc>
        <w:tc>
          <w:tcPr>
            <w:tcW w:w="751"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spacing w:line="260" w:lineRule="exact"/>
              <w:ind w:left="21" w:leftChars="10" w:right="21" w:rightChars="10"/>
              <w:jc w:val="center"/>
              <w:textAlignment w:val="center"/>
              <w:rPr>
                <w:rFonts w:hint="eastAsia" w:ascii="黑体" w:hAnsi="宋体" w:eastAsia="黑体" w:cs="宋体"/>
                <w:color w:val="000000"/>
                <w:szCs w:val="21"/>
              </w:rPr>
            </w:pPr>
            <w:r>
              <w:rPr>
                <w:rFonts w:hint="eastAsia" w:ascii="黑体" w:hAnsi="宋体" w:eastAsia="黑体" w:cs="宋体"/>
                <w:color w:val="000000"/>
                <w:kern w:val="0"/>
                <w:szCs w:val="21"/>
              </w:rPr>
              <w:t>记分值</w:t>
            </w:r>
          </w:p>
        </w:tc>
      </w:tr>
      <w:tr>
        <w:tblPrEx>
          <w:tblCellMar>
            <w:top w:w="0" w:type="dxa"/>
            <w:left w:w="108" w:type="dxa"/>
            <w:bottom w:w="0" w:type="dxa"/>
            <w:right w:w="108" w:type="dxa"/>
          </w:tblCellMar>
        </w:tblPrEx>
        <w:trPr>
          <w:trHeight w:val="284" w:hRule="atLeast"/>
          <w:jc w:val="center"/>
        </w:trPr>
        <w:tc>
          <w:tcPr>
            <w:tcW w:w="1670" w:type="dxa"/>
            <w:tcBorders>
              <w:top w:val="single" w:color="auto"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260" w:lineRule="exact"/>
              <w:ind w:left="42" w:leftChars="20" w:right="42" w:rightChars="20"/>
              <w:textAlignment w:val="center"/>
              <w:rPr>
                <w:rFonts w:ascii="宋体" w:hAnsi="宋体" w:cs="宋体"/>
                <w:color w:val="000000"/>
                <w:szCs w:val="21"/>
              </w:rPr>
            </w:pPr>
            <w:r>
              <w:rPr>
                <w:rFonts w:hint="eastAsia" w:ascii="宋体" w:hAnsi="宋体" w:cs="宋体"/>
                <w:color w:val="000000"/>
                <w:kern w:val="0"/>
                <w:szCs w:val="21"/>
              </w:rPr>
              <w:t>一、许可管理</w:t>
            </w:r>
          </w:p>
        </w:tc>
        <w:tc>
          <w:tcPr>
            <w:tcW w:w="540" w:type="dxa"/>
            <w:tcBorders>
              <w:top w:val="single" w:color="auto"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260" w:lineRule="exact"/>
              <w:ind w:left="21" w:leftChars="10" w:right="21" w:rightChars="10"/>
              <w:jc w:val="center"/>
              <w:textAlignment w:val="center"/>
              <w:rPr>
                <w:rFonts w:ascii="宋体" w:hAnsi="宋体" w:cs="宋体"/>
                <w:color w:val="000000"/>
                <w:szCs w:val="21"/>
              </w:rPr>
            </w:pPr>
            <w:r>
              <w:rPr>
                <w:rFonts w:ascii="宋体" w:hAnsi="宋体" w:cs="宋体"/>
                <w:color w:val="000000"/>
                <w:kern w:val="0"/>
                <w:szCs w:val="21"/>
              </w:rPr>
              <w:t>1</w:t>
            </w:r>
          </w:p>
        </w:tc>
        <w:tc>
          <w:tcPr>
            <w:tcW w:w="10290" w:type="dxa"/>
            <w:tcBorders>
              <w:top w:val="single" w:color="auto"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260" w:lineRule="exact"/>
              <w:ind w:left="21" w:leftChars="10" w:right="21" w:rightChars="10"/>
              <w:textAlignment w:val="center"/>
              <w:rPr>
                <w:rFonts w:ascii="宋体" w:hAnsi="宋体" w:cs="宋体"/>
                <w:color w:val="000000"/>
                <w:szCs w:val="21"/>
              </w:rPr>
            </w:pPr>
            <w:r>
              <w:rPr>
                <w:rFonts w:hint="eastAsia" w:ascii="宋体" w:hAnsi="宋体" w:cs="宋体"/>
                <w:color w:val="000000"/>
                <w:kern w:val="0"/>
                <w:szCs w:val="21"/>
              </w:rPr>
              <w:t>实际经营地址、主体业态、经营项目等事项与食品经营许可证不一致。</w:t>
            </w:r>
          </w:p>
        </w:tc>
        <w:tc>
          <w:tcPr>
            <w:tcW w:w="751" w:type="dxa"/>
            <w:tcBorders>
              <w:top w:val="single" w:color="auto"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260" w:lineRule="exact"/>
              <w:ind w:left="21" w:leftChars="10" w:right="21" w:rightChars="10"/>
              <w:jc w:val="center"/>
              <w:textAlignment w:val="center"/>
              <w:rPr>
                <w:rFonts w:ascii="宋体" w:hAnsi="宋体" w:cs="宋体"/>
                <w:bCs/>
                <w:color w:val="000000"/>
                <w:szCs w:val="21"/>
              </w:rPr>
            </w:pPr>
            <w:r>
              <w:rPr>
                <w:rFonts w:ascii="宋体" w:hAnsi="宋体" w:cs="宋体"/>
                <w:bCs/>
                <w:color w:val="000000"/>
                <w:kern w:val="0"/>
                <w:szCs w:val="21"/>
              </w:rPr>
              <w:t>5</w:t>
            </w:r>
          </w:p>
        </w:tc>
      </w:tr>
      <w:tr>
        <w:tblPrEx>
          <w:tblCellMar>
            <w:top w:w="0" w:type="dxa"/>
            <w:left w:w="108" w:type="dxa"/>
            <w:bottom w:w="0" w:type="dxa"/>
            <w:right w:w="108" w:type="dxa"/>
          </w:tblCellMar>
        </w:tblPrEx>
        <w:trPr>
          <w:trHeight w:val="284" w:hRule="atLeast"/>
          <w:jc w:val="center"/>
        </w:trPr>
        <w:tc>
          <w:tcPr>
            <w:tcW w:w="167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260" w:lineRule="exact"/>
              <w:ind w:left="42" w:leftChars="20" w:right="42" w:rightChars="20"/>
              <w:textAlignment w:val="center"/>
              <w:rPr>
                <w:rFonts w:ascii="宋体" w:hAnsi="宋体" w:cs="宋体"/>
                <w:color w:val="000000"/>
                <w:szCs w:val="21"/>
              </w:rPr>
            </w:pPr>
            <w:r>
              <w:rPr>
                <w:rFonts w:hint="eastAsia" w:ascii="宋体" w:hAnsi="宋体" w:cs="宋体"/>
                <w:color w:val="000000"/>
                <w:kern w:val="0"/>
                <w:szCs w:val="21"/>
              </w:rPr>
              <w:t>二、信息公示</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260" w:lineRule="exact"/>
              <w:ind w:left="21" w:leftChars="10" w:right="21" w:rightChars="10"/>
              <w:jc w:val="center"/>
              <w:textAlignment w:val="center"/>
              <w:rPr>
                <w:rFonts w:ascii="宋体" w:hAnsi="宋体" w:cs="宋体"/>
                <w:color w:val="000000"/>
                <w:szCs w:val="21"/>
              </w:rPr>
            </w:pPr>
            <w:r>
              <w:rPr>
                <w:rFonts w:ascii="宋体" w:hAnsi="宋体" w:cs="宋体"/>
                <w:color w:val="000000"/>
                <w:kern w:val="0"/>
                <w:szCs w:val="21"/>
              </w:rPr>
              <w:t>2</w:t>
            </w:r>
          </w:p>
        </w:tc>
        <w:tc>
          <w:tcPr>
            <w:tcW w:w="1029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260" w:lineRule="exact"/>
              <w:ind w:left="21" w:leftChars="10" w:right="21" w:rightChars="10"/>
              <w:textAlignment w:val="center"/>
              <w:rPr>
                <w:rFonts w:ascii="宋体" w:hAnsi="宋体" w:cs="宋体"/>
                <w:color w:val="000000"/>
                <w:szCs w:val="21"/>
              </w:rPr>
            </w:pPr>
            <w:r>
              <w:rPr>
                <w:rFonts w:hint="eastAsia" w:ascii="宋体" w:hAnsi="宋体" w:cs="宋体"/>
                <w:color w:val="000000"/>
                <w:kern w:val="0"/>
                <w:szCs w:val="21"/>
              </w:rPr>
              <w:t>未在经营场所醒目位置公示食品经营许可证、量化等级、监督检查记录表信息。</w:t>
            </w:r>
          </w:p>
        </w:tc>
        <w:tc>
          <w:tcPr>
            <w:tcW w:w="75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260" w:lineRule="exact"/>
              <w:ind w:left="21" w:leftChars="10" w:right="21" w:rightChars="10"/>
              <w:jc w:val="center"/>
              <w:textAlignment w:val="center"/>
              <w:rPr>
                <w:rFonts w:ascii="宋体" w:hAnsi="宋体" w:cs="宋体"/>
                <w:bCs/>
                <w:color w:val="000000"/>
                <w:szCs w:val="21"/>
              </w:rPr>
            </w:pPr>
            <w:r>
              <w:rPr>
                <w:rFonts w:ascii="宋体" w:hAnsi="宋体" w:cs="宋体"/>
                <w:bCs/>
                <w:color w:val="000000"/>
                <w:kern w:val="0"/>
                <w:szCs w:val="21"/>
              </w:rPr>
              <w:t>2</w:t>
            </w:r>
          </w:p>
        </w:tc>
      </w:tr>
      <w:tr>
        <w:tblPrEx>
          <w:tblCellMar>
            <w:top w:w="0" w:type="dxa"/>
            <w:left w:w="108" w:type="dxa"/>
            <w:bottom w:w="0" w:type="dxa"/>
            <w:right w:w="108" w:type="dxa"/>
          </w:tblCellMar>
        </w:tblPrEx>
        <w:trPr>
          <w:trHeight w:val="284" w:hRule="atLeast"/>
          <w:jc w:val="center"/>
        </w:trPr>
        <w:tc>
          <w:tcPr>
            <w:tcW w:w="167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260" w:lineRule="exact"/>
              <w:ind w:left="42" w:leftChars="20" w:right="42" w:rightChars="20"/>
              <w:textAlignment w:val="center"/>
              <w:rPr>
                <w:rFonts w:ascii="宋体" w:hAnsi="宋体" w:cs="宋体"/>
                <w:color w:val="000000"/>
                <w:szCs w:val="21"/>
              </w:rPr>
            </w:pPr>
            <w:r>
              <w:rPr>
                <w:rFonts w:hint="eastAsia" w:ascii="宋体" w:hAnsi="宋体" w:cs="宋体"/>
                <w:color w:val="000000"/>
                <w:kern w:val="0"/>
                <w:szCs w:val="21"/>
              </w:rPr>
              <w:t>三、制度管理</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260" w:lineRule="exact"/>
              <w:ind w:left="21" w:leftChars="10" w:right="21" w:rightChars="10"/>
              <w:jc w:val="center"/>
              <w:textAlignment w:val="center"/>
              <w:rPr>
                <w:rFonts w:ascii="宋体" w:hAnsi="宋体" w:cs="宋体"/>
                <w:color w:val="000000"/>
                <w:szCs w:val="21"/>
              </w:rPr>
            </w:pPr>
            <w:r>
              <w:rPr>
                <w:rFonts w:ascii="宋体" w:hAnsi="宋体" w:cs="宋体"/>
                <w:color w:val="000000"/>
                <w:kern w:val="0"/>
                <w:szCs w:val="21"/>
              </w:rPr>
              <w:t>3</w:t>
            </w:r>
          </w:p>
        </w:tc>
        <w:tc>
          <w:tcPr>
            <w:tcW w:w="1029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260" w:lineRule="exact"/>
              <w:ind w:left="21" w:leftChars="10" w:right="21" w:rightChars="10"/>
              <w:textAlignment w:val="center"/>
              <w:rPr>
                <w:rFonts w:ascii="宋体" w:hAnsi="宋体" w:cs="宋体"/>
                <w:color w:val="000000"/>
                <w:kern w:val="0"/>
                <w:szCs w:val="21"/>
              </w:rPr>
            </w:pPr>
            <w:r>
              <w:rPr>
                <w:rFonts w:hint="eastAsia" w:ascii="宋体" w:hAnsi="宋体" w:cs="宋体"/>
                <w:color w:val="000000"/>
                <w:kern w:val="0"/>
                <w:szCs w:val="21"/>
              </w:rPr>
              <w:t>未建立健全统一规范的从业人员健康管理制度和培训管理制度、食品安全管理员制度、食品经营过程与控制制度、食品添加剂使用制度、场所及设施设备清洗消毒和维修保养制度、进货查验和查验记录制度、食品贮存管理制度、食品召回、废弃油脂处理、投诉处理等保证食品安全的规章制度。</w:t>
            </w:r>
          </w:p>
        </w:tc>
        <w:tc>
          <w:tcPr>
            <w:tcW w:w="75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260" w:lineRule="exact"/>
              <w:ind w:left="21" w:leftChars="10" w:right="21" w:rightChars="10"/>
              <w:jc w:val="center"/>
              <w:textAlignment w:val="center"/>
              <w:rPr>
                <w:rFonts w:ascii="宋体" w:hAnsi="宋体" w:cs="宋体"/>
                <w:bCs/>
                <w:color w:val="000000"/>
                <w:szCs w:val="21"/>
              </w:rPr>
            </w:pPr>
            <w:r>
              <w:rPr>
                <w:rFonts w:ascii="宋体" w:hAnsi="宋体" w:cs="宋体"/>
                <w:bCs/>
                <w:color w:val="000000"/>
                <w:kern w:val="0"/>
                <w:szCs w:val="21"/>
              </w:rPr>
              <w:t>5</w:t>
            </w:r>
          </w:p>
        </w:tc>
      </w:tr>
      <w:tr>
        <w:tblPrEx>
          <w:tblCellMar>
            <w:top w:w="0" w:type="dxa"/>
            <w:left w:w="108" w:type="dxa"/>
            <w:bottom w:w="0" w:type="dxa"/>
            <w:right w:w="108" w:type="dxa"/>
          </w:tblCellMar>
        </w:tblPrEx>
        <w:trPr>
          <w:trHeight w:val="284" w:hRule="atLeast"/>
          <w:jc w:val="center"/>
        </w:trPr>
        <w:tc>
          <w:tcPr>
            <w:tcW w:w="167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ind w:left="42" w:leftChars="20" w:right="42" w:rightChars="20"/>
              <w:rPr>
                <w:rFonts w:ascii="宋体" w:hAnsi="宋体" w:cs="宋体"/>
                <w:color w:val="000000"/>
                <w:szCs w:val="21"/>
              </w:rPr>
            </w:pP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260" w:lineRule="exact"/>
              <w:ind w:left="21" w:leftChars="10" w:right="21" w:rightChars="10"/>
              <w:jc w:val="center"/>
              <w:textAlignment w:val="center"/>
              <w:rPr>
                <w:rFonts w:ascii="宋体" w:hAnsi="宋体" w:cs="宋体"/>
                <w:color w:val="000000"/>
                <w:szCs w:val="21"/>
              </w:rPr>
            </w:pPr>
            <w:r>
              <w:rPr>
                <w:rFonts w:ascii="宋体" w:hAnsi="宋体" w:cs="宋体"/>
                <w:color w:val="000000"/>
                <w:kern w:val="0"/>
                <w:szCs w:val="21"/>
              </w:rPr>
              <w:t>4</w:t>
            </w:r>
          </w:p>
        </w:tc>
        <w:tc>
          <w:tcPr>
            <w:tcW w:w="1029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260" w:lineRule="exact"/>
              <w:ind w:left="21" w:leftChars="10" w:right="21" w:rightChars="10"/>
              <w:textAlignment w:val="center"/>
              <w:rPr>
                <w:rFonts w:ascii="宋体" w:hAnsi="宋体" w:cs="宋体"/>
                <w:color w:val="000000"/>
                <w:szCs w:val="21"/>
              </w:rPr>
            </w:pPr>
            <w:r>
              <w:rPr>
                <w:rFonts w:hint="eastAsia" w:ascii="宋体" w:hAnsi="宋体" w:cs="宋体"/>
                <w:color w:val="000000"/>
                <w:kern w:val="0"/>
                <w:szCs w:val="21"/>
              </w:rPr>
              <w:t>未制定食品安全事故处置方案或方案内容不符合要求。</w:t>
            </w:r>
          </w:p>
        </w:tc>
        <w:tc>
          <w:tcPr>
            <w:tcW w:w="75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260" w:lineRule="exact"/>
              <w:ind w:left="21" w:leftChars="10" w:right="21" w:rightChars="10"/>
              <w:jc w:val="center"/>
              <w:textAlignment w:val="center"/>
              <w:rPr>
                <w:rFonts w:ascii="宋体" w:hAnsi="宋体" w:cs="宋体"/>
                <w:bCs/>
                <w:color w:val="000000"/>
                <w:szCs w:val="21"/>
              </w:rPr>
            </w:pPr>
            <w:r>
              <w:rPr>
                <w:rFonts w:ascii="宋体" w:hAnsi="宋体" w:cs="宋体"/>
                <w:bCs/>
                <w:color w:val="000000"/>
                <w:kern w:val="0"/>
                <w:szCs w:val="21"/>
              </w:rPr>
              <w:t>2</w:t>
            </w:r>
          </w:p>
        </w:tc>
      </w:tr>
      <w:tr>
        <w:tblPrEx>
          <w:tblCellMar>
            <w:top w:w="0" w:type="dxa"/>
            <w:left w:w="108" w:type="dxa"/>
            <w:bottom w:w="0" w:type="dxa"/>
            <w:right w:w="108" w:type="dxa"/>
          </w:tblCellMar>
        </w:tblPrEx>
        <w:trPr>
          <w:trHeight w:val="284" w:hRule="atLeast"/>
          <w:jc w:val="center"/>
        </w:trPr>
        <w:tc>
          <w:tcPr>
            <w:tcW w:w="167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ind w:left="42" w:leftChars="20" w:right="42" w:rightChars="20"/>
              <w:rPr>
                <w:rFonts w:ascii="宋体" w:hAnsi="宋体" w:cs="宋体"/>
                <w:color w:val="000000"/>
                <w:szCs w:val="21"/>
              </w:rPr>
            </w:pP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260" w:lineRule="exact"/>
              <w:ind w:left="21" w:leftChars="10" w:right="21" w:rightChars="10"/>
              <w:jc w:val="center"/>
              <w:textAlignment w:val="center"/>
              <w:rPr>
                <w:rFonts w:ascii="宋体" w:hAnsi="宋体" w:cs="宋体"/>
                <w:color w:val="000000"/>
                <w:szCs w:val="21"/>
              </w:rPr>
            </w:pPr>
            <w:r>
              <w:rPr>
                <w:rFonts w:ascii="宋体" w:hAnsi="宋体" w:cs="宋体"/>
                <w:color w:val="000000"/>
                <w:kern w:val="0"/>
                <w:szCs w:val="21"/>
              </w:rPr>
              <w:t>5</w:t>
            </w:r>
          </w:p>
        </w:tc>
        <w:tc>
          <w:tcPr>
            <w:tcW w:w="1029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260" w:lineRule="exact"/>
              <w:ind w:left="21" w:leftChars="10" w:right="21" w:rightChars="10"/>
              <w:textAlignment w:val="center"/>
              <w:rPr>
                <w:rFonts w:ascii="宋体" w:hAnsi="宋体" w:cs="宋体"/>
                <w:color w:val="000000"/>
                <w:szCs w:val="21"/>
              </w:rPr>
            </w:pPr>
            <w:r>
              <w:rPr>
                <w:rFonts w:hint="eastAsia" w:ascii="宋体" w:hAnsi="宋体" w:cs="宋体"/>
                <w:color w:val="000000"/>
                <w:kern w:val="0"/>
                <w:szCs w:val="21"/>
              </w:rPr>
              <w:t>未建立食品安全自查制度，未对各总部及各下属餐饮店的食品安全状况依法进行加工经营过程的风险检查、评价、控制或形成书面记录，未按要求定期上报监管部门。</w:t>
            </w:r>
          </w:p>
        </w:tc>
        <w:tc>
          <w:tcPr>
            <w:tcW w:w="75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260" w:lineRule="exact"/>
              <w:ind w:left="21" w:leftChars="10" w:right="21" w:rightChars="10"/>
              <w:jc w:val="center"/>
              <w:textAlignment w:val="center"/>
              <w:rPr>
                <w:rFonts w:ascii="宋体" w:hAnsi="宋体" w:cs="宋体"/>
                <w:bCs/>
                <w:color w:val="000000"/>
                <w:szCs w:val="21"/>
              </w:rPr>
            </w:pPr>
            <w:r>
              <w:rPr>
                <w:rFonts w:ascii="宋体" w:hAnsi="宋体" w:cs="宋体"/>
                <w:bCs/>
                <w:color w:val="000000"/>
                <w:kern w:val="0"/>
                <w:szCs w:val="21"/>
              </w:rPr>
              <w:t>5</w:t>
            </w:r>
          </w:p>
        </w:tc>
      </w:tr>
      <w:tr>
        <w:tblPrEx>
          <w:tblCellMar>
            <w:top w:w="0" w:type="dxa"/>
            <w:left w:w="108" w:type="dxa"/>
            <w:bottom w:w="0" w:type="dxa"/>
            <w:right w:w="108" w:type="dxa"/>
          </w:tblCellMar>
        </w:tblPrEx>
        <w:trPr>
          <w:trHeight w:val="284" w:hRule="atLeast"/>
          <w:jc w:val="center"/>
        </w:trPr>
        <w:tc>
          <w:tcPr>
            <w:tcW w:w="167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260" w:lineRule="exact"/>
              <w:ind w:left="42" w:leftChars="20" w:right="42" w:rightChars="20"/>
              <w:textAlignment w:val="center"/>
              <w:rPr>
                <w:rFonts w:ascii="宋体" w:hAnsi="宋体" w:cs="宋体"/>
                <w:color w:val="000000"/>
                <w:szCs w:val="21"/>
              </w:rPr>
            </w:pPr>
            <w:r>
              <w:rPr>
                <w:rFonts w:hint="eastAsia" w:ascii="宋体" w:hAnsi="宋体" w:cs="宋体"/>
                <w:color w:val="000000"/>
                <w:kern w:val="0"/>
                <w:szCs w:val="21"/>
              </w:rPr>
              <w:t>四、人员管理</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260" w:lineRule="exact"/>
              <w:ind w:left="21" w:leftChars="10" w:right="21" w:rightChars="10"/>
              <w:jc w:val="center"/>
              <w:textAlignment w:val="center"/>
              <w:rPr>
                <w:rFonts w:ascii="宋体" w:hAnsi="宋体" w:cs="宋体"/>
                <w:color w:val="000000"/>
                <w:szCs w:val="21"/>
              </w:rPr>
            </w:pPr>
            <w:r>
              <w:rPr>
                <w:rFonts w:ascii="宋体" w:hAnsi="宋体" w:cs="宋体"/>
                <w:color w:val="000000"/>
                <w:kern w:val="0"/>
                <w:szCs w:val="21"/>
              </w:rPr>
              <w:t>6</w:t>
            </w:r>
          </w:p>
        </w:tc>
        <w:tc>
          <w:tcPr>
            <w:tcW w:w="1029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260" w:lineRule="exact"/>
              <w:ind w:left="21" w:leftChars="10" w:right="21" w:rightChars="10"/>
              <w:textAlignment w:val="center"/>
              <w:rPr>
                <w:rFonts w:ascii="宋体" w:hAnsi="宋体" w:cs="宋体"/>
                <w:color w:val="000000"/>
                <w:kern w:val="0"/>
                <w:szCs w:val="21"/>
              </w:rPr>
            </w:pPr>
            <w:r>
              <w:rPr>
                <w:rFonts w:hint="eastAsia" w:ascii="宋体" w:hAnsi="宋体" w:cs="宋体"/>
                <w:color w:val="000000"/>
                <w:kern w:val="0"/>
                <w:szCs w:val="21"/>
              </w:rPr>
              <w:t>未按要求配备食品安全管理人员或委托专业服务机构履行职责</w:t>
            </w:r>
            <w:r>
              <w:rPr>
                <w:rFonts w:ascii="宋体" w:hAnsi="宋体" w:cs="宋体"/>
                <w:color w:val="000000"/>
                <w:kern w:val="0"/>
                <w:szCs w:val="21"/>
              </w:rPr>
              <w:t>，</w:t>
            </w:r>
            <w:r>
              <w:rPr>
                <w:rFonts w:hint="eastAsia" w:ascii="宋体" w:hAnsi="宋体" w:cs="宋体"/>
                <w:color w:val="000000"/>
                <w:kern w:val="0"/>
                <w:szCs w:val="21"/>
              </w:rPr>
              <w:t>食品安全管理员经监管抽查考核不具备食品安全管理能力或专业知识培训不合格。</w:t>
            </w:r>
          </w:p>
        </w:tc>
        <w:tc>
          <w:tcPr>
            <w:tcW w:w="75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260" w:lineRule="exact"/>
              <w:ind w:left="21" w:leftChars="10" w:right="21" w:rightChars="10"/>
              <w:jc w:val="center"/>
              <w:textAlignment w:val="center"/>
              <w:rPr>
                <w:rFonts w:ascii="宋体" w:hAnsi="宋体" w:cs="宋体"/>
                <w:bCs/>
                <w:color w:val="000000"/>
                <w:szCs w:val="21"/>
              </w:rPr>
            </w:pPr>
            <w:r>
              <w:rPr>
                <w:rFonts w:ascii="宋体" w:hAnsi="宋体" w:cs="宋体"/>
                <w:bCs/>
                <w:color w:val="000000"/>
                <w:kern w:val="0"/>
                <w:szCs w:val="21"/>
              </w:rPr>
              <w:t>5</w:t>
            </w:r>
          </w:p>
        </w:tc>
      </w:tr>
      <w:tr>
        <w:tblPrEx>
          <w:tblCellMar>
            <w:top w:w="0" w:type="dxa"/>
            <w:left w:w="108" w:type="dxa"/>
            <w:bottom w:w="0" w:type="dxa"/>
            <w:right w:w="108" w:type="dxa"/>
          </w:tblCellMar>
        </w:tblPrEx>
        <w:trPr>
          <w:trHeight w:val="284" w:hRule="atLeast"/>
          <w:jc w:val="center"/>
        </w:trPr>
        <w:tc>
          <w:tcPr>
            <w:tcW w:w="167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260" w:lineRule="exact"/>
              <w:ind w:left="42" w:leftChars="20" w:right="42" w:rightChars="20"/>
              <w:textAlignment w:val="center"/>
              <w:rPr>
                <w:rFonts w:ascii="宋体" w:hAnsi="宋体" w:cs="宋体"/>
                <w:color w:val="000000"/>
                <w:szCs w:val="21"/>
              </w:rPr>
            </w:pPr>
            <w:r>
              <w:rPr>
                <w:rFonts w:hint="eastAsia" w:ascii="宋体" w:hAnsi="宋体" w:cs="宋体"/>
                <w:color w:val="000000"/>
                <w:kern w:val="0"/>
                <w:szCs w:val="21"/>
              </w:rPr>
              <w:t>五、原料控制</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260" w:lineRule="exact"/>
              <w:ind w:left="21" w:leftChars="10" w:right="21" w:rightChars="10"/>
              <w:jc w:val="center"/>
              <w:textAlignment w:val="center"/>
              <w:rPr>
                <w:rFonts w:ascii="宋体" w:hAnsi="宋体" w:cs="宋体"/>
                <w:color w:val="000000"/>
                <w:szCs w:val="21"/>
              </w:rPr>
            </w:pPr>
            <w:r>
              <w:rPr>
                <w:rFonts w:ascii="宋体" w:hAnsi="宋体" w:cs="宋体"/>
                <w:color w:val="000000"/>
                <w:kern w:val="0"/>
                <w:szCs w:val="21"/>
              </w:rPr>
              <w:t>7</w:t>
            </w:r>
          </w:p>
        </w:tc>
        <w:tc>
          <w:tcPr>
            <w:tcW w:w="1029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260" w:lineRule="exact"/>
              <w:ind w:left="21" w:leftChars="10" w:right="21" w:rightChars="10"/>
              <w:textAlignment w:val="center"/>
              <w:rPr>
                <w:rFonts w:ascii="宋体" w:hAnsi="宋体" w:cs="宋体"/>
                <w:color w:val="000000"/>
                <w:kern w:val="0"/>
                <w:szCs w:val="21"/>
              </w:rPr>
            </w:pPr>
            <w:r>
              <w:rPr>
                <w:rFonts w:hint="eastAsia" w:ascii="宋体" w:hAnsi="宋体" w:cs="宋体"/>
                <w:color w:val="000000"/>
                <w:kern w:val="0"/>
                <w:szCs w:val="21"/>
              </w:rPr>
              <w:t>未建立食品安全追溯体系：未详细记录供货方信息、产品采购信息和门店信息，包括供货方许可证照、检验合格证明、地址、联系方式以及配送食品的品种等。未使用一式两联以上的配送清单，分别由总部和门店留存。各店仍不能及时查询、获取相关证明文件复印件或凭证。</w:t>
            </w:r>
          </w:p>
        </w:tc>
        <w:tc>
          <w:tcPr>
            <w:tcW w:w="75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260" w:lineRule="exact"/>
              <w:ind w:left="21" w:leftChars="10" w:right="21" w:rightChars="10"/>
              <w:jc w:val="center"/>
              <w:textAlignment w:val="center"/>
              <w:rPr>
                <w:rFonts w:ascii="宋体" w:hAnsi="宋体" w:cs="宋体"/>
                <w:bCs/>
                <w:color w:val="000000"/>
                <w:szCs w:val="21"/>
              </w:rPr>
            </w:pPr>
            <w:r>
              <w:rPr>
                <w:rFonts w:ascii="宋体" w:hAnsi="宋体" w:cs="宋体"/>
                <w:bCs/>
                <w:color w:val="000000"/>
                <w:kern w:val="0"/>
                <w:szCs w:val="21"/>
              </w:rPr>
              <w:t>5</w:t>
            </w:r>
          </w:p>
        </w:tc>
      </w:tr>
      <w:tr>
        <w:tblPrEx>
          <w:tblCellMar>
            <w:top w:w="0" w:type="dxa"/>
            <w:left w:w="108" w:type="dxa"/>
            <w:bottom w:w="0" w:type="dxa"/>
            <w:right w:w="108" w:type="dxa"/>
          </w:tblCellMar>
        </w:tblPrEx>
        <w:trPr>
          <w:trHeight w:val="284" w:hRule="atLeast"/>
          <w:jc w:val="center"/>
        </w:trPr>
        <w:tc>
          <w:tcPr>
            <w:tcW w:w="167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260" w:lineRule="exact"/>
              <w:ind w:left="42" w:leftChars="20" w:right="42" w:rightChars="20"/>
              <w:textAlignment w:val="center"/>
              <w:rPr>
                <w:rFonts w:ascii="宋体" w:hAnsi="宋体" w:cs="宋体"/>
                <w:color w:val="000000"/>
                <w:szCs w:val="21"/>
              </w:rPr>
            </w:pPr>
            <w:r>
              <w:rPr>
                <w:rFonts w:hint="eastAsia" w:ascii="宋体" w:hAnsi="宋体" w:cs="宋体"/>
                <w:color w:val="000000"/>
                <w:kern w:val="0"/>
                <w:szCs w:val="21"/>
              </w:rPr>
              <w:t>六、场所及设施</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260" w:lineRule="exact"/>
              <w:ind w:left="21" w:leftChars="10" w:right="21" w:rightChars="10"/>
              <w:jc w:val="center"/>
              <w:textAlignment w:val="center"/>
              <w:rPr>
                <w:rFonts w:ascii="宋体" w:hAnsi="宋体" w:cs="宋体"/>
                <w:color w:val="000000"/>
                <w:szCs w:val="21"/>
              </w:rPr>
            </w:pPr>
            <w:r>
              <w:rPr>
                <w:rFonts w:ascii="宋体" w:hAnsi="宋体" w:cs="宋体"/>
                <w:color w:val="000000"/>
                <w:kern w:val="0"/>
                <w:szCs w:val="21"/>
              </w:rPr>
              <w:t>8</w:t>
            </w:r>
          </w:p>
        </w:tc>
        <w:tc>
          <w:tcPr>
            <w:tcW w:w="1029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260" w:lineRule="exact"/>
              <w:ind w:left="21" w:leftChars="10" w:right="21" w:rightChars="10"/>
              <w:textAlignment w:val="center"/>
              <w:rPr>
                <w:rFonts w:ascii="宋体" w:hAnsi="宋体" w:cs="宋体"/>
                <w:color w:val="000000"/>
                <w:kern w:val="0"/>
                <w:szCs w:val="21"/>
              </w:rPr>
            </w:pPr>
            <w:r>
              <w:rPr>
                <w:rFonts w:hint="eastAsia" w:ascii="宋体" w:hAnsi="宋体" w:cs="宋体"/>
                <w:color w:val="000000"/>
                <w:kern w:val="0"/>
                <w:szCs w:val="21"/>
              </w:rPr>
              <w:t>食品贮存、实验室场所与工具、容器、设施等不符合许可审核标准，或不能正常运行。</w:t>
            </w:r>
          </w:p>
        </w:tc>
        <w:tc>
          <w:tcPr>
            <w:tcW w:w="75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260" w:lineRule="exact"/>
              <w:ind w:left="21" w:leftChars="10" w:right="21" w:rightChars="10"/>
              <w:jc w:val="center"/>
              <w:textAlignment w:val="center"/>
              <w:rPr>
                <w:rFonts w:ascii="宋体" w:hAnsi="宋体" w:cs="宋体"/>
                <w:bCs/>
                <w:color w:val="000000"/>
                <w:szCs w:val="21"/>
              </w:rPr>
            </w:pPr>
            <w:r>
              <w:rPr>
                <w:rFonts w:ascii="宋体" w:hAnsi="宋体" w:cs="宋体"/>
                <w:bCs/>
                <w:color w:val="000000"/>
                <w:kern w:val="0"/>
                <w:szCs w:val="21"/>
              </w:rPr>
              <w:t>2</w:t>
            </w:r>
          </w:p>
        </w:tc>
      </w:tr>
      <w:tr>
        <w:tblPrEx>
          <w:tblCellMar>
            <w:top w:w="0" w:type="dxa"/>
            <w:left w:w="108" w:type="dxa"/>
            <w:bottom w:w="0" w:type="dxa"/>
            <w:right w:w="108" w:type="dxa"/>
          </w:tblCellMar>
        </w:tblPrEx>
        <w:trPr>
          <w:trHeight w:val="284" w:hRule="atLeast"/>
          <w:jc w:val="center"/>
        </w:trPr>
        <w:tc>
          <w:tcPr>
            <w:tcW w:w="167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ind w:left="21" w:leftChars="10" w:right="21" w:rightChars="10"/>
              <w:rPr>
                <w:rFonts w:ascii="宋体" w:hAnsi="宋体" w:cs="宋体"/>
                <w:color w:val="000000"/>
                <w:szCs w:val="21"/>
              </w:rPr>
            </w:pP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260" w:lineRule="exact"/>
              <w:ind w:left="21" w:leftChars="10" w:right="21" w:rightChars="10"/>
              <w:jc w:val="center"/>
              <w:textAlignment w:val="center"/>
              <w:rPr>
                <w:rFonts w:ascii="宋体" w:hAnsi="宋体" w:cs="宋体"/>
                <w:color w:val="000000"/>
                <w:szCs w:val="21"/>
              </w:rPr>
            </w:pPr>
            <w:r>
              <w:rPr>
                <w:rFonts w:ascii="宋体" w:hAnsi="宋体" w:cs="宋体"/>
                <w:color w:val="000000"/>
                <w:kern w:val="0"/>
                <w:szCs w:val="21"/>
              </w:rPr>
              <w:t>9</w:t>
            </w:r>
          </w:p>
        </w:tc>
        <w:tc>
          <w:tcPr>
            <w:tcW w:w="1029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260" w:lineRule="exact"/>
              <w:ind w:left="21" w:leftChars="10" w:right="21" w:rightChars="10"/>
              <w:textAlignment w:val="center"/>
              <w:rPr>
                <w:rFonts w:ascii="宋体" w:hAnsi="宋体" w:cs="宋体"/>
                <w:color w:val="000000"/>
                <w:kern w:val="0"/>
                <w:szCs w:val="21"/>
              </w:rPr>
            </w:pPr>
            <w:r>
              <w:rPr>
                <w:rFonts w:hint="eastAsia" w:ascii="宋体" w:hAnsi="宋体" w:cs="宋体"/>
                <w:color w:val="000000"/>
                <w:kern w:val="0"/>
                <w:szCs w:val="21"/>
              </w:rPr>
              <w:t>未配备与配送食品品种、数量相适应的符合要求的封闭式专用运输车辆和专用密闭运输容器。</w:t>
            </w:r>
          </w:p>
        </w:tc>
        <w:tc>
          <w:tcPr>
            <w:tcW w:w="75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260" w:lineRule="exact"/>
              <w:ind w:left="21" w:leftChars="10" w:right="21" w:rightChars="10"/>
              <w:jc w:val="center"/>
              <w:textAlignment w:val="center"/>
              <w:rPr>
                <w:rFonts w:ascii="宋体" w:hAnsi="宋体" w:cs="宋体"/>
                <w:bCs/>
                <w:color w:val="000000"/>
                <w:szCs w:val="21"/>
              </w:rPr>
            </w:pPr>
            <w:r>
              <w:rPr>
                <w:rFonts w:ascii="宋体" w:hAnsi="宋体" w:cs="宋体"/>
                <w:bCs/>
                <w:color w:val="000000"/>
                <w:kern w:val="0"/>
                <w:szCs w:val="21"/>
              </w:rPr>
              <w:t>2</w:t>
            </w:r>
          </w:p>
        </w:tc>
      </w:tr>
    </w:tbl>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0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C207AA"/>
    <w:rsid w:val="06C207AA"/>
    <w:rsid w:val="134A3B67"/>
    <w:rsid w:val="22307775"/>
    <w:rsid w:val="46CD30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iPriority="0" w:name="header"/>
    <w:lsdException w:uiPriority="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semiHidden/>
    <w:unhideWhenUsed/>
    <w:uiPriority w:val="0"/>
    <w:pPr>
      <w:tabs>
        <w:tab w:val="center" w:pos="4153"/>
        <w:tab w:val="right" w:pos="8306"/>
      </w:tabs>
      <w:snapToGrid w:val="0"/>
      <w:jc w:val="left"/>
    </w:pPr>
    <w:rPr>
      <w:sz w:val="18"/>
      <w:szCs w:val="18"/>
    </w:rPr>
  </w:style>
  <w:style w:type="paragraph" w:styleId="3">
    <w:name w:val="header"/>
    <w:basedOn w:val="1"/>
    <w:semiHidden/>
    <w:unhideWhenUsed/>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2019-12-23T02:49:00Z</dcterms:created>
  <dc:creator>Jus</dc:creator>
  <cp:lastModifiedBy>Jus</cp:lastModifiedBy>
  <dcterms:modified xsi:type="dcterms:W3CDTF">2019-12-23T02:51:49Z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